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EB99D27" w:rsidP="00761BF0" w:rsidRDefault="0EB99D27" w14:paraId="072E58FC" w14:textId="4CE6B845">
      <w:pPr>
        <w:pStyle w:val="Heading1"/>
        <w:spacing w:before="0" w:after="0"/>
        <w:rPr>
          <w:rFonts w:ascii="Arial" w:hAnsi="Arial" w:eastAsia="Arial" w:cs="Arial"/>
        </w:rPr>
      </w:pPr>
      <w:r w:rsidRPr="0A269E3C" w:rsidR="0EB99D27">
        <w:rPr>
          <w:rFonts w:ascii="Arial" w:hAnsi="Arial" w:eastAsia="Arial" w:cs="Arial"/>
        </w:rPr>
        <w:t>Syllabus</w:t>
      </w:r>
    </w:p>
    <w:p w:rsidR="00180FCC" w:rsidP="0A269E3C" w:rsidRDefault="6AEDC348" w14:paraId="192504FD" w14:textId="4A33BD39">
      <w:pPr>
        <w:pStyle w:val="Heading2"/>
        <w:spacing w:after="0"/>
        <w:rPr>
          <w:rFonts w:ascii="Arial" w:hAnsi="Arial" w:eastAsia="Arial" w:cs="Arial"/>
        </w:rPr>
      </w:pPr>
      <w:r w:rsidRPr="0A269E3C" w:rsidR="6AEDC348">
        <w:rPr>
          <w:rFonts w:ascii="Arial" w:hAnsi="Arial" w:eastAsia="Arial" w:cs="Arial"/>
        </w:rPr>
        <w:t>Course Date</w:t>
      </w:r>
    </w:p>
    <w:p w:rsidR="00180FCC" w:rsidP="0A269E3C" w:rsidRDefault="00761BF0" w14:paraId="5E742B4D" w14:textId="11F5E715">
      <w:pPr>
        <w:rPr>
          <w:rFonts w:ascii="Arial" w:hAnsi="Arial" w:eastAsia="Arial" w:cs="Arial"/>
          <w:b w:val="1"/>
          <w:bCs w:val="1"/>
          <w:color w:val="000000" w:themeColor="text1"/>
          <w:sz w:val="28"/>
          <w:szCs w:val="28"/>
        </w:rPr>
      </w:pPr>
      <w:r w:rsidRPr="0A269E3C" w:rsidR="1A9B5AD6">
        <w:rPr>
          <w:rFonts w:ascii="Arial" w:hAnsi="Arial" w:eastAsia="Arial" w:cs="Arial"/>
        </w:rPr>
        <w:t>September 11</w:t>
      </w:r>
      <w:r w:rsidRPr="0A269E3C" w:rsidR="00761BF0">
        <w:rPr>
          <w:rFonts w:ascii="Arial" w:hAnsi="Arial" w:eastAsia="Arial" w:cs="Arial"/>
        </w:rPr>
        <w:t>, 2026</w:t>
      </w:r>
      <w:r w:rsidRPr="0A269E3C" w:rsidR="4F2A7A52">
        <w:rPr>
          <w:rFonts w:ascii="Arial" w:hAnsi="Arial" w:eastAsia="Arial" w:cs="Arial"/>
        </w:rPr>
        <w:t xml:space="preserve"> (</w:t>
      </w:r>
      <w:r w:rsidRPr="0A269E3C" w:rsidR="00761BF0">
        <w:rPr>
          <w:rFonts w:ascii="Arial" w:hAnsi="Arial" w:eastAsia="Arial" w:cs="Arial"/>
        </w:rPr>
        <w:t>In-Person</w:t>
      </w:r>
      <w:r w:rsidRPr="0A269E3C" w:rsidR="4F2A7A52">
        <w:rPr>
          <w:rFonts w:ascii="Arial" w:hAnsi="Arial" w:eastAsia="Arial" w:cs="Arial"/>
        </w:rPr>
        <w:t>) 8</w:t>
      </w:r>
      <w:r w:rsidRPr="0A269E3C" w:rsidR="6479D94C">
        <w:rPr>
          <w:rFonts w:ascii="Arial" w:hAnsi="Arial" w:eastAsia="Arial" w:cs="Arial"/>
        </w:rPr>
        <w:t xml:space="preserve"> </w:t>
      </w:r>
      <w:r w:rsidRPr="0A269E3C" w:rsidR="4F2A7A52">
        <w:rPr>
          <w:rFonts w:ascii="Arial" w:hAnsi="Arial" w:eastAsia="Arial" w:cs="Arial"/>
        </w:rPr>
        <w:t>am-</w:t>
      </w:r>
      <w:r w:rsidRPr="0A269E3C" w:rsidR="00761BF0">
        <w:rPr>
          <w:rFonts w:ascii="Arial" w:hAnsi="Arial" w:eastAsia="Arial" w:cs="Arial"/>
        </w:rPr>
        <w:t>4</w:t>
      </w:r>
      <w:r w:rsidRPr="0A269E3C" w:rsidR="4F2A7A52">
        <w:rPr>
          <w:rFonts w:ascii="Arial" w:hAnsi="Arial" w:eastAsia="Arial" w:cs="Arial"/>
        </w:rPr>
        <w:t>:30</w:t>
      </w:r>
      <w:r w:rsidRPr="0A269E3C" w:rsidR="0BD2E9D8">
        <w:rPr>
          <w:rFonts w:ascii="Arial" w:hAnsi="Arial" w:eastAsia="Arial" w:cs="Arial"/>
        </w:rPr>
        <w:t xml:space="preserve"> </w:t>
      </w:r>
      <w:r w:rsidRPr="0A269E3C" w:rsidR="4F2A7A52">
        <w:rPr>
          <w:rFonts w:ascii="Arial" w:hAnsi="Arial" w:eastAsia="Arial" w:cs="Arial"/>
        </w:rPr>
        <w:t>pm CT</w:t>
      </w:r>
    </w:p>
    <w:p w:rsidR="00180FCC" w:rsidP="0A269E3C" w:rsidRDefault="688ADB0D" w14:paraId="4ECC3678" w14:textId="27B12E9B">
      <w:pPr>
        <w:pStyle w:val="Heading2"/>
        <w:spacing w:after="0"/>
        <w:rPr>
          <w:rFonts w:ascii="Arial" w:hAnsi="Arial" w:eastAsia="Arial" w:cs="Arial"/>
        </w:rPr>
      </w:pPr>
      <w:r w:rsidRPr="0A269E3C" w:rsidR="688ADB0D">
        <w:rPr>
          <w:rFonts w:ascii="Arial" w:hAnsi="Arial" w:eastAsia="Arial" w:cs="Arial"/>
        </w:rPr>
        <w:t>Title</w:t>
      </w:r>
    </w:p>
    <w:p w:rsidR="00180FCC" w:rsidP="0A269E3C" w:rsidRDefault="00761BF0" w14:paraId="2CEF5EC6" w14:textId="00255D37">
      <w:pPr>
        <w:rPr>
          <w:rFonts w:ascii="Arial" w:hAnsi="Arial" w:eastAsia="Arial" w:cs="Arial"/>
        </w:rPr>
      </w:pPr>
      <w:r w:rsidRPr="0A269E3C" w:rsidR="00761BF0">
        <w:rPr>
          <w:rFonts w:ascii="Arial" w:hAnsi="Arial" w:eastAsia="Arial" w:cs="Arial"/>
        </w:rPr>
        <w:t xml:space="preserve">Comprehensive Manual Therapy for Mid Back and Low Back Pain: Hands-on </w:t>
      </w:r>
      <w:r w:rsidRPr="0A269E3C" w:rsidR="3956044A">
        <w:rPr>
          <w:rFonts w:ascii="Arial" w:hAnsi="Arial" w:eastAsia="Arial" w:cs="Arial"/>
        </w:rPr>
        <w:t>T</w:t>
      </w:r>
      <w:r w:rsidRPr="0A269E3C" w:rsidR="00761BF0">
        <w:rPr>
          <w:rFonts w:ascii="Arial" w:hAnsi="Arial" w:eastAsia="Arial" w:cs="Arial"/>
        </w:rPr>
        <w:t>reatment for the SI Joints, Lumbar Spine, Thoracic Spine</w:t>
      </w:r>
      <w:r w:rsidRPr="0A269E3C" w:rsidR="00761BF0">
        <w:rPr>
          <w:rFonts w:ascii="Arial" w:hAnsi="Arial" w:eastAsia="Arial" w:cs="Arial"/>
        </w:rPr>
        <w:t xml:space="preserve"> and Ribs.</w:t>
      </w:r>
      <w:commentRangeStart w:id="951373144"/>
      <w:commentRangeEnd w:id="951373144"/>
      <w:r>
        <w:rPr>
          <w:rStyle w:val="CommentReference"/>
        </w:rPr>
        <w:commentReference w:id="951373144"/>
      </w:r>
    </w:p>
    <w:p w:rsidR="00180FCC" w:rsidP="0A269E3C" w:rsidRDefault="4F2A7A52" w14:paraId="2FC3A2B8" w14:textId="670A3AF8">
      <w:pPr>
        <w:pStyle w:val="Heading2"/>
        <w:spacing w:after="0"/>
        <w:rPr>
          <w:rFonts w:ascii="Arial" w:hAnsi="Arial" w:eastAsia="Arial" w:cs="Arial"/>
        </w:rPr>
      </w:pPr>
      <w:r w:rsidRPr="0A269E3C" w:rsidR="4F2A7A52">
        <w:rPr>
          <w:rFonts w:ascii="Arial" w:hAnsi="Arial" w:eastAsia="Arial" w:cs="Arial"/>
        </w:rPr>
        <w:t>Description</w:t>
      </w:r>
    </w:p>
    <w:p w:rsidR="00180FCC" w:rsidP="0A269E3C" w:rsidRDefault="00761BF0" w14:paraId="035F0FD4" w14:textId="253AE823">
      <w:pPr>
        <w:spacing w:line="240" w:lineRule="auto"/>
        <w:rPr>
          <w:rFonts w:ascii="Arial" w:hAnsi="Arial" w:eastAsia="Arial" w:cs="Arial"/>
        </w:rPr>
      </w:pPr>
      <w:r w:rsidRPr="0A269E3C" w:rsidR="293A49C4">
        <w:rPr>
          <w:rFonts w:ascii="Arial" w:hAnsi="Arial" w:eastAsia="Arial" w:cs="Arial"/>
        </w:rPr>
        <w:t xml:space="preserve">Back pain is one of the most prevalent and costly ailments seen in a variety of healthcare </w:t>
      </w:r>
      <w:r w:rsidRPr="0A269E3C" w:rsidR="57693337">
        <w:rPr>
          <w:rFonts w:ascii="Arial" w:hAnsi="Arial" w:eastAsia="Arial" w:cs="Arial"/>
        </w:rPr>
        <w:t>settings yet</w:t>
      </w:r>
      <w:r w:rsidRPr="0A269E3C" w:rsidR="2EFF16D1">
        <w:rPr>
          <w:rFonts w:ascii="Arial" w:hAnsi="Arial" w:eastAsia="Arial" w:cs="Arial"/>
        </w:rPr>
        <w:t xml:space="preserve"> </w:t>
      </w:r>
      <w:r w:rsidRPr="0A269E3C" w:rsidR="1A7AE304">
        <w:rPr>
          <w:rFonts w:ascii="Arial" w:hAnsi="Arial" w:eastAsia="Arial" w:cs="Arial"/>
        </w:rPr>
        <w:t>d</w:t>
      </w:r>
      <w:r w:rsidRPr="0A269E3C" w:rsidR="293A49C4">
        <w:rPr>
          <w:rFonts w:ascii="Arial" w:hAnsi="Arial" w:eastAsia="Arial" w:cs="Arial"/>
        </w:rPr>
        <w:t xml:space="preserve">iagnosing and treating back pain can be challenging and frustrating. Due to the complex nature of the thoracic, </w:t>
      </w:r>
      <w:r w:rsidRPr="0A269E3C" w:rsidR="7B3AAF66">
        <w:rPr>
          <w:rFonts w:ascii="Arial" w:hAnsi="Arial" w:eastAsia="Arial" w:cs="Arial"/>
        </w:rPr>
        <w:t>lumbar,</w:t>
      </w:r>
      <w:r w:rsidRPr="0A269E3C" w:rsidR="293A49C4">
        <w:rPr>
          <w:rFonts w:ascii="Arial" w:hAnsi="Arial" w:eastAsia="Arial" w:cs="Arial"/>
        </w:rPr>
        <w:t xml:space="preserve"> and sacroiliac regions, the root cause of back pain is often elusive.</w:t>
      </w:r>
    </w:p>
    <w:p w:rsidR="00180FCC" w:rsidP="0A269E3C" w:rsidRDefault="00761BF0" w14:paraId="0939A515" w14:textId="4AD2982C">
      <w:pPr>
        <w:spacing w:line="240" w:lineRule="auto"/>
        <w:rPr>
          <w:rFonts w:ascii="Arial" w:hAnsi="Arial" w:eastAsia="Arial" w:cs="Arial"/>
        </w:rPr>
      </w:pPr>
      <w:r w:rsidRPr="0A269E3C" w:rsidR="293A49C4">
        <w:rPr>
          <w:rFonts w:ascii="Arial" w:hAnsi="Arial" w:eastAsia="Arial" w:cs="Arial"/>
        </w:rPr>
        <w:t xml:space="preserve">This </w:t>
      </w:r>
      <w:r w:rsidRPr="0A269E3C" w:rsidR="68BF154C">
        <w:rPr>
          <w:rFonts w:ascii="Arial" w:hAnsi="Arial" w:eastAsia="Arial" w:cs="Arial"/>
        </w:rPr>
        <w:t xml:space="preserve">hands-on </w:t>
      </w:r>
      <w:r w:rsidRPr="0A269E3C" w:rsidR="293A49C4">
        <w:rPr>
          <w:rFonts w:ascii="Arial" w:hAnsi="Arial" w:eastAsia="Arial" w:cs="Arial"/>
        </w:rPr>
        <w:t>course</w:t>
      </w:r>
      <w:r w:rsidRPr="0A269E3C" w:rsidR="68E4C7CA">
        <w:rPr>
          <w:rFonts w:ascii="Arial" w:hAnsi="Arial" w:eastAsia="Arial" w:cs="Arial"/>
        </w:rPr>
        <w:t xml:space="preserve"> provides a streamlined approach</w:t>
      </w:r>
      <w:r w:rsidRPr="0A269E3C" w:rsidR="293A49C4">
        <w:rPr>
          <w:rFonts w:ascii="Arial" w:hAnsi="Arial" w:eastAsia="Arial" w:cs="Arial"/>
        </w:rPr>
        <w:t xml:space="preserve"> </w:t>
      </w:r>
      <w:r w:rsidRPr="0A269E3C" w:rsidR="293A49C4">
        <w:rPr>
          <w:rFonts w:ascii="Arial" w:hAnsi="Arial" w:eastAsia="Arial" w:cs="Arial"/>
        </w:rPr>
        <w:t>to simplify evaluat</w:t>
      </w:r>
      <w:r w:rsidRPr="0A269E3C" w:rsidR="5AA5CA73">
        <w:rPr>
          <w:rFonts w:ascii="Arial" w:hAnsi="Arial" w:eastAsia="Arial" w:cs="Arial"/>
        </w:rPr>
        <w:t>ing</w:t>
      </w:r>
      <w:r w:rsidRPr="0A269E3C" w:rsidR="293A49C4">
        <w:rPr>
          <w:rFonts w:ascii="Arial" w:hAnsi="Arial" w:eastAsia="Arial" w:cs="Arial"/>
        </w:rPr>
        <w:t xml:space="preserve"> and </w:t>
      </w:r>
      <w:r w:rsidRPr="0A269E3C" w:rsidR="0CA58A9C">
        <w:rPr>
          <w:rFonts w:ascii="Arial" w:hAnsi="Arial" w:eastAsia="Arial" w:cs="Arial"/>
        </w:rPr>
        <w:t>treating the</w:t>
      </w:r>
      <w:r w:rsidRPr="0A269E3C" w:rsidR="293A49C4">
        <w:rPr>
          <w:rFonts w:ascii="Arial" w:hAnsi="Arial" w:eastAsia="Arial" w:cs="Arial"/>
        </w:rPr>
        <w:t xml:space="preserve"> most common </w:t>
      </w:r>
      <w:r w:rsidRPr="0A269E3C" w:rsidR="5B63E0C7">
        <w:rPr>
          <w:rFonts w:ascii="Arial" w:hAnsi="Arial" w:eastAsia="Arial" w:cs="Arial"/>
        </w:rPr>
        <w:t>mid and lower back pain</w:t>
      </w:r>
      <w:r w:rsidRPr="0A269E3C" w:rsidR="293A49C4">
        <w:rPr>
          <w:rFonts w:ascii="Arial" w:hAnsi="Arial" w:eastAsia="Arial" w:cs="Arial"/>
        </w:rPr>
        <w:t xml:space="preserve"> from a manual therapy perspective.</w:t>
      </w:r>
      <w:r w:rsidRPr="0A269E3C" w:rsidR="293A49C4">
        <w:rPr>
          <w:rFonts w:ascii="Arial" w:hAnsi="Arial" w:eastAsia="Arial" w:cs="Arial"/>
        </w:rPr>
        <w:t xml:space="preserve"> </w:t>
      </w:r>
      <w:r w:rsidRPr="0A269E3C" w:rsidR="00A0E2D9">
        <w:rPr>
          <w:rFonts w:ascii="Arial" w:hAnsi="Arial" w:eastAsia="Arial" w:cs="Arial"/>
        </w:rPr>
        <w:t>Techniques covered</w:t>
      </w:r>
      <w:r w:rsidRPr="0A269E3C" w:rsidR="293A49C4">
        <w:rPr>
          <w:rFonts w:ascii="Arial" w:hAnsi="Arial" w:eastAsia="Arial" w:cs="Arial"/>
        </w:rPr>
        <w:t xml:space="preserve"> include muscle energy, mobilization, </w:t>
      </w:r>
      <w:r w:rsidRPr="0A269E3C" w:rsidR="293A49C4">
        <w:rPr>
          <w:rFonts w:ascii="Arial" w:hAnsi="Arial" w:eastAsia="Arial" w:cs="Arial"/>
        </w:rPr>
        <w:t>articulation</w:t>
      </w:r>
      <w:r w:rsidRPr="0A269E3C" w:rsidR="293A49C4">
        <w:rPr>
          <w:rFonts w:ascii="Arial" w:hAnsi="Arial" w:eastAsia="Arial" w:cs="Arial"/>
        </w:rPr>
        <w:t xml:space="preserve"> and </w:t>
      </w:r>
      <w:r w:rsidRPr="0A269E3C" w:rsidR="1511CD0A">
        <w:rPr>
          <w:rFonts w:ascii="Arial" w:hAnsi="Arial" w:eastAsia="Arial" w:cs="Arial"/>
        </w:rPr>
        <w:t>manipulation</w:t>
      </w:r>
      <w:r w:rsidRPr="0A269E3C" w:rsidR="2B7A551C">
        <w:rPr>
          <w:rFonts w:ascii="Arial" w:hAnsi="Arial" w:eastAsia="Arial" w:cs="Arial"/>
        </w:rPr>
        <w:t>, all of which can be applied to both acute and chronic conditions.</w:t>
      </w:r>
    </w:p>
    <w:p w:rsidR="00180FCC" w:rsidP="0A269E3C" w:rsidRDefault="00761BF0" w14:paraId="36001F91" w14:textId="30F2E189">
      <w:pPr>
        <w:spacing w:line="240" w:lineRule="auto"/>
        <w:rPr>
          <w:rFonts w:ascii="Arial" w:hAnsi="Arial" w:eastAsia="Arial" w:cs="Arial"/>
        </w:rPr>
      </w:pPr>
      <w:r w:rsidRPr="0A269E3C" w:rsidR="293A49C4">
        <w:rPr>
          <w:rFonts w:ascii="Arial" w:hAnsi="Arial" w:eastAsia="Arial" w:cs="Arial"/>
        </w:rPr>
        <w:t>A brief overview of therapeutic exercises will also be covered to ensure long-term effectiveness of</w:t>
      </w:r>
      <w:r w:rsidRPr="0A269E3C" w:rsidR="293A49C4">
        <w:rPr>
          <w:rFonts w:ascii="Arial" w:hAnsi="Arial" w:eastAsia="Arial" w:cs="Arial"/>
        </w:rPr>
        <w:t xml:space="preserve"> manual</w:t>
      </w:r>
      <w:r w:rsidRPr="0A269E3C" w:rsidR="293A49C4">
        <w:rPr>
          <w:rFonts w:ascii="Arial" w:hAnsi="Arial" w:eastAsia="Arial" w:cs="Arial"/>
        </w:rPr>
        <w:t xml:space="preserve"> corrections. </w:t>
      </w:r>
      <w:r w:rsidRPr="0A269E3C" w:rsidR="33184DF4">
        <w:rPr>
          <w:rFonts w:ascii="Arial" w:hAnsi="Arial" w:eastAsia="Arial" w:cs="Arial"/>
        </w:rPr>
        <w:t>Upon completing the course,</w:t>
      </w:r>
      <w:r w:rsidRPr="0A269E3C" w:rsidR="293A49C4">
        <w:rPr>
          <w:rFonts w:ascii="Arial" w:hAnsi="Arial" w:eastAsia="Arial" w:cs="Arial"/>
        </w:rPr>
        <w:t xml:space="preserve"> </w:t>
      </w:r>
      <w:r w:rsidRPr="0A269E3C" w:rsidR="50ECA948">
        <w:rPr>
          <w:rFonts w:ascii="Arial" w:hAnsi="Arial" w:eastAsia="Arial" w:cs="Arial"/>
        </w:rPr>
        <w:t>participants</w:t>
      </w:r>
      <w:r w:rsidRPr="0A269E3C" w:rsidR="7E6605D8">
        <w:rPr>
          <w:rFonts w:ascii="Arial" w:hAnsi="Arial" w:eastAsia="Arial" w:cs="Arial"/>
        </w:rPr>
        <w:t xml:space="preserve"> should </w:t>
      </w:r>
      <w:r w:rsidRPr="0A269E3C" w:rsidR="293A49C4">
        <w:rPr>
          <w:rFonts w:ascii="Arial" w:hAnsi="Arial" w:eastAsia="Arial" w:cs="Arial"/>
        </w:rPr>
        <w:t xml:space="preserve">be able to </w:t>
      </w:r>
      <w:r w:rsidRPr="0A269E3C" w:rsidR="293A49C4">
        <w:rPr>
          <w:rFonts w:ascii="Arial" w:hAnsi="Arial" w:eastAsia="Arial" w:cs="Arial"/>
        </w:rPr>
        <w:t>immediately</w:t>
      </w:r>
      <w:r w:rsidRPr="0A269E3C" w:rsidR="1344301F">
        <w:rPr>
          <w:rFonts w:ascii="Arial" w:hAnsi="Arial" w:eastAsia="Arial" w:cs="Arial"/>
        </w:rPr>
        <w:t xml:space="preserve"> put</w:t>
      </w:r>
      <w:r w:rsidRPr="0A269E3C" w:rsidR="293A49C4">
        <w:rPr>
          <w:rFonts w:ascii="Arial" w:hAnsi="Arial" w:eastAsia="Arial" w:cs="Arial"/>
        </w:rPr>
        <w:t xml:space="preserve"> the covered techniques</w:t>
      </w:r>
      <w:r w:rsidRPr="0A269E3C" w:rsidR="73AFE630">
        <w:rPr>
          <w:rFonts w:ascii="Arial" w:hAnsi="Arial" w:eastAsia="Arial" w:cs="Arial"/>
        </w:rPr>
        <w:t xml:space="preserve"> into practice</w:t>
      </w:r>
      <w:r w:rsidRPr="0A269E3C" w:rsidR="293A49C4">
        <w:rPr>
          <w:rFonts w:ascii="Arial" w:hAnsi="Arial" w:eastAsia="Arial" w:cs="Arial"/>
        </w:rPr>
        <w:t xml:space="preserve"> to improve their clinical efficiency.</w:t>
      </w:r>
    </w:p>
    <w:p w:rsidR="00180FCC" w:rsidP="0A269E3C" w:rsidRDefault="4F2A7A52" w14:paraId="2CB530CD" w14:textId="7212F23A">
      <w:pPr>
        <w:pStyle w:val="Heading2"/>
        <w:spacing w:after="0"/>
        <w:rPr>
          <w:rFonts w:ascii="Arial" w:hAnsi="Arial" w:eastAsia="Arial" w:cs="Arial"/>
        </w:rPr>
      </w:pPr>
      <w:r w:rsidRPr="0A269E3C" w:rsidR="4F2A7A52">
        <w:rPr>
          <w:rFonts w:ascii="Arial" w:hAnsi="Arial" w:eastAsia="Arial" w:cs="Arial"/>
        </w:rPr>
        <w:t xml:space="preserve">Learning </w:t>
      </w:r>
      <w:r w:rsidRPr="0A269E3C" w:rsidR="274E7A23">
        <w:rPr>
          <w:rFonts w:ascii="Arial" w:hAnsi="Arial" w:eastAsia="Arial" w:cs="Arial"/>
        </w:rPr>
        <w:t>O</w:t>
      </w:r>
      <w:r w:rsidRPr="0A269E3C" w:rsidR="4F2A7A52">
        <w:rPr>
          <w:rFonts w:ascii="Arial" w:hAnsi="Arial" w:eastAsia="Arial" w:cs="Arial"/>
        </w:rPr>
        <w:t>bjectives</w:t>
      </w:r>
      <w:r w:rsidRPr="0A269E3C" w:rsidR="4F2A7A52">
        <w:rPr>
          <w:rFonts w:ascii="Arial" w:hAnsi="Arial" w:eastAsia="Arial" w:cs="Arial"/>
        </w:rPr>
        <w:t>:</w:t>
      </w:r>
    </w:p>
    <w:p w:rsidR="00180FCC" w:rsidP="0A269E3C" w:rsidRDefault="00761BF0" w14:paraId="0DD22619" w14:textId="29189178">
      <w:pPr>
        <w:pStyle w:val="ListParagraph"/>
        <w:spacing w:line="240" w:lineRule="auto"/>
        <w:rPr>
          <w:rFonts w:ascii="Arial" w:hAnsi="Arial" w:eastAsia="Arial" w:cs="Arial"/>
        </w:rPr>
      </w:pPr>
      <w:r w:rsidRPr="0A269E3C" w:rsidR="585B497D">
        <w:rPr>
          <w:rFonts w:ascii="Arial" w:hAnsi="Arial" w:eastAsia="Arial" w:cs="Arial"/>
        </w:rPr>
        <w:t>Describe</w:t>
      </w:r>
      <w:r w:rsidRPr="0A269E3C" w:rsidR="00761BF0">
        <w:rPr>
          <w:rFonts w:ascii="Arial" w:hAnsi="Arial" w:eastAsia="Arial" w:cs="Arial"/>
        </w:rPr>
        <w:t xml:space="preserve"> the basic anatomy and </w:t>
      </w:r>
      <w:r w:rsidRPr="0A269E3C" w:rsidR="00761BF0">
        <w:rPr>
          <w:rFonts w:ascii="Arial" w:hAnsi="Arial" w:eastAsia="Arial" w:cs="Arial"/>
        </w:rPr>
        <w:t>pathomechanics</w:t>
      </w:r>
      <w:r w:rsidRPr="0A269E3C" w:rsidR="00761BF0">
        <w:rPr>
          <w:rFonts w:ascii="Arial" w:hAnsi="Arial" w:eastAsia="Arial" w:cs="Arial"/>
        </w:rPr>
        <w:t xml:space="preserve"> </w:t>
      </w:r>
      <w:r w:rsidRPr="0A269E3C" w:rsidR="1D7A7637">
        <w:rPr>
          <w:rFonts w:ascii="Arial" w:hAnsi="Arial" w:eastAsia="Arial" w:cs="Arial"/>
        </w:rPr>
        <w:t>associated with</w:t>
      </w:r>
      <w:r w:rsidRPr="0A269E3C" w:rsidR="00761BF0">
        <w:rPr>
          <w:rFonts w:ascii="Arial" w:hAnsi="Arial" w:eastAsia="Arial" w:cs="Arial"/>
        </w:rPr>
        <w:t xml:space="preserve"> back pain</w:t>
      </w:r>
    </w:p>
    <w:p w:rsidR="00180FCC" w:rsidP="0A269E3C" w:rsidRDefault="00761BF0" w14:paraId="2E1626D2" w14:textId="30FB9631">
      <w:pPr>
        <w:pStyle w:val="ListParagraph"/>
        <w:spacing w:line="240" w:lineRule="auto"/>
        <w:rPr>
          <w:rFonts w:ascii="Arial" w:hAnsi="Arial" w:eastAsia="Arial" w:cs="Arial"/>
        </w:rPr>
      </w:pPr>
      <w:r w:rsidRPr="0A269E3C" w:rsidR="14FCFAED">
        <w:rPr>
          <w:rFonts w:ascii="Arial" w:hAnsi="Arial" w:eastAsia="Arial" w:cs="Arial"/>
        </w:rPr>
        <w:t>Explain</w:t>
      </w:r>
      <w:r w:rsidRPr="0A269E3C" w:rsidR="00761BF0">
        <w:rPr>
          <w:rFonts w:ascii="Arial" w:hAnsi="Arial" w:eastAsia="Arial" w:cs="Arial"/>
        </w:rPr>
        <w:t xml:space="preserve"> the basic principles of manual therapy for the ribs, thoracic spine, lumbar spine</w:t>
      </w:r>
      <w:r w:rsidRPr="0A269E3C" w:rsidR="00761BF0">
        <w:rPr>
          <w:rFonts w:ascii="Arial" w:hAnsi="Arial" w:eastAsia="Arial" w:cs="Arial"/>
        </w:rPr>
        <w:t xml:space="preserve"> and SI joints</w:t>
      </w:r>
    </w:p>
    <w:p w:rsidR="00180FCC" w:rsidP="0A269E3C" w:rsidRDefault="00761BF0" w14:paraId="087EE02A" w14:textId="6191E02C">
      <w:pPr>
        <w:pStyle w:val="ListParagraph"/>
        <w:spacing w:line="240" w:lineRule="auto"/>
        <w:rPr>
          <w:rFonts w:ascii="Arial" w:hAnsi="Arial" w:eastAsia="Arial" w:cs="Arial"/>
        </w:rPr>
      </w:pPr>
      <w:r w:rsidRPr="0A269E3C" w:rsidR="00761BF0">
        <w:rPr>
          <w:rFonts w:ascii="Arial" w:hAnsi="Arial" w:eastAsia="Arial" w:cs="Arial"/>
        </w:rPr>
        <w:t>D</w:t>
      </w:r>
      <w:r w:rsidRPr="0A269E3C" w:rsidR="00761BF0">
        <w:rPr>
          <w:rFonts w:ascii="Arial" w:hAnsi="Arial" w:eastAsia="Arial" w:cs="Arial"/>
        </w:rPr>
        <w:t xml:space="preserve">emonstrate proper manual therapy evaluation </w:t>
      </w:r>
      <w:r w:rsidRPr="0A269E3C" w:rsidR="00761BF0">
        <w:rPr>
          <w:rFonts w:ascii="Arial" w:hAnsi="Arial" w:eastAsia="Arial" w:cs="Arial"/>
        </w:rPr>
        <w:t xml:space="preserve">for </w:t>
      </w:r>
      <w:r w:rsidRPr="0A269E3C" w:rsidR="31D54310">
        <w:rPr>
          <w:rFonts w:ascii="Arial" w:hAnsi="Arial" w:eastAsia="Arial" w:cs="Arial"/>
        </w:rPr>
        <w:t>patients</w:t>
      </w:r>
      <w:r w:rsidRPr="0A269E3C" w:rsidR="31D54310">
        <w:rPr>
          <w:rFonts w:ascii="Arial" w:hAnsi="Arial" w:eastAsia="Arial" w:cs="Arial"/>
        </w:rPr>
        <w:t xml:space="preserve"> with </w:t>
      </w:r>
      <w:r w:rsidRPr="0A269E3C" w:rsidR="00761BF0">
        <w:rPr>
          <w:rFonts w:ascii="Arial" w:hAnsi="Arial" w:eastAsia="Arial" w:cs="Arial"/>
        </w:rPr>
        <w:t xml:space="preserve">lower </w:t>
      </w:r>
      <w:r w:rsidRPr="0A269E3C" w:rsidR="00761BF0">
        <w:rPr>
          <w:rFonts w:ascii="Arial" w:hAnsi="Arial" w:eastAsia="Arial" w:cs="Arial"/>
        </w:rPr>
        <w:t>and mid</w:t>
      </w:r>
      <w:r w:rsidRPr="0A269E3C" w:rsidR="2141BFC3">
        <w:rPr>
          <w:rFonts w:ascii="Arial" w:hAnsi="Arial" w:eastAsia="Arial" w:cs="Arial"/>
        </w:rPr>
        <w:t xml:space="preserve"> </w:t>
      </w:r>
      <w:r w:rsidRPr="0A269E3C" w:rsidR="00761BF0">
        <w:rPr>
          <w:rFonts w:ascii="Arial" w:hAnsi="Arial" w:eastAsia="Arial" w:cs="Arial"/>
        </w:rPr>
        <w:t xml:space="preserve">back </w:t>
      </w:r>
      <w:r w:rsidRPr="0A269E3C" w:rsidR="7FA2E1DC">
        <w:rPr>
          <w:rFonts w:ascii="Arial" w:hAnsi="Arial" w:eastAsia="Arial" w:cs="Arial"/>
        </w:rPr>
        <w:t xml:space="preserve">conditions </w:t>
      </w:r>
    </w:p>
    <w:p w:rsidR="00180FCC" w:rsidP="0A269E3C" w:rsidRDefault="00761BF0" w14:paraId="4D501441" w14:textId="199B9AF2">
      <w:pPr>
        <w:pStyle w:val="ListParagraph"/>
        <w:spacing w:line="240" w:lineRule="auto"/>
        <w:rPr>
          <w:rFonts w:ascii="Arial" w:hAnsi="Arial" w:eastAsia="Arial" w:cs="Arial"/>
        </w:rPr>
      </w:pPr>
      <w:r w:rsidRPr="0A269E3C" w:rsidR="4C905830">
        <w:rPr>
          <w:rFonts w:ascii="Arial" w:hAnsi="Arial" w:eastAsia="Arial" w:cs="Arial"/>
        </w:rPr>
        <w:t>I</w:t>
      </w:r>
      <w:r w:rsidRPr="0A269E3C" w:rsidR="00761BF0">
        <w:rPr>
          <w:rFonts w:ascii="Arial" w:hAnsi="Arial" w:eastAsia="Arial" w:cs="Arial"/>
        </w:rPr>
        <w:t>dentify</w:t>
      </w:r>
      <w:r w:rsidRPr="0A269E3C" w:rsidR="00761BF0">
        <w:rPr>
          <w:rFonts w:ascii="Arial" w:hAnsi="Arial" w:eastAsia="Arial" w:cs="Arial"/>
        </w:rPr>
        <w:t xml:space="preserve"> the most common low</w:t>
      </w:r>
      <w:r w:rsidRPr="0A269E3C" w:rsidR="1FED7C12">
        <w:rPr>
          <w:rFonts w:ascii="Arial" w:hAnsi="Arial" w:eastAsia="Arial" w:cs="Arial"/>
        </w:rPr>
        <w:t>er</w:t>
      </w:r>
      <w:r w:rsidRPr="0A269E3C" w:rsidR="00761BF0">
        <w:rPr>
          <w:rFonts w:ascii="Arial" w:hAnsi="Arial" w:eastAsia="Arial" w:cs="Arial"/>
        </w:rPr>
        <w:t xml:space="preserve"> and mid back dysfunctions</w:t>
      </w:r>
    </w:p>
    <w:p w:rsidR="00180FCC" w:rsidP="0A269E3C" w:rsidRDefault="00761BF0" w14:paraId="7E2E7B0C" w14:textId="51173103">
      <w:pPr>
        <w:pStyle w:val="ListParagraph"/>
        <w:spacing w:line="240" w:lineRule="auto"/>
        <w:rPr>
          <w:rFonts w:ascii="Arial" w:hAnsi="Arial" w:eastAsia="Arial" w:cs="Arial"/>
        </w:rPr>
      </w:pPr>
      <w:r w:rsidRPr="0A269E3C" w:rsidR="00761BF0">
        <w:rPr>
          <w:rFonts w:ascii="Arial" w:hAnsi="Arial" w:eastAsia="Arial" w:cs="Arial"/>
        </w:rPr>
        <w:t>D</w:t>
      </w:r>
      <w:r w:rsidRPr="0A269E3C" w:rsidR="00761BF0">
        <w:rPr>
          <w:rFonts w:ascii="Arial" w:hAnsi="Arial" w:eastAsia="Arial" w:cs="Arial"/>
        </w:rPr>
        <w:t>emonstrate proper manual therapy treatment techniques for</w:t>
      </w:r>
      <w:r w:rsidRPr="0A269E3C" w:rsidR="763A0C37">
        <w:rPr>
          <w:rFonts w:ascii="Arial" w:hAnsi="Arial" w:eastAsia="Arial" w:cs="Arial"/>
        </w:rPr>
        <w:t xml:space="preserve"> patients with</w:t>
      </w:r>
      <w:r w:rsidRPr="0A269E3C" w:rsidR="00761BF0">
        <w:rPr>
          <w:rFonts w:ascii="Arial" w:hAnsi="Arial" w:eastAsia="Arial" w:cs="Arial"/>
        </w:rPr>
        <w:t xml:space="preserve"> </w:t>
      </w:r>
      <w:r w:rsidRPr="0A269E3C" w:rsidR="00761BF0">
        <w:rPr>
          <w:rFonts w:ascii="Arial" w:hAnsi="Arial" w:eastAsia="Arial" w:cs="Arial"/>
        </w:rPr>
        <w:t xml:space="preserve">lower </w:t>
      </w:r>
      <w:r w:rsidRPr="0A269E3C" w:rsidR="00761BF0">
        <w:rPr>
          <w:rFonts w:ascii="Arial" w:hAnsi="Arial" w:eastAsia="Arial" w:cs="Arial"/>
        </w:rPr>
        <w:t xml:space="preserve">and mid back </w:t>
      </w:r>
      <w:r w:rsidRPr="0A269E3C" w:rsidR="7C132A69">
        <w:rPr>
          <w:rFonts w:ascii="Arial" w:hAnsi="Arial" w:eastAsia="Arial" w:cs="Arial"/>
        </w:rPr>
        <w:t>dysfunction</w:t>
      </w:r>
    </w:p>
    <w:p w:rsidR="00180FCC" w:rsidP="0A269E3C" w:rsidRDefault="4F2A7A52" w14:paraId="77EF2526" w14:textId="040F2605">
      <w:pPr>
        <w:pStyle w:val="Heading2"/>
        <w:spacing w:after="0"/>
        <w:rPr>
          <w:rFonts w:ascii="Arial" w:hAnsi="Arial" w:eastAsia="Arial" w:cs="Arial"/>
        </w:rPr>
      </w:pPr>
      <w:r w:rsidRPr="0A269E3C" w:rsidR="4F2A7A52">
        <w:rPr>
          <w:rFonts w:ascii="Arial" w:hAnsi="Arial" w:eastAsia="Arial" w:cs="Arial"/>
        </w:rPr>
        <w:t xml:space="preserve">Instructor </w:t>
      </w:r>
    </w:p>
    <w:p w:rsidR="00180FCC" w:rsidP="0A269E3C" w:rsidRDefault="00761BF0" w14:paraId="65AA806C" w14:textId="74D572A7">
      <w:pPr>
        <w:rPr>
          <w:rFonts w:ascii="Arial" w:hAnsi="Arial" w:eastAsia="Arial" w:cs="Arial"/>
        </w:rPr>
      </w:pPr>
      <w:r w:rsidRPr="0A269E3C" w:rsidR="00761BF0">
        <w:rPr>
          <w:rFonts w:ascii="Arial" w:hAnsi="Arial" w:eastAsia="Arial" w:cs="Arial"/>
        </w:rPr>
        <w:t>Ted German, PT, AAS, BA, DPT, CIMT, CPRS</w:t>
      </w:r>
    </w:p>
    <w:p w:rsidR="00180FCC" w:rsidP="0A269E3C" w:rsidRDefault="4F2A7A52" w14:paraId="149C0CE5" w14:textId="38542831">
      <w:pPr>
        <w:pStyle w:val="Heading2"/>
        <w:spacing w:after="0"/>
        <w:rPr>
          <w:rFonts w:ascii="Arial" w:hAnsi="Arial" w:eastAsia="Arial" w:cs="Arial"/>
        </w:rPr>
      </w:pPr>
      <w:r w:rsidRPr="0A269E3C" w:rsidR="4F2A7A52">
        <w:rPr>
          <w:rFonts w:ascii="Arial" w:hAnsi="Arial" w:eastAsia="Arial" w:cs="Arial"/>
        </w:rPr>
        <w:t xml:space="preserve">Instructor Biography </w:t>
      </w:r>
    </w:p>
    <w:p w:rsidR="00180FCC" w:rsidP="0A269E3C" w:rsidRDefault="00761BF0" w14:paraId="780CBBD5" w14:textId="78BF11E1">
      <w:pPr>
        <w:rPr>
          <w:rFonts w:ascii="Arial" w:hAnsi="Arial" w:eastAsia="Arial" w:cs="Arial"/>
        </w:rPr>
      </w:pPr>
      <w:r w:rsidRPr="0A269E3C" w:rsidR="00761BF0">
        <w:rPr>
          <w:rFonts w:ascii="Arial" w:hAnsi="Arial" w:eastAsia="Arial" w:cs="Arial"/>
        </w:rPr>
        <w:t xml:space="preserve">Ted German, PT, AAS, BA, DPT, CIMT, CPRS, has over 25 years of experience in outpatient orthopedic physical therapy and has taught dozens of manual therapy courses all over the country. </w:t>
      </w:r>
      <w:r w:rsidRPr="0A269E3C" w:rsidR="00761BF0">
        <w:rPr>
          <w:rFonts w:ascii="Arial" w:hAnsi="Arial" w:eastAsia="Arial" w:cs="Arial"/>
        </w:rPr>
        <w:t>He</w:t>
      </w:r>
      <w:r w:rsidRPr="0A269E3C" w:rsidR="00761BF0">
        <w:rPr>
          <w:rFonts w:ascii="Arial" w:hAnsi="Arial" w:eastAsia="Arial" w:cs="Arial"/>
        </w:rPr>
        <w:t xml:space="preserve"> currently works at Group Health Cooperative in Madison, W</w:t>
      </w:r>
      <w:r w:rsidRPr="0A269E3C" w:rsidR="61B9B530">
        <w:rPr>
          <w:rFonts w:ascii="Arial" w:hAnsi="Arial" w:eastAsia="Arial" w:cs="Arial"/>
        </w:rPr>
        <w:t>is.</w:t>
      </w:r>
      <w:r w:rsidRPr="0A269E3C" w:rsidR="1C38FF37">
        <w:rPr>
          <w:rFonts w:ascii="Arial" w:hAnsi="Arial" w:eastAsia="Arial" w:cs="Arial"/>
        </w:rPr>
        <w:t>,</w:t>
      </w:r>
      <w:r w:rsidRPr="0A269E3C" w:rsidR="00761BF0">
        <w:rPr>
          <w:rFonts w:ascii="Arial" w:hAnsi="Arial" w:eastAsia="Arial" w:cs="Arial"/>
        </w:rPr>
        <w:t xml:space="preserve"> as a spine specialist. </w:t>
      </w:r>
      <w:r w:rsidRPr="0A269E3C" w:rsidR="15FD1142">
        <w:rPr>
          <w:rFonts w:ascii="Arial" w:hAnsi="Arial" w:eastAsia="Arial" w:cs="Arial"/>
        </w:rPr>
        <w:t>Ted</w:t>
      </w:r>
      <w:r w:rsidRPr="0A269E3C" w:rsidR="00761BF0">
        <w:rPr>
          <w:rFonts w:ascii="Arial" w:hAnsi="Arial" w:eastAsia="Arial" w:cs="Arial"/>
        </w:rPr>
        <w:t xml:space="preserve"> also works in the Urgent Care Physical Therapy department at GHC and is currently developing an Acute Low Back Pain program. </w:t>
      </w:r>
      <w:r w:rsidRPr="0A269E3C" w:rsidR="00761BF0">
        <w:rPr>
          <w:rFonts w:ascii="Arial" w:hAnsi="Arial" w:eastAsia="Arial" w:cs="Arial"/>
        </w:rPr>
        <w:t xml:space="preserve"> </w:t>
      </w:r>
    </w:p>
    <w:p w:rsidR="00180FCC" w:rsidP="0A269E3C" w:rsidRDefault="00761BF0" w14:paraId="12DDA915" w14:textId="6D3A5674">
      <w:pPr>
        <w:rPr>
          <w:rFonts w:ascii="Arial" w:hAnsi="Arial" w:eastAsia="Arial" w:cs="Arial"/>
        </w:rPr>
      </w:pPr>
      <w:r w:rsidRPr="0A269E3C" w:rsidR="5232D282">
        <w:rPr>
          <w:rFonts w:ascii="Arial" w:hAnsi="Arial" w:eastAsia="Arial" w:cs="Arial"/>
        </w:rPr>
        <w:t xml:space="preserve">Ted’s </w:t>
      </w:r>
      <w:r w:rsidRPr="0A269E3C" w:rsidR="00761BF0">
        <w:rPr>
          <w:rFonts w:ascii="Arial" w:hAnsi="Arial" w:eastAsia="Arial" w:cs="Arial"/>
        </w:rPr>
        <w:t>education includes a Doctorate in Physical Therapy from St. Catherine University, Minneapolis, M</w:t>
      </w:r>
      <w:r w:rsidRPr="0A269E3C" w:rsidR="4792E555">
        <w:rPr>
          <w:rFonts w:ascii="Arial" w:hAnsi="Arial" w:eastAsia="Arial" w:cs="Arial"/>
        </w:rPr>
        <w:t>i</w:t>
      </w:r>
      <w:r w:rsidRPr="0A269E3C" w:rsidR="4792E555">
        <w:rPr>
          <w:rFonts w:ascii="Arial" w:hAnsi="Arial" w:eastAsia="Arial" w:cs="Arial"/>
        </w:rPr>
        <w:t>n</w:t>
      </w:r>
      <w:r w:rsidRPr="0A269E3C" w:rsidR="4792E555">
        <w:rPr>
          <w:rFonts w:ascii="Arial" w:hAnsi="Arial" w:eastAsia="Arial" w:cs="Arial"/>
        </w:rPr>
        <w:t>n.</w:t>
      </w:r>
      <w:r w:rsidRPr="0A269E3C" w:rsidR="00761BF0">
        <w:rPr>
          <w:rFonts w:ascii="Arial" w:hAnsi="Arial" w:eastAsia="Arial" w:cs="Arial"/>
        </w:rPr>
        <w:t>; a Bachelor of Arts in Kinesiology from Concordia University, St. Paul, M</w:t>
      </w:r>
      <w:r w:rsidRPr="0A269E3C" w:rsidR="64A76B16">
        <w:rPr>
          <w:rFonts w:ascii="Arial" w:hAnsi="Arial" w:eastAsia="Arial" w:cs="Arial"/>
        </w:rPr>
        <w:t>inn.</w:t>
      </w:r>
      <w:r w:rsidRPr="0A269E3C" w:rsidR="00761BF0">
        <w:rPr>
          <w:rFonts w:ascii="Arial" w:hAnsi="Arial" w:eastAsia="Arial" w:cs="Arial"/>
        </w:rPr>
        <w:t>; and an Associate of Applied Science in Physical Therapy from Lourdes College, Sylvania, O</w:t>
      </w:r>
      <w:r w:rsidRPr="0A269E3C" w:rsidR="5EEE765E">
        <w:rPr>
          <w:rFonts w:ascii="Arial" w:hAnsi="Arial" w:eastAsia="Arial" w:cs="Arial"/>
        </w:rPr>
        <w:t>hio</w:t>
      </w:r>
      <w:r w:rsidRPr="0A269E3C" w:rsidR="00761BF0">
        <w:rPr>
          <w:rFonts w:ascii="Arial" w:hAnsi="Arial" w:eastAsia="Arial" w:cs="Arial"/>
        </w:rPr>
        <w:t xml:space="preserve">. </w:t>
      </w:r>
      <w:r w:rsidRPr="0A269E3C" w:rsidR="71994250">
        <w:rPr>
          <w:rFonts w:ascii="Arial" w:hAnsi="Arial" w:eastAsia="Arial" w:cs="Arial"/>
        </w:rPr>
        <w:t>He</w:t>
      </w:r>
      <w:r w:rsidRPr="0A269E3C" w:rsidR="13CA4794">
        <w:rPr>
          <w:rFonts w:ascii="Arial" w:hAnsi="Arial" w:eastAsia="Arial" w:cs="Arial"/>
        </w:rPr>
        <w:t xml:space="preserve"> is a member of t</w:t>
      </w:r>
      <w:r w:rsidRPr="0A269E3C" w:rsidR="13CA4794">
        <w:rPr>
          <w:rFonts w:ascii="Arial" w:hAnsi="Arial" w:eastAsia="Arial" w:cs="Arial"/>
        </w:rPr>
        <w:t>he American Physical Therapy Association’s Orthopedic</w:t>
      </w:r>
      <w:r w:rsidRPr="0A269E3C" w:rsidR="13CA4794">
        <w:rPr>
          <w:rFonts w:ascii="Arial" w:hAnsi="Arial" w:eastAsia="Arial" w:cs="Arial"/>
        </w:rPr>
        <w:t xml:space="preserve"> </w:t>
      </w:r>
      <w:r w:rsidRPr="0A269E3C" w:rsidR="13CA4794">
        <w:rPr>
          <w:rFonts w:ascii="Arial" w:hAnsi="Arial" w:eastAsia="Arial" w:cs="Arial"/>
        </w:rPr>
        <w:t>Sec</w:t>
      </w:r>
      <w:r w:rsidRPr="0A269E3C" w:rsidR="13CA4794">
        <w:rPr>
          <w:rFonts w:ascii="Arial" w:hAnsi="Arial" w:eastAsia="Arial" w:cs="Arial"/>
        </w:rPr>
        <w:t>tion</w:t>
      </w:r>
      <w:r w:rsidRPr="0A269E3C" w:rsidR="2D92F229">
        <w:rPr>
          <w:rFonts w:ascii="Arial" w:hAnsi="Arial" w:eastAsia="Arial" w:cs="Arial"/>
        </w:rPr>
        <w:t xml:space="preserve"> an</w:t>
      </w:r>
      <w:r w:rsidRPr="0A269E3C" w:rsidR="2D92F229">
        <w:rPr>
          <w:rFonts w:ascii="Arial" w:hAnsi="Arial" w:eastAsia="Arial" w:cs="Arial"/>
        </w:rPr>
        <w:t>d</w:t>
      </w:r>
      <w:r w:rsidRPr="0A269E3C" w:rsidR="2D92F229">
        <w:rPr>
          <w:rFonts w:ascii="Arial" w:hAnsi="Arial" w:eastAsia="Arial" w:cs="Arial"/>
        </w:rPr>
        <w:t xml:space="preserve"> is</w:t>
      </w:r>
      <w:r w:rsidRPr="0A269E3C" w:rsidR="2D92F229">
        <w:rPr>
          <w:rFonts w:ascii="Arial" w:hAnsi="Arial" w:eastAsia="Arial" w:cs="Arial"/>
        </w:rPr>
        <w:t xml:space="preserve"> a </w:t>
      </w:r>
      <w:r w:rsidRPr="0A269E3C" w:rsidR="3BF0C018">
        <w:rPr>
          <w:rFonts w:ascii="Arial" w:hAnsi="Arial" w:eastAsia="Arial" w:cs="Arial"/>
        </w:rPr>
        <w:t>certified Integrated</w:t>
      </w:r>
      <w:r w:rsidRPr="0A269E3C" w:rsidR="00761BF0">
        <w:rPr>
          <w:rFonts w:ascii="Arial" w:hAnsi="Arial" w:eastAsia="Arial" w:cs="Arial"/>
        </w:rPr>
        <w:t xml:space="preserve"> Manual Therapist </w:t>
      </w:r>
      <w:r w:rsidRPr="0A269E3C" w:rsidR="0C4FAC33">
        <w:rPr>
          <w:rFonts w:ascii="Arial" w:hAnsi="Arial" w:eastAsia="Arial" w:cs="Arial"/>
        </w:rPr>
        <w:t>and Pilates</w:t>
      </w:r>
      <w:r w:rsidRPr="0A269E3C" w:rsidR="00761BF0">
        <w:rPr>
          <w:rFonts w:ascii="Arial" w:hAnsi="Arial" w:eastAsia="Arial" w:cs="Arial"/>
        </w:rPr>
        <w:t xml:space="preserve"> Rehabilitation Specialist. </w:t>
      </w:r>
      <w:r w:rsidRPr="0A269E3C" w:rsidR="00761BF0">
        <w:rPr>
          <w:rFonts w:ascii="Arial" w:hAnsi="Arial" w:eastAsia="Arial" w:cs="Arial"/>
        </w:rPr>
        <w:t xml:space="preserve"> </w:t>
      </w:r>
    </w:p>
    <w:p w:rsidR="00180FCC" w:rsidP="0A269E3C" w:rsidRDefault="00761BF0" w14:paraId="246DD4AB" w14:textId="5A12D881">
      <w:pPr>
        <w:rPr>
          <w:rFonts w:ascii="Arial" w:hAnsi="Arial" w:eastAsia="Arial" w:cs="Arial"/>
        </w:rPr>
      </w:pPr>
      <w:r w:rsidRPr="0A269E3C" w:rsidR="5C58AE13">
        <w:rPr>
          <w:rFonts w:ascii="Arial" w:hAnsi="Arial" w:eastAsia="Arial" w:cs="Arial"/>
        </w:rPr>
        <w:t xml:space="preserve">Ted’s </w:t>
      </w:r>
      <w:r w:rsidRPr="0A269E3C" w:rsidR="00761BF0">
        <w:rPr>
          <w:rFonts w:ascii="Arial" w:hAnsi="Arial" w:eastAsia="Arial" w:cs="Arial"/>
        </w:rPr>
        <w:t>other significant teaching experiences include guest lectures on “Pilates for Rehabilitation” for St. Catherine University’s Orthopedics Department and “Risk Factors for Patellofemoral Pain Among Females” at the APTA’s Combined Sections Meeting.</w:t>
      </w:r>
    </w:p>
    <w:p w:rsidR="00180FCC" w:rsidP="0A269E3C" w:rsidRDefault="4F2A7A52" w14:paraId="21E079D0" w14:textId="68BBC7A8">
      <w:pPr>
        <w:pStyle w:val="Heading2"/>
        <w:spacing w:after="0"/>
        <w:rPr>
          <w:rFonts w:ascii="Arial" w:hAnsi="Arial" w:eastAsia="Arial" w:cs="Arial"/>
        </w:rPr>
      </w:pPr>
      <w:r w:rsidRPr="0A269E3C" w:rsidR="4F2A7A52">
        <w:rPr>
          <w:rFonts w:ascii="Arial" w:hAnsi="Arial" w:eastAsia="Arial" w:cs="Arial"/>
        </w:rPr>
        <w:t>Level</w:t>
      </w:r>
    </w:p>
    <w:p w:rsidR="00180FCC" w:rsidP="0A269E3C" w:rsidRDefault="4F2A7A52" w14:paraId="18101DCB" w14:textId="18C5796A">
      <w:pPr>
        <w:rPr>
          <w:rFonts w:ascii="Arial" w:hAnsi="Arial" w:eastAsia="Arial" w:cs="Arial"/>
        </w:rPr>
      </w:pPr>
      <w:r w:rsidRPr="0A269E3C" w:rsidR="4F2A7A52">
        <w:rPr>
          <w:rFonts w:ascii="Arial" w:hAnsi="Arial" w:eastAsia="Arial" w:cs="Arial"/>
        </w:rPr>
        <w:t>Introductory</w:t>
      </w:r>
      <w:r w:rsidRPr="0A269E3C" w:rsidR="00761BF0">
        <w:rPr>
          <w:rFonts w:ascii="Arial" w:hAnsi="Arial" w:eastAsia="Arial" w:cs="Arial"/>
        </w:rPr>
        <w:t>-Advanced</w:t>
      </w:r>
    </w:p>
    <w:p w:rsidR="00180FCC" w:rsidP="0A269E3C" w:rsidRDefault="4F2A7A52" w14:paraId="6304CE28" w14:textId="30066EB1">
      <w:pPr>
        <w:pStyle w:val="Heading2"/>
        <w:rPr>
          <w:rFonts w:ascii="Arial" w:hAnsi="Arial" w:eastAsia="Arial" w:cs="Arial"/>
        </w:rPr>
      </w:pPr>
      <w:r w:rsidRPr="0A269E3C" w:rsidR="4F2A7A52">
        <w:rPr>
          <w:rFonts w:ascii="Arial" w:hAnsi="Arial" w:eastAsia="Arial" w:cs="Arial"/>
        </w:rPr>
        <w:t>Audience</w:t>
      </w:r>
    </w:p>
    <w:p w:rsidR="00180FCC" w:rsidP="0A269E3C" w:rsidRDefault="4F2A7A52" w14:paraId="60B9DAE4" w14:textId="6A9C78AC">
      <w:pPr>
        <w:rPr>
          <w:rFonts w:ascii="Arial" w:hAnsi="Arial" w:eastAsia="Arial" w:cs="Arial"/>
        </w:rPr>
      </w:pPr>
      <w:r w:rsidRPr="0A269E3C" w:rsidR="4F2A7A52">
        <w:rPr>
          <w:rFonts w:ascii="Arial" w:hAnsi="Arial" w:eastAsia="Arial" w:cs="Arial"/>
        </w:rPr>
        <w:t>Physical Therapists, Physical Therapy Assistants, Occupational Therapists, Occupational Therapy Assistants, Athletic Trainers</w:t>
      </w:r>
    </w:p>
    <w:p w:rsidR="6975D896" w:rsidP="0A269E3C" w:rsidRDefault="4F2A7A52" w14:paraId="25DDB113" w14:textId="7B01E3F0">
      <w:pPr>
        <w:pStyle w:val="Heading2"/>
        <w:spacing w:after="0"/>
        <w:rPr>
          <w:rFonts w:ascii="Arial" w:hAnsi="Arial" w:eastAsia="Arial" w:cs="Arial"/>
        </w:rPr>
      </w:pPr>
      <w:r w:rsidRPr="0A269E3C" w:rsidR="4F2A7A52">
        <w:rPr>
          <w:rFonts w:ascii="Arial" w:hAnsi="Arial" w:eastAsia="Arial" w:cs="Arial"/>
        </w:rPr>
        <w:t xml:space="preserve">Content Focus Domain(s) </w:t>
      </w:r>
    </w:p>
    <w:p w:rsidR="00180FCC" w:rsidP="0A269E3C" w:rsidRDefault="4F2A7A52" w14:paraId="54B35C43" w14:textId="7ED99E4B">
      <w:pPr>
        <w:pStyle w:val="Heading3"/>
        <w:spacing w:after="0"/>
        <w:rPr>
          <w:rFonts w:ascii="Arial" w:hAnsi="Arial" w:eastAsia="Arial" w:cs="Arial"/>
        </w:rPr>
      </w:pPr>
      <w:r w:rsidRPr="0A269E3C" w:rsidR="4F2A7A52">
        <w:rPr>
          <w:rFonts w:ascii="Arial" w:hAnsi="Arial" w:eastAsia="Arial" w:cs="Arial"/>
        </w:rPr>
        <w:t>AOTA Occupational Therapists</w:t>
      </w:r>
    </w:p>
    <w:p w:rsidR="00180FCC" w:rsidP="0A269E3C" w:rsidRDefault="70770770" w14:paraId="0A58D3AE" w14:textId="4DF27232">
      <w:pPr>
        <w:pStyle w:val="ListParagraph"/>
        <w:rPr>
          <w:rFonts w:ascii="Arial" w:hAnsi="Arial" w:eastAsia="Arial" w:cs="Arial"/>
        </w:rPr>
      </w:pPr>
      <w:r w:rsidRPr="0A269E3C" w:rsidR="70770770">
        <w:rPr>
          <w:rFonts w:ascii="Arial" w:hAnsi="Arial" w:eastAsia="Arial" w:cs="Arial"/>
        </w:rPr>
        <w:t>Domain of OT: Client factors</w:t>
      </w:r>
    </w:p>
    <w:p w:rsidR="4946C329" w:rsidP="0A269E3C" w:rsidRDefault="4F2A7A52" w14:paraId="4793E2A0" w14:textId="1EEB657F">
      <w:pPr>
        <w:pStyle w:val="ListParagraph"/>
        <w:rPr>
          <w:rFonts w:ascii="Arial" w:hAnsi="Arial" w:eastAsia="Arial" w:cs="Arial"/>
        </w:rPr>
      </w:pPr>
      <w:r w:rsidRPr="0A269E3C" w:rsidR="34BE20B0">
        <w:rPr>
          <w:rFonts w:ascii="Arial" w:hAnsi="Arial" w:eastAsia="Arial" w:cs="Arial"/>
        </w:rPr>
        <w:t>OT</w:t>
      </w:r>
      <w:r w:rsidRPr="0A269E3C" w:rsidR="4F2A7A52">
        <w:rPr>
          <w:rFonts w:ascii="Arial" w:hAnsi="Arial" w:eastAsia="Arial" w:cs="Arial"/>
        </w:rPr>
        <w:t xml:space="preserve"> Process:</w:t>
      </w:r>
      <w:r w:rsidRPr="0A269E3C" w:rsidR="00761BF0">
        <w:rPr>
          <w:rFonts w:ascii="Arial" w:hAnsi="Arial" w:eastAsia="Arial" w:cs="Arial"/>
        </w:rPr>
        <w:t xml:space="preserve"> </w:t>
      </w:r>
      <w:r w:rsidRPr="0A269E3C" w:rsidR="4F2A7A52">
        <w:rPr>
          <w:rFonts w:ascii="Arial" w:hAnsi="Arial" w:eastAsia="Arial" w:cs="Arial"/>
        </w:rPr>
        <w:t>Intervention</w:t>
      </w:r>
      <w:r w:rsidRPr="0A269E3C" w:rsidR="00761BF0">
        <w:rPr>
          <w:rFonts w:ascii="Arial" w:hAnsi="Arial" w:eastAsia="Arial" w:cs="Arial"/>
        </w:rPr>
        <w:t xml:space="preserve"> and Outcomes</w:t>
      </w:r>
    </w:p>
    <w:p w:rsidR="00180FCC" w:rsidP="0A269E3C" w:rsidRDefault="4F2A7A52" w14:paraId="4C27E4DB" w14:textId="4A6248C1">
      <w:pPr>
        <w:pStyle w:val="Heading3"/>
        <w:spacing w:before="0" w:after="0"/>
        <w:rPr>
          <w:rFonts w:ascii="Arial" w:hAnsi="Arial" w:eastAsia="Arial" w:cs="Arial"/>
        </w:rPr>
      </w:pPr>
      <w:r w:rsidRPr="0A269E3C" w:rsidR="4F2A7A52">
        <w:rPr>
          <w:rFonts w:ascii="Arial" w:hAnsi="Arial" w:eastAsia="Arial" w:cs="Arial"/>
        </w:rPr>
        <w:t xml:space="preserve">BOC ATC Domains </w:t>
      </w:r>
    </w:p>
    <w:p w:rsidR="00180FCC" w:rsidP="0A269E3C" w:rsidRDefault="4F2A7A52" w14:paraId="7645DB21" w14:textId="02EEA985">
      <w:pPr>
        <w:pStyle w:val="ListParagraph"/>
        <w:rPr>
          <w:rFonts w:ascii="Arial" w:hAnsi="Arial" w:eastAsia="Arial" w:cs="Arial"/>
        </w:rPr>
      </w:pPr>
      <w:r w:rsidRPr="0A269E3C" w:rsidR="4F2A7A52">
        <w:rPr>
          <w:rFonts w:ascii="Arial" w:hAnsi="Arial" w:eastAsia="Arial" w:cs="Arial"/>
        </w:rPr>
        <w:t>Therapeutic Intervention</w:t>
      </w:r>
    </w:p>
    <w:p w:rsidR="00180FCC" w:rsidP="0A269E3C" w:rsidRDefault="4F2A7A52" w14:paraId="2FBC34AC" w14:textId="18FC73F3">
      <w:pPr>
        <w:pStyle w:val="Heading2"/>
        <w:spacing w:after="0"/>
        <w:rPr>
          <w:rFonts w:ascii="Arial" w:hAnsi="Arial" w:eastAsia="Arial" w:cs="Arial"/>
        </w:rPr>
      </w:pPr>
      <w:r w:rsidRPr="0A269E3C" w:rsidR="4F2A7A52">
        <w:rPr>
          <w:rFonts w:ascii="Arial" w:hAnsi="Arial" w:eastAsia="Arial" w:cs="Arial"/>
        </w:rPr>
        <w:t xml:space="preserve">Time Ordered Agenda </w:t>
      </w:r>
    </w:p>
    <w:p w:rsidR="00180FCC" w:rsidP="0A269E3C" w:rsidRDefault="4F2A7A52" w14:paraId="2ECA8491" w14:textId="6FD06B17">
      <w:pPr>
        <w:pStyle w:val="AgendaListParagraph"/>
        <w:rPr>
          <w:rFonts w:ascii="Arial" w:hAnsi="Arial" w:eastAsia="Arial" w:cs="Arial"/>
        </w:rPr>
      </w:pPr>
      <w:r w:rsidRPr="0A269E3C" w:rsidR="4F2A7A52">
        <w:rPr>
          <w:rFonts w:ascii="Arial" w:hAnsi="Arial" w:eastAsia="Arial" w:cs="Arial"/>
        </w:rPr>
        <w:t>7:30</w:t>
      </w:r>
      <w:r w:rsidRPr="0A269E3C" w:rsidR="31F74097">
        <w:rPr>
          <w:rFonts w:ascii="Arial" w:hAnsi="Arial" w:eastAsia="Arial" w:cs="Arial"/>
        </w:rPr>
        <w:t xml:space="preserve"> </w:t>
      </w:r>
      <w:r w:rsidRPr="0A269E3C" w:rsidR="4F2A7A52">
        <w:rPr>
          <w:rFonts w:ascii="Arial" w:hAnsi="Arial" w:eastAsia="Arial" w:cs="Arial"/>
        </w:rPr>
        <w:t>am</w:t>
      </w:r>
      <w:r>
        <w:tab/>
      </w:r>
      <w:r w:rsidRPr="0A269E3C" w:rsidR="4F2A7A52">
        <w:rPr>
          <w:rFonts w:ascii="Arial" w:hAnsi="Arial" w:eastAsia="Arial" w:cs="Arial"/>
        </w:rPr>
        <w:t>Registration</w:t>
      </w:r>
      <w:r w:rsidRPr="0A269E3C" w:rsidR="4F2A7A52">
        <w:rPr>
          <w:rFonts w:ascii="Arial" w:hAnsi="Arial" w:eastAsia="Arial" w:cs="Arial"/>
        </w:rPr>
        <w:t xml:space="preserve"> Opens</w:t>
      </w:r>
    </w:p>
    <w:p w:rsidR="00180FCC" w:rsidP="0A269E3C" w:rsidRDefault="4F2A7A52" w14:paraId="3C366C94" w14:textId="7289E1A0">
      <w:pPr>
        <w:pStyle w:val="AgendaListParagraph"/>
        <w:rPr>
          <w:rFonts w:ascii="Arial" w:hAnsi="Arial" w:eastAsia="Arial" w:cs="Arial"/>
        </w:rPr>
      </w:pPr>
      <w:r w:rsidRPr="0A269E3C" w:rsidR="4F2A7A52">
        <w:rPr>
          <w:rFonts w:ascii="Arial" w:hAnsi="Arial" w:eastAsia="Arial" w:cs="Arial"/>
        </w:rPr>
        <w:t>8</w:t>
      </w:r>
      <w:r w:rsidRPr="0A269E3C" w:rsidR="46C4BBF9">
        <w:rPr>
          <w:rFonts w:ascii="Arial" w:hAnsi="Arial" w:eastAsia="Arial" w:cs="Arial"/>
        </w:rPr>
        <w:t xml:space="preserve"> </w:t>
      </w:r>
      <w:r w:rsidRPr="0A269E3C" w:rsidR="4F2A7A52">
        <w:rPr>
          <w:rFonts w:ascii="Arial" w:hAnsi="Arial" w:eastAsia="Arial" w:cs="Arial"/>
        </w:rPr>
        <w:t>am</w:t>
      </w:r>
      <w:r>
        <w:tab/>
      </w:r>
      <w:r>
        <w:tab/>
      </w:r>
      <w:r w:rsidRPr="0A269E3C" w:rsidR="00761BF0">
        <w:rPr>
          <w:rFonts w:ascii="Arial" w:hAnsi="Arial" w:eastAsia="Arial" w:cs="Arial"/>
        </w:rPr>
        <w:t>Principles of Manual Therapy Lecture</w:t>
      </w:r>
    </w:p>
    <w:p w:rsidR="00180FCC" w:rsidP="0A269E3C" w:rsidRDefault="4F2A7A52" w14:paraId="124C7967" w14:textId="2008A5C3">
      <w:pPr>
        <w:pStyle w:val="AgendaListParagraph"/>
        <w:rPr>
          <w:rFonts w:ascii="Arial" w:hAnsi="Arial" w:eastAsia="Arial" w:cs="Arial"/>
        </w:rPr>
      </w:pPr>
      <w:r w:rsidRPr="0A269E3C" w:rsidR="4F2A7A52">
        <w:rPr>
          <w:rFonts w:ascii="Arial" w:hAnsi="Arial" w:eastAsia="Arial" w:cs="Arial"/>
        </w:rPr>
        <w:t>10</w:t>
      </w:r>
      <w:r w:rsidRPr="0A269E3C" w:rsidR="17EFD9D1">
        <w:rPr>
          <w:rFonts w:ascii="Arial" w:hAnsi="Arial" w:eastAsia="Arial" w:cs="Arial"/>
        </w:rPr>
        <w:t xml:space="preserve"> </w:t>
      </w:r>
      <w:r w:rsidRPr="0A269E3C" w:rsidR="4F2A7A52">
        <w:rPr>
          <w:rFonts w:ascii="Arial" w:hAnsi="Arial" w:eastAsia="Arial" w:cs="Arial"/>
        </w:rPr>
        <w:t>am</w:t>
      </w:r>
      <w:r>
        <w:tab/>
      </w:r>
      <w:r>
        <w:tab/>
      </w:r>
      <w:r w:rsidRPr="0A269E3C" w:rsidR="4F2A7A52">
        <w:rPr>
          <w:rFonts w:ascii="Arial" w:hAnsi="Arial" w:eastAsia="Arial" w:cs="Arial"/>
        </w:rPr>
        <w:t>Break</w:t>
      </w:r>
    </w:p>
    <w:p w:rsidR="00180FCC" w:rsidP="0A269E3C" w:rsidRDefault="4F2A7A52" w14:paraId="6CE2A060" w14:textId="7CFA7FD9">
      <w:pPr>
        <w:pStyle w:val="AgendaListParagraph"/>
        <w:rPr>
          <w:rFonts w:ascii="Arial" w:hAnsi="Arial" w:eastAsia="Arial" w:cs="Arial"/>
        </w:rPr>
      </w:pPr>
      <w:r w:rsidRPr="0A269E3C" w:rsidR="4F2A7A52">
        <w:rPr>
          <w:rFonts w:ascii="Arial" w:hAnsi="Arial" w:eastAsia="Arial" w:cs="Arial"/>
        </w:rPr>
        <w:t>10:1</w:t>
      </w:r>
      <w:r w:rsidRPr="0A269E3C" w:rsidR="00761BF0">
        <w:rPr>
          <w:rFonts w:ascii="Arial" w:hAnsi="Arial" w:eastAsia="Arial" w:cs="Arial"/>
        </w:rPr>
        <w:t>0</w:t>
      </w:r>
      <w:r w:rsidRPr="0A269E3C" w:rsidR="561EB540">
        <w:rPr>
          <w:rFonts w:ascii="Arial" w:hAnsi="Arial" w:eastAsia="Arial" w:cs="Arial"/>
        </w:rPr>
        <w:t xml:space="preserve"> </w:t>
      </w:r>
      <w:r w:rsidRPr="0A269E3C" w:rsidR="4F2A7A52">
        <w:rPr>
          <w:rFonts w:ascii="Arial" w:hAnsi="Arial" w:eastAsia="Arial" w:cs="Arial"/>
        </w:rPr>
        <w:t>am</w:t>
      </w:r>
      <w:r>
        <w:tab/>
      </w:r>
      <w:r w:rsidRPr="0A269E3C" w:rsidR="00761BF0">
        <w:rPr>
          <w:rFonts w:ascii="Arial" w:hAnsi="Arial" w:eastAsia="Arial" w:cs="Arial"/>
        </w:rPr>
        <w:t>Manual Therapy Assessment hands-on lab</w:t>
      </w:r>
    </w:p>
    <w:p w:rsidR="00180FCC" w:rsidP="0A269E3C" w:rsidRDefault="4F2A7A52" w14:paraId="2982CC9E" w14:textId="571F7475">
      <w:pPr>
        <w:pStyle w:val="AgendaListParagraph"/>
        <w:rPr>
          <w:rFonts w:ascii="Arial" w:hAnsi="Arial" w:eastAsia="Arial" w:cs="Arial"/>
        </w:rPr>
      </w:pPr>
      <w:r w:rsidRPr="0A269E3C" w:rsidR="4F2A7A52">
        <w:rPr>
          <w:rFonts w:ascii="Arial" w:hAnsi="Arial" w:eastAsia="Arial" w:cs="Arial"/>
        </w:rPr>
        <w:t>1</w:t>
      </w:r>
      <w:r w:rsidRPr="0A269E3C" w:rsidR="00761BF0">
        <w:rPr>
          <w:rFonts w:ascii="Arial" w:hAnsi="Arial" w:eastAsia="Arial" w:cs="Arial"/>
        </w:rPr>
        <w:t>1</w:t>
      </w:r>
      <w:r w:rsidRPr="0A269E3C" w:rsidR="4F2A7A52">
        <w:rPr>
          <w:rFonts w:ascii="Arial" w:hAnsi="Arial" w:eastAsia="Arial" w:cs="Arial"/>
        </w:rPr>
        <w:t>:</w:t>
      </w:r>
      <w:r w:rsidRPr="0A269E3C" w:rsidR="00761BF0">
        <w:rPr>
          <w:rFonts w:ascii="Arial" w:hAnsi="Arial" w:eastAsia="Arial" w:cs="Arial"/>
        </w:rPr>
        <w:t>1</w:t>
      </w:r>
      <w:r w:rsidRPr="0A269E3C" w:rsidR="4F2A7A52">
        <w:rPr>
          <w:rFonts w:ascii="Arial" w:hAnsi="Arial" w:eastAsia="Arial" w:cs="Arial"/>
        </w:rPr>
        <w:t>0</w:t>
      </w:r>
      <w:r w:rsidRPr="0A269E3C" w:rsidR="63BA6DCB">
        <w:rPr>
          <w:rFonts w:ascii="Arial" w:hAnsi="Arial" w:eastAsia="Arial" w:cs="Arial"/>
        </w:rPr>
        <w:t xml:space="preserve"> </w:t>
      </w:r>
      <w:r w:rsidRPr="0A269E3C" w:rsidR="4F2A7A52">
        <w:rPr>
          <w:rFonts w:ascii="Arial" w:hAnsi="Arial" w:eastAsia="Arial" w:cs="Arial"/>
        </w:rPr>
        <w:t>am</w:t>
      </w:r>
      <w:r>
        <w:tab/>
      </w:r>
      <w:r w:rsidRPr="0A269E3C" w:rsidR="00761BF0">
        <w:rPr>
          <w:rFonts w:ascii="Arial" w:hAnsi="Arial" w:eastAsia="Arial" w:cs="Arial"/>
        </w:rPr>
        <w:t>Manual</w:t>
      </w:r>
      <w:r w:rsidRPr="0A269E3C" w:rsidR="00761BF0">
        <w:rPr>
          <w:rFonts w:ascii="Arial" w:hAnsi="Arial" w:eastAsia="Arial" w:cs="Arial"/>
        </w:rPr>
        <w:t xml:space="preserve"> Therapy Treatment hands-on lab</w:t>
      </w:r>
    </w:p>
    <w:p w:rsidR="00180FCC" w:rsidP="0A269E3C" w:rsidRDefault="4F2A7A52" w14:paraId="657EB31B" w14:textId="31B9DD32">
      <w:pPr>
        <w:pStyle w:val="AgendaListParagraph"/>
        <w:rPr>
          <w:rFonts w:ascii="Arial" w:hAnsi="Arial" w:eastAsia="Arial" w:cs="Arial"/>
        </w:rPr>
      </w:pPr>
      <w:r w:rsidRPr="0A269E3C" w:rsidR="612EF969">
        <w:rPr>
          <w:rFonts w:ascii="Arial" w:hAnsi="Arial" w:eastAsia="Arial" w:cs="Arial"/>
        </w:rPr>
        <w:t>Noon</w:t>
      </w:r>
      <w:r>
        <w:tab/>
      </w:r>
      <w:r>
        <w:tab/>
      </w:r>
      <w:r w:rsidRPr="0A269E3C" w:rsidR="4F2A7A52">
        <w:rPr>
          <w:rFonts w:ascii="Arial" w:hAnsi="Arial" w:eastAsia="Arial" w:cs="Arial"/>
        </w:rPr>
        <w:t>Lunch</w:t>
      </w:r>
      <w:r w:rsidRPr="0A269E3C" w:rsidR="00761BF0">
        <w:rPr>
          <w:rFonts w:ascii="Arial" w:hAnsi="Arial" w:eastAsia="Arial" w:cs="Arial"/>
        </w:rPr>
        <w:t xml:space="preserve"> (on your own)</w:t>
      </w:r>
    </w:p>
    <w:p w:rsidR="00180FCC" w:rsidP="0A269E3C" w:rsidRDefault="4F2A7A52" w14:paraId="0ADD3006" w14:textId="36F873A4">
      <w:pPr>
        <w:pStyle w:val="AgendaListParagraph"/>
        <w:rPr>
          <w:rFonts w:ascii="Arial" w:hAnsi="Arial" w:eastAsia="Arial" w:cs="Arial"/>
        </w:rPr>
      </w:pPr>
      <w:r w:rsidRPr="0A269E3C" w:rsidR="4F2A7A52">
        <w:rPr>
          <w:rFonts w:ascii="Arial" w:hAnsi="Arial" w:eastAsia="Arial" w:cs="Arial"/>
        </w:rPr>
        <w:t>1</w:t>
      </w:r>
      <w:r w:rsidRPr="0A269E3C" w:rsidR="00761BF0">
        <w:rPr>
          <w:rFonts w:ascii="Arial" w:hAnsi="Arial" w:eastAsia="Arial" w:cs="Arial"/>
        </w:rPr>
        <w:t>2:45</w:t>
      </w:r>
      <w:r w:rsidRPr="0A269E3C" w:rsidR="59212651">
        <w:rPr>
          <w:rFonts w:ascii="Arial" w:hAnsi="Arial" w:eastAsia="Arial" w:cs="Arial"/>
        </w:rPr>
        <w:t xml:space="preserve"> </w:t>
      </w:r>
      <w:r w:rsidRPr="0A269E3C" w:rsidR="4F2A7A52">
        <w:rPr>
          <w:rFonts w:ascii="Arial" w:hAnsi="Arial" w:eastAsia="Arial" w:cs="Arial"/>
        </w:rPr>
        <w:t>pm</w:t>
      </w:r>
      <w:r>
        <w:tab/>
      </w:r>
      <w:r w:rsidRPr="0A269E3C" w:rsidR="00761BF0">
        <w:rPr>
          <w:rFonts w:ascii="Arial" w:hAnsi="Arial" w:eastAsia="Arial" w:cs="Arial"/>
        </w:rPr>
        <w:t>Manual</w:t>
      </w:r>
      <w:r w:rsidRPr="0A269E3C" w:rsidR="00761BF0">
        <w:rPr>
          <w:rFonts w:ascii="Arial" w:hAnsi="Arial" w:eastAsia="Arial" w:cs="Arial"/>
        </w:rPr>
        <w:t xml:space="preserve"> Therapy Treatment hands-on lab continued</w:t>
      </w:r>
    </w:p>
    <w:p w:rsidR="00180FCC" w:rsidP="0A269E3C" w:rsidRDefault="00761BF0" w14:paraId="36638D6F" w14:textId="03AAF8A3">
      <w:pPr>
        <w:pStyle w:val="AgendaListParagraph"/>
        <w:rPr>
          <w:rFonts w:ascii="Arial" w:hAnsi="Arial" w:eastAsia="Arial" w:cs="Arial"/>
        </w:rPr>
      </w:pPr>
      <w:r w:rsidRPr="0A269E3C" w:rsidR="00761BF0">
        <w:rPr>
          <w:rFonts w:ascii="Arial" w:hAnsi="Arial" w:eastAsia="Arial" w:cs="Arial"/>
        </w:rPr>
        <w:t>3</w:t>
      </w:r>
      <w:r w:rsidRPr="0A269E3C" w:rsidR="5181EA66">
        <w:rPr>
          <w:rFonts w:ascii="Arial" w:hAnsi="Arial" w:eastAsia="Arial" w:cs="Arial"/>
        </w:rPr>
        <w:t xml:space="preserve"> </w:t>
      </w:r>
      <w:r w:rsidRPr="0A269E3C" w:rsidR="4F2A7A52">
        <w:rPr>
          <w:rFonts w:ascii="Arial" w:hAnsi="Arial" w:eastAsia="Arial" w:cs="Arial"/>
        </w:rPr>
        <w:t>pm</w:t>
      </w:r>
      <w:r>
        <w:tab/>
      </w:r>
      <w:r>
        <w:tab/>
      </w:r>
      <w:r w:rsidRPr="0A269E3C" w:rsidR="4F2A7A52">
        <w:rPr>
          <w:rFonts w:ascii="Arial" w:hAnsi="Arial" w:eastAsia="Arial" w:cs="Arial"/>
        </w:rPr>
        <w:t>Break</w:t>
      </w:r>
    </w:p>
    <w:p w:rsidR="00180FCC" w:rsidP="0A269E3C" w:rsidRDefault="00761BF0" w14:paraId="78730E93" w14:textId="5B5692E0">
      <w:pPr>
        <w:pStyle w:val="AgendaListParagraph"/>
        <w:rPr>
          <w:rFonts w:ascii="Arial" w:hAnsi="Arial" w:eastAsia="Arial" w:cs="Arial"/>
        </w:rPr>
      </w:pPr>
      <w:r w:rsidRPr="0A269E3C" w:rsidR="00761BF0">
        <w:rPr>
          <w:rFonts w:ascii="Arial" w:hAnsi="Arial" w:eastAsia="Arial" w:cs="Arial"/>
        </w:rPr>
        <w:t>3</w:t>
      </w:r>
      <w:r w:rsidRPr="0A269E3C" w:rsidR="4F2A7A52">
        <w:rPr>
          <w:rFonts w:ascii="Arial" w:hAnsi="Arial" w:eastAsia="Arial" w:cs="Arial"/>
        </w:rPr>
        <w:t>:</w:t>
      </w:r>
      <w:r w:rsidRPr="0A269E3C" w:rsidR="00761BF0">
        <w:rPr>
          <w:rFonts w:ascii="Arial" w:hAnsi="Arial" w:eastAsia="Arial" w:cs="Arial"/>
        </w:rPr>
        <w:t>05</w:t>
      </w:r>
      <w:r w:rsidRPr="0A269E3C" w:rsidR="63945C44">
        <w:rPr>
          <w:rFonts w:ascii="Arial" w:hAnsi="Arial" w:eastAsia="Arial" w:cs="Arial"/>
        </w:rPr>
        <w:t xml:space="preserve"> </w:t>
      </w:r>
      <w:r w:rsidRPr="0A269E3C" w:rsidR="4F2A7A52">
        <w:rPr>
          <w:rFonts w:ascii="Arial" w:hAnsi="Arial" w:eastAsia="Arial" w:cs="Arial"/>
        </w:rPr>
        <w:t>pm</w:t>
      </w:r>
      <w:r>
        <w:tab/>
      </w:r>
      <w:r w:rsidRPr="0A269E3C" w:rsidR="00761BF0">
        <w:rPr>
          <w:rFonts w:ascii="Arial" w:hAnsi="Arial" w:eastAsia="Arial" w:cs="Arial"/>
        </w:rPr>
        <w:t>Manual</w:t>
      </w:r>
      <w:r w:rsidRPr="0A269E3C" w:rsidR="00761BF0">
        <w:rPr>
          <w:rFonts w:ascii="Arial" w:hAnsi="Arial" w:eastAsia="Arial" w:cs="Arial"/>
        </w:rPr>
        <w:t xml:space="preserve"> Therapy Treatment hands-on lab continued</w:t>
      </w:r>
    </w:p>
    <w:p w:rsidR="00180FCC" w:rsidP="0A269E3C" w:rsidRDefault="00761BF0" w14:paraId="0C0CEB20" w14:textId="686D15D7">
      <w:pPr>
        <w:pStyle w:val="AgendaListParagraph"/>
        <w:rPr>
          <w:rFonts w:ascii="Arial" w:hAnsi="Arial" w:eastAsia="Arial" w:cs="Arial"/>
        </w:rPr>
      </w:pPr>
      <w:r w:rsidRPr="0A269E3C" w:rsidR="00761BF0">
        <w:rPr>
          <w:rFonts w:ascii="Arial" w:hAnsi="Arial" w:eastAsia="Arial" w:cs="Arial"/>
        </w:rPr>
        <w:t>4</w:t>
      </w:r>
      <w:r w:rsidRPr="0A269E3C" w:rsidR="783DC2A9">
        <w:rPr>
          <w:rFonts w:ascii="Arial" w:hAnsi="Arial" w:eastAsia="Arial" w:cs="Arial"/>
        </w:rPr>
        <w:t xml:space="preserve"> </w:t>
      </w:r>
      <w:r w:rsidRPr="0A269E3C" w:rsidR="4F2A7A52">
        <w:rPr>
          <w:rFonts w:ascii="Arial" w:hAnsi="Arial" w:eastAsia="Arial" w:cs="Arial"/>
        </w:rPr>
        <w:t>pm</w:t>
      </w:r>
      <w:r>
        <w:tab/>
      </w:r>
      <w:r>
        <w:tab/>
      </w:r>
      <w:r w:rsidRPr="0A269E3C" w:rsidR="00761BF0">
        <w:rPr>
          <w:rFonts w:ascii="Arial" w:hAnsi="Arial" w:eastAsia="Arial" w:cs="Arial"/>
        </w:rPr>
        <w:t>Therapeutic Exercise lecture</w:t>
      </w:r>
    </w:p>
    <w:p w:rsidR="00180FCC" w:rsidP="0A269E3C" w:rsidRDefault="00761BF0" w14:paraId="0DFD4D76" w14:textId="11255883">
      <w:pPr>
        <w:pStyle w:val="AgendaListParagraph"/>
        <w:rPr>
          <w:rFonts w:ascii="Arial" w:hAnsi="Arial" w:eastAsia="Arial" w:cs="Arial"/>
        </w:rPr>
      </w:pPr>
      <w:r w:rsidRPr="0A269E3C" w:rsidR="00761BF0">
        <w:rPr>
          <w:rFonts w:ascii="Arial" w:hAnsi="Arial" w:eastAsia="Arial" w:cs="Arial"/>
        </w:rPr>
        <w:t>4</w:t>
      </w:r>
      <w:r w:rsidRPr="0A269E3C" w:rsidR="4F2A7A52">
        <w:rPr>
          <w:rFonts w:ascii="Arial" w:hAnsi="Arial" w:eastAsia="Arial" w:cs="Arial"/>
        </w:rPr>
        <w:t>:</w:t>
      </w:r>
      <w:r w:rsidRPr="0A269E3C" w:rsidR="00761BF0">
        <w:rPr>
          <w:rFonts w:ascii="Arial" w:hAnsi="Arial" w:eastAsia="Arial" w:cs="Arial"/>
        </w:rPr>
        <w:t>20</w:t>
      </w:r>
      <w:r w:rsidRPr="0A269E3C" w:rsidR="09365C8D">
        <w:rPr>
          <w:rFonts w:ascii="Arial" w:hAnsi="Arial" w:eastAsia="Arial" w:cs="Arial"/>
        </w:rPr>
        <w:t xml:space="preserve"> </w:t>
      </w:r>
      <w:r w:rsidRPr="0A269E3C" w:rsidR="4F2A7A52">
        <w:rPr>
          <w:rFonts w:ascii="Arial" w:hAnsi="Arial" w:eastAsia="Arial" w:cs="Arial"/>
        </w:rPr>
        <w:t>pm</w:t>
      </w:r>
      <w:r>
        <w:tab/>
      </w:r>
      <w:r w:rsidRPr="0A269E3C" w:rsidR="00761BF0">
        <w:rPr>
          <w:rFonts w:ascii="Arial" w:hAnsi="Arial" w:eastAsia="Arial" w:cs="Arial"/>
        </w:rPr>
        <w:t>Discussion</w:t>
      </w:r>
      <w:r w:rsidRPr="0A269E3C" w:rsidR="00761BF0">
        <w:rPr>
          <w:rFonts w:ascii="Arial" w:hAnsi="Arial" w:eastAsia="Arial" w:cs="Arial"/>
        </w:rPr>
        <w:t>; Question and Answer</w:t>
      </w:r>
    </w:p>
    <w:p w:rsidR="00180FCC" w:rsidP="0A269E3C" w:rsidRDefault="4F2A7A52" w14:paraId="69A75BDE" w14:textId="3C1BDD6D">
      <w:pPr>
        <w:pStyle w:val="AgendaListParagraph"/>
        <w:rPr>
          <w:rFonts w:ascii="Arial" w:hAnsi="Arial" w:eastAsia="Arial" w:cs="Arial"/>
        </w:rPr>
      </w:pPr>
      <w:r w:rsidRPr="0A269E3C" w:rsidR="29E2ABE9">
        <w:rPr>
          <w:rFonts w:ascii="Arial" w:hAnsi="Arial" w:eastAsia="Arial" w:cs="Arial"/>
        </w:rPr>
        <w:t>4</w:t>
      </w:r>
      <w:r w:rsidRPr="0A269E3C" w:rsidR="7CF4B945">
        <w:rPr>
          <w:rFonts w:ascii="Arial" w:hAnsi="Arial" w:eastAsia="Arial" w:cs="Arial"/>
        </w:rPr>
        <w:t>:30</w:t>
      </w:r>
      <w:r w:rsidRPr="0A269E3C" w:rsidR="7632C75E">
        <w:rPr>
          <w:rFonts w:ascii="Arial" w:hAnsi="Arial" w:eastAsia="Arial" w:cs="Arial"/>
        </w:rPr>
        <w:t xml:space="preserve"> </w:t>
      </w:r>
      <w:r w:rsidRPr="0A269E3C" w:rsidR="7CF4B945">
        <w:rPr>
          <w:rFonts w:ascii="Arial" w:hAnsi="Arial" w:eastAsia="Arial" w:cs="Arial"/>
        </w:rPr>
        <w:t>pm</w:t>
      </w:r>
      <w:r>
        <w:tab/>
      </w:r>
      <w:r w:rsidRPr="0A269E3C" w:rsidR="7CF4B945">
        <w:rPr>
          <w:rFonts w:ascii="Arial" w:hAnsi="Arial" w:eastAsia="Arial" w:cs="Arial"/>
        </w:rPr>
        <w:t>Adjourn</w:t>
      </w:r>
    </w:p>
    <w:p w:rsidR="00180FCC" w:rsidP="0A269E3C" w:rsidRDefault="4F2A7A52" w14:paraId="52751869" w14:textId="0B98430C">
      <w:pPr>
        <w:pStyle w:val="Heading2"/>
        <w:spacing w:before="0"/>
        <w:rPr>
          <w:rFonts w:ascii="Arial" w:hAnsi="Arial" w:eastAsia="Arial" w:cs="Arial"/>
        </w:rPr>
      </w:pPr>
      <w:r w:rsidRPr="0A269E3C" w:rsidR="4F2A7A52">
        <w:rPr>
          <w:rFonts w:ascii="Arial" w:hAnsi="Arial" w:eastAsia="Arial" w:cs="Arial"/>
        </w:rPr>
        <w:t>Pre-course Assignment</w:t>
      </w:r>
    </w:p>
    <w:p w:rsidR="00180FCC" w:rsidP="0A269E3C" w:rsidRDefault="00807D2A" w14:paraId="75D6A512" w14:textId="0A3F48C6">
      <w:pPr>
        <w:pStyle w:val="Heading3"/>
        <w:spacing w:before="0"/>
        <w:rPr>
          <w:rFonts w:ascii="Arial" w:hAnsi="Arial" w:eastAsia="Arial" w:cs="Arial"/>
          <w:b w:val="0"/>
          <w:bCs w:val="0"/>
        </w:rPr>
      </w:pPr>
      <w:r w:rsidRPr="0A269E3C" w:rsidR="00807D2A">
        <w:rPr>
          <w:rFonts w:ascii="Arial" w:hAnsi="Arial" w:eastAsia="Arial" w:cs="Arial"/>
          <w:b w:val="0"/>
          <w:bCs w:val="0"/>
        </w:rPr>
        <w:t>None</w:t>
      </w:r>
      <w:r w:rsidRPr="0A269E3C" w:rsidR="4F2A7A52">
        <w:rPr>
          <w:rFonts w:ascii="Arial" w:hAnsi="Arial" w:eastAsia="Arial" w:cs="Arial"/>
          <w:b w:val="0"/>
          <w:bCs w:val="0"/>
        </w:rPr>
        <w:t xml:space="preserve"> </w:t>
      </w:r>
    </w:p>
    <w:p w:rsidR="00180FCC" w:rsidP="0A269E3C" w:rsidRDefault="2DAF77A8" w14:paraId="589445F6" w14:textId="1041EB46">
      <w:pPr>
        <w:pStyle w:val="Heading2"/>
        <w:spacing w:after="0"/>
        <w:rPr>
          <w:rFonts w:ascii="Arial" w:hAnsi="Arial" w:eastAsia="Arial" w:cs="Arial"/>
        </w:rPr>
      </w:pPr>
      <w:r w:rsidRPr="0A269E3C" w:rsidR="2DAF77A8">
        <w:rPr>
          <w:rFonts w:ascii="Arial" w:hAnsi="Arial" w:eastAsia="Arial" w:cs="Arial"/>
        </w:rPr>
        <w:t>Required Course Materials</w:t>
      </w:r>
    </w:p>
    <w:p w:rsidR="00807D2A" w:rsidP="0A269E3C" w:rsidRDefault="00807D2A" w14:paraId="454F137F" w14:textId="18561C8B">
      <w:pPr>
        <w:pStyle w:val="Normal"/>
        <w:spacing w:after="0" w:line="240" w:lineRule="auto"/>
        <w:rPr>
          <w:rFonts w:ascii="Arial" w:hAnsi="Arial" w:eastAsia="Arial" w:cs="Arial"/>
          <w:b w:val="1"/>
          <w:bCs w:val="1"/>
        </w:rPr>
      </w:pPr>
      <w:r w:rsidRPr="0A269E3C" w:rsidR="1F3B6D88">
        <w:rPr>
          <w:rFonts w:ascii="Arial" w:hAnsi="Arial" w:eastAsia="Arial" w:cs="Arial"/>
          <w:b w:val="1"/>
          <w:bCs w:val="1"/>
        </w:rPr>
        <w:t>What to wear:</w:t>
      </w:r>
    </w:p>
    <w:p w:rsidR="00807D2A" w:rsidP="0A269E3C" w:rsidRDefault="00807D2A" w14:paraId="2AB56F99" w14:textId="264121F3">
      <w:pPr>
        <w:pStyle w:val="ListParagraph"/>
        <w:spacing w:after="0" w:line="240" w:lineRule="auto"/>
        <w:rPr>
          <w:rFonts w:ascii="Arial" w:hAnsi="Arial" w:eastAsia="Arial" w:cs="Arial"/>
        </w:rPr>
      </w:pPr>
      <w:r w:rsidRPr="0A269E3C" w:rsidR="00807D2A">
        <w:rPr>
          <w:rFonts w:ascii="Arial" w:hAnsi="Arial" w:eastAsia="Arial" w:cs="Arial"/>
        </w:rPr>
        <w:t>C</w:t>
      </w:r>
      <w:r w:rsidRPr="0A269E3C" w:rsidR="00807D2A">
        <w:rPr>
          <w:rFonts w:ascii="Arial" w:hAnsi="Arial" w:eastAsia="Arial" w:cs="Arial"/>
        </w:rPr>
        <w:t>omfortable, flexible clothing</w:t>
      </w:r>
    </w:p>
    <w:p w:rsidR="00807D2A" w:rsidP="0A269E3C" w:rsidRDefault="00807D2A" w14:paraId="0703DB60" w14:textId="2AC4DA6B">
      <w:pPr>
        <w:pStyle w:val="ListParagraph"/>
        <w:spacing w:line="240" w:lineRule="auto"/>
        <w:ind/>
        <w:rPr>
          <w:rFonts w:ascii="Arial" w:hAnsi="Arial" w:eastAsia="Arial" w:cs="Arial"/>
        </w:rPr>
      </w:pPr>
      <w:r w:rsidRPr="0A269E3C" w:rsidR="00807D2A">
        <w:rPr>
          <w:rFonts w:ascii="Arial" w:hAnsi="Arial" w:eastAsia="Arial" w:cs="Arial"/>
        </w:rPr>
        <w:t xml:space="preserve">Please dress in layers as it is not always easy to regulate the temperature of large meeting rooms. </w:t>
      </w:r>
    </w:p>
    <w:p w:rsidR="00180FCC" w:rsidP="0A269E3C" w:rsidRDefault="4F2A7A52" w14:paraId="036A8460" w14:textId="52F2A352">
      <w:pPr>
        <w:pStyle w:val="Heading2"/>
        <w:spacing w:after="0"/>
        <w:rPr>
          <w:rFonts w:ascii="Arial" w:hAnsi="Arial" w:eastAsia="Arial" w:cs="Arial"/>
        </w:rPr>
      </w:pPr>
      <w:r w:rsidRPr="0A269E3C" w:rsidR="4F2A7A52">
        <w:rPr>
          <w:rFonts w:ascii="Arial" w:hAnsi="Arial" w:eastAsia="Arial" w:cs="Arial"/>
        </w:rPr>
        <w:t xml:space="preserve">Sponsors </w:t>
      </w:r>
    </w:p>
    <w:p w:rsidR="00180FCC" w:rsidP="0A269E3C" w:rsidRDefault="4F2A7A52" w14:paraId="51953B05" w14:textId="171A2335">
      <w:pPr>
        <w:rPr>
          <w:rFonts w:ascii="Arial" w:hAnsi="Arial" w:eastAsia="Arial" w:cs="Arial"/>
        </w:rPr>
      </w:pPr>
      <w:r w:rsidRPr="0A269E3C" w:rsidR="4F2A7A52">
        <w:rPr>
          <w:rFonts w:ascii="Arial" w:hAnsi="Arial" w:eastAsia="Arial" w:cs="Arial"/>
        </w:rPr>
        <w:t>None</w:t>
      </w:r>
    </w:p>
    <w:p w:rsidR="00180FCC" w:rsidP="0A269E3C" w:rsidRDefault="2DAF77A8" w14:paraId="32E9E5DD" w14:textId="55F67FEF">
      <w:pPr>
        <w:pStyle w:val="Heading2"/>
        <w:spacing w:after="0"/>
        <w:rPr>
          <w:rFonts w:ascii="Arial" w:hAnsi="Arial" w:eastAsia="Arial" w:cs="Arial"/>
        </w:rPr>
      </w:pPr>
      <w:r w:rsidRPr="0A269E3C" w:rsidR="2DAF77A8">
        <w:rPr>
          <w:rFonts w:ascii="Arial" w:hAnsi="Arial" w:eastAsia="Arial" w:cs="Arial"/>
        </w:rPr>
        <w:t>Course #</w:t>
      </w:r>
    </w:p>
    <w:p w:rsidR="00180FCC" w:rsidP="0A269E3C" w:rsidRDefault="00807D2A" w14:paraId="109C29B5" w14:textId="765B8792">
      <w:pPr>
        <w:spacing w:before="0" w:beforeAutospacing="off" w:after="0" w:afterAutospacing="off"/>
        <w:jc w:val="left"/>
        <w:rPr>
          <w:rFonts w:ascii="Arial" w:hAnsi="Arial" w:eastAsia="Arial" w:cs="Arial"/>
          <w:b w:val="0"/>
          <w:bCs w:val="0"/>
          <w:i w:val="0"/>
          <w:iCs w:val="0"/>
          <w:caps w:val="0"/>
          <w:smallCaps w:val="0"/>
          <w:noProof w:val="0"/>
          <w:color w:val="212529"/>
          <w:sz w:val="24"/>
          <w:szCs w:val="24"/>
          <w:lang w:val="en-US"/>
        </w:rPr>
      </w:pPr>
      <w:r w:rsidRPr="0A269E3C" w:rsidR="00807D2A">
        <w:rPr>
          <w:rFonts w:ascii="Arial" w:hAnsi="Arial" w:eastAsia="Arial" w:cs="Arial"/>
        </w:rPr>
        <w:t xml:space="preserve">HLSC </w:t>
      </w:r>
      <w:r w:rsidRPr="0A269E3C" w:rsidR="00807D2A">
        <w:rPr>
          <w:rFonts w:ascii="Arial" w:hAnsi="Arial" w:eastAsia="Arial" w:cs="Arial"/>
          <w:b w:val="0"/>
          <w:bCs w:val="0"/>
        </w:rPr>
        <w:t>0003-</w:t>
      </w:r>
      <w:r w:rsidRPr="0A269E3C" w:rsidR="1D9C6634">
        <w:rPr>
          <w:rFonts w:ascii="Arial" w:hAnsi="Arial" w:eastAsia="Arial" w:cs="Arial"/>
          <w:b w:val="0"/>
          <w:bCs w:val="0"/>
          <w:i w:val="0"/>
          <w:iCs w:val="0"/>
          <w:caps w:val="0"/>
          <w:smallCaps w:val="0"/>
          <w:noProof w:val="0"/>
          <w:color w:val="212529"/>
          <w:sz w:val="24"/>
          <w:szCs w:val="24"/>
          <w:lang w:val="en-US"/>
        </w:rPr>
        <w:t xml:space="preserve"> 260911</w:t>
      </w:r>
    </w:p>
    <w:p w:rsidR="00180FCC" w:rsidP="0A269E3C" w:rsidRDefault="4F2A7A52" w14:paraId="1BE508BB" w14:textId="24F58ADB">
      <w:pPr>
        <w:pStyle w:val="Heading2"/>
        <w:spacing w:after="0"/>
        <w:rPr>
          <w:rFonts w:ascii="Arial" w:hAnsi="Arial" w:eastAsia="Arial" w:cs="Arial"/>
        </w:rPr>
      </w:pPr>
      <w:r w:rsidRPr="0A269E3C" w:rsidR="4F2A7A52">
        <w:rPr>
          <w:rFonts w:ascii="Arial" w:hAnsi="Arial" w:eastAsia="Arial" w:cs="Arial"/>
        </w:rPr>
        <w:t>Course Fee</w:t>
      </w:r>
    </w:p>
    <w:p w:rsidR="00180FCC" w:rsidP="0A269E3C" w:rsidRDefault="2DAF77A8" w14:paraId="23E7E7BA" w14:textId="79DCB090">
      <w:pPr>
        <w:rPr>
          <w:rFonts w:ascii="Arial" w:hAnsi="Arial" w:eastAsia="Arial" w:cs="Arial"/>
        </w:rPr>
      </w:pPr>
      <w:r w:rsidRPr="0A269E3C" w:rsidR="2DAF77A8">
        <w:rPr>
          <w:rFonts w:ascii="Arial" w:hAnsi="Arial" w:eastAsia="Arial" w:cs="Arial"/>
        </w:rPr>
        <w:t>$</w:t>
      </w:r>
      <w:r w:rsidRPr="0A269E3C" w:rsidR="00807D2A">
        <w:rPr>
          <w:rFonts w:ascii="Arial" w:hAnsi="Arial" w:eastAsia="Arial" w:cs="Arial"/>
        </w:rPr>
        <w:t>44</w:t>
      </w:r>
      <w:r w:rsidRPr="0A269E3C" w:rsidR="2DAF77A8">
        <w:rPr>
          <w:rFonts w:ascii="Arial" w:hAnsi="Arial" w:eastAsia="Arial" w:cs="Arial"/>
        </w:rPr>
        <w:t>9</w:t>
      </w:r>
      <w:r w:rsidRPr="0A269E3C" w:rsidR="2DAF77A8">
        <w:rPr>
          <w:rFonts w:ascii="Arial" w:hAnsi="Arial" w:eastAsia="Arial" w:cs="Arial"/>
        </w:rPr>
        <w:t xml:space="preserve"> </w:t>
      </w:r>
    </w:p>
    <w:p w:rsidR="00180FCC" w:rsidP="0A269E3C" w:rsidRDefault="2DAF77A8" w14:paraId="65403D8F" w14:textId="56510766">
      <w:pPr>
        <w:pStyle w:val="Heading2"/>
        <w:spacing w:after="0"/>
        <w:rPr>
          <w:rFonts w:ascii="Arial" w:hAnsi="Arial" w:eastAsia="Arial" w:cs="Arial"/>
        </w:rPr>
      </w:pPr>
      <w:r w:rsidRPr="0A269E3C" w:rsidR="2DAF77A8">
        <w:rPr>
          <w:rFonts w:ascii="Arial" w:hAnsi="Arial" w:eastAsia="Arial" w:cs="Arial"/>
        </w:rPr>
        <w:t>CEU Hours</w:t>
      </w:r>
    </w:p>
    <w:p w:rsidR="4946C329" w:rsidP="0A269E3C" w:rsidRDefault="00807D2A" w14:paraId="77477CB9" w14:textId="50831A68">
      <w:pPr>
        <w:rPr>
          <w:rFonts w:ascii="Arial" w:hAnsi="Arial" w:eastAsia="Arial" w:cs="Arial"/>
        </w:rPr>
      </w:pPr>
      <w:r w:rsidRPr="0A269E3C" w:rsidR="00807D2A">
        <w:rPr>
          <w:rFonts w:ascii="Arial" w:hAnsi="Arial" w:eastAsia="Arial" w:cs="Arial"/>
        </w:rPr>
        <w:t>7</w:t>
      </w:r>
      <w:r w:rsidRPr="0A269E3C" w:rsidR="4F2A7A52">
        <w:rPr>
          <w:rFonts w:ascii="Arial" w:hAnsi="Arial" w:eastAsia="Arial" w:cs="Arial"/>
        </w:rPr>
        <w:t>.0</w:t>
      </w:r>
    </w:p>
    <w:p w:rsidR="00180FCC" w:rsidP="0A269E3C" w:rsidRDefault="2DAF77A8" w14:paraId="558D473C" w14:textId="7541A3BF">
      <w:pPr>
        <w:pStyle w:val="Heading2"/>
        <w:spacing w:after="0"/>
        <w:rPr>
          <w:rFonts w:ascii="Arial" w:hAnsi="Arial" w:eastAsia="Arial" w:cs="Arial"/>
        </w:rPr>
      </w:pPr>
      <w:r w:rsidRPr="0A269E3C" w:rsidR="2DAF77A8">
        <w:rPr>
          <w:rFonts w:ascii="Arial" w:hAnsi="Arial" w:eastAsia="Arial" w:cs="Arial"/>
        </w:rPr>
        <w:t>CEUs</w:t>
      </w:r>
      <w:r w:rsidRPr="0A269E3C" w:rsidR="2DAF77A8">
        <w:rPr>
          <w:rFonts w:ascii="Arial" w:hAnsi="Arial" w:eastAsia="Arial" w:cs="Arial"/>
        </w:rPr>
        <w:t>/</w:t>
      </w:r>
      <w:r w:rsidRPr="0A269E3C" w:rsidR="2DAF77A8">
        <w:rPr>
          <w:rFonts w:ascii="Arial" w:hAnsi="Arial" w:eastAsia="Arial" w:cs="Arial"/>
        </w:rPr>
        <w:t>Clock Hours</w:t>
      </w:r>
    </w:p>
    <w:p w:rsidR="00180FCC" w:rsidP="0A269E3C" w:rsidRDefault="4F2A7A52" w14:paraId="222B30D8" w14:textId="2561FD57">
      <w:pPr>
        <w:rPr>
          <w:rFonts w:ascii="Arial" w:hAnsi="Arial" w:eastAsia="Arial" w:cs="Arial"/>
        </w:rPr>
      </w:pPr>
      <w:r w:rsidRPr="0A269E3C" w:rsidR="4F2A7A52">
        <w:rPr>
          <w:rFonts w:ascii="Arial" w:hAnsi="Arial" w:eastAsia="Arial" w:cs="Arial"/>
        </w:rPr>
        <w:t>Participants are only eligible to receive the hours</w:t>
      </w:r>
      <w:r w:rsidRPr="0A269E3C" w:rsidR="4F2A7A52">
        <w:rPr>
          <w:rFonts w:ascii="Arial" w:hAnsi="Arial" w:eastAsia="Arial" w:cs="Arial"/>
        </w:rPr>
        <w:t>/</w:t>
      </w:r>
      <w:r w:rsidRPr="0A269E3C" w:rsidR="4F2A7A52">
        <w:rPr>
          <w:rFonts w:ascii="Arial" w:hAnsi="Arial" w:eastAsia="Arial" w:cs="Arial"/>
        </w:rPr>
        <w:t xml:space="preserve">CEUs </w:t>
      </w:r>
      <w:r w:rsidRPr="0A269E3C" w:rsidR="4F2A7A52">
        <w:rPr>
          <w:rFonts w:ascii="Arial" w:hAnsi="Arial" w:eastAsia="Arial" w:cs="Arial"/>
        </w:rPr>
        <w:t>spent</w:t>
      </w:r>
      <w:r w:rsidRPr="0A269E3C" w:rsidR="4F2A7A52">
        <w:rPr>
          <w:rFonts w:ascii="Arial" w:hAnsi="Arial" w:eastAsia="Arial" w:cs="Arial"/>
        </w:rPr>
        <w:t xml:space="preserve"> in the education program</w:t>
      </w:r>
    </w:p>
    <w:p w:rsidR="00180FCC" w:rsidP="0A269E3C" w:rsidRDefault="4F2A7A52" w14:paraId="0C721BFC" w14:textId="0E3008C5">
      <w:pPr>
        <w:pStyle w:val="Heading3"/>
        <w:spacing w:after="0"/>
        <w:rPr>
          <w:rFonts w:ascii="Arial" w:hAnsi="Arial" w:eastAsia="Arial" w:cs="Arial"/>
        </w:rPr>
      </w:pPr>
      <w:r w:rsidRPr="0A269E3C" w:rsidR="4F2A7A52">
        <w:rPr>
          <w:rFonts w:ascii="Arial" w:hAnsi="Arial" w:eastAsia="Arial" w:cs="Arial"/>
        </w:rPr>
        <w:t>APTA, AOTA</w:t>
      </w:r>
    </w:p>
    <w:p w:rsidR="00180FCC" w:rsidP="0A269E3C" w:rsidRDefault="4F2A7A52" w14:paraId="46EFA649" w14:textId="57710E8F">
      <w:pPr>
        <w:rPr>
          <w:rFonts w:ascii="Arial" w:hAnsi="Arial" w:eastAsia="Arial" w:cs="Arial"/>
        </w:rPr>
      </w:pPr>
      <w:r w:rsidRPr="0A269E3C" w:rsidR="4F2A7A52">
        <w:rPr>
          <w:rFonts w:ascii="Arial" w:hAnsi="Arial" w:eastAsia="Arial" w:cs="Arial"/>
        </w:rPr>
        <w:t>0</w:t>
      </w:r>
      <w:r w:rsidRPr="0A269E3C" w:rsidR="00807D2A">
        <w:rPr>
          <w:rFonts w:ascii="Arial" w:hAnsi="Arial" w:eastAsia="Arial" w:cs="Arial"/>
        </w:rPr>
        <w:t>.7</w:t>
      </w:r>
      <w:r w:rsidRPr="0A269E3C" w:rsidR="4F2A7A52">
        <w:rPr>
          <w:rFonts w:ascii="Arial" w:hAnsi="Arial" w:eastAsia="Arial" w:cs="Arial"/>
        </w:rPr>
        <w:t xml:space="preserve"> CEUs (</w:t>
      </w:r>
      <w:r w:rsidRPr="0A269E3C" w:rsidR="4F2A7A52">
        <w:rPr>
          <w:rFonts w:ascii="Arial" w:hAnsi="Arial" w:eastAsia="Arial" w:cs="Arial"/>
        </w:rPr>
        <w:t>7</w:t>
      </w:r>
      <w:r w:rsidRPr="0A269E3C" w:rsidR="4F2A7A52">
        <w:rPr>
          <w:rFonts w:ascii="Arial" w:hAnsi="Arial" w:eastAsia="Arial" w:cs="Arial"/>
        </w:rPr>
        <w:t xml:space="preserve"> Clock Hours)</w:t>
      </w:r>
    </w:p>
    <w:p w:rsidR="00180FCC" w:rsidP="0A269E3C" w:rsidRDefault="4F2A7A52" w14:paraId="2EF7E0B8" w14:textId="289A891B">
      <w:pPr>
        <w:pStyle w:val="Heading3"/>
        <w:spacing w:after="0"/>
        <w:rPr>
          <w:rFonts w:ascii="Arial" w:hAnsi="Arial" w:eastAsia="Arial" w:cs="Arial"/>
        </w:rPr>
      </w:pPr>
      <w:r w:rsidRPr="0A269E3C" w:rsidR="4F2A7A52">
        <w:rPr>
          <w:rFonts w:ascii="Arial" w:hAnsi="Arial" w:eastAsia="Arial" w:cs="Arial"/>
        </w:rPr>
        <w:t>BOC ATC</w:t>
      </w:r>
    </w:p>
    <w:p w:rsidR="00180FCC" w:rsidP="0A269E3C" w:rsidRDefault="00807D2A" w14:paraId="430B836C" w14:textId="4E86E54F">
      <w:pPr>
        <w:rPr>
          <w:rFonts w:ascii="Arial" w:hAnsi="Arial" w:eastAsia="Arial" w:cs="Arial"/>
        </w:rPr>
      </w:pPr>
      <w:r w:rsidRPr="0A269E3C" w:rsidR="00807D2A">
        <w:rPr>
          <w:rFonts w:ascii="Arial" w:hAnsi="Arial" w:eastAsia="Arial" w:cs="Arial"/>
        </w:rPr>
        <w:t>7</w:t>
      </w:r>
      <w:r w:rsidRPr="0A269E3C" w:rsidR="7BFD0324">
        <w:rPr>
          <w:rFonts w:ascii="Arial" w:hAnsi="Arial" w:eastAsia="Arial" w:cs="Arial"/>
        </w:rPr>
        <w:t xml:space="preserve"> Category</w:t>
      </w:r>
      <w:r w:rsidRPr="0A269E3C" w:rsidR="4F2A7A52">
        <w:rPr>
          <w:rFonts w:ascii="Arial" w:hAnsi="Arial" w:eastAsia="Arial" w:cs="Arial"/>
        </w:rPr>
        <w:t xml:space="preserve"> hours</w:t>
      </w:r>
      <w:r w:rsidRPr="0A269E3C" w:rsidR="4F2A7A52">
        <w:rPr>
          <w:rFonts w:ascii="Arial" w:hAnsi="Arial" w:eastAsia="Arial" w:cs="Arial"/>
        </w:rPr>
        <w:t>/</w:t>
      </w:r>
      <w:r w:rsidRPr="0A269E3C" w:rsidR="4F2A7A52">
        <w:rPr>
          <w:rFonts w:ascii="Arial" w:hAnsi="Arial" w:eastAsia="Arial" w:cs="Arial"/>
        </w:rPr>
        <w:t>CEUs</w:t>
      </w:r>
    </w:p>
    <w:p w:rsidR="00180FCC" w:rsidP="0A269E3C" w:rsidRDefault="2DAF77A8" w14:paraId="3BD26BBA" w14:textId="474D348D">
      <w:pPr>
        <w:pStyle w:val="Heading2"/>
        <w:spacing w:after="0"/>
        <w:rPr>
          <w:rFonts w:ascii="Arial" w:hAnsi="Arial" w:eastAsia="Arial" w:cs="Arial"/>
        </w:rPr>
      </w:pPr>
      <w:r w:rsidRPr="0A269E3C" w:rsidR="2DAF77A8">
        <w:rPr>
          <w:rFonts w:ascii="Arial" w:hAnsi="Arial" w:eastAsia="Arial" w:cs="Arial"/>
        </w:rPr>
        <w:t>Location</w:t>
      </w:r>
    </w:p>
    <w:p w:rsidR="00180FCC" w:rsidP="0A269E3C" w:rsidRDefault="00807D2A" w14:paraId="0F746327" w14:textId="2AE3A6E1">
      <w:pPr>
        <w:spacing w:line="240" w:lineRule="auto"/>
        <w:rPr>
          <w:rFonts w:ascii="Arial" w:hAnsi="Arial" w:eastAsia="Arial" w:cs="Arial"/>
        </w:rPr>
      </w:pPr>
      <w:r w:rsidRPr="0A269E3C" w:rsidR="00807D2A">
        <w:rPr>
          <w:rFonts w:ascii="Arial" w:hAnsi="Arial" w:eastAsia="Arial" w:cs="Arial"/>
        </w:rPr>
        <w:t xml:space="preserve">UW-Milwaukee School of Continuing Education, Plankinton Building Downtown Conference Center, 7th Floor, 161 West Wisconsin Avenue, Milwaukee, WI 53203 </w:t>
      </w:r>
      <w:r w:rsidRPr="0A269E3C" w:rsidR="4F2A7A52">
        <w:rPr>
          <w:rFonts w:ascii="Arial" w:hAnsi="Arial" w:eastAsia="Arial" w:cs="Arial"/>
        </w:rPr>
        <w:t xml:space="preserve"> </w:t>
      </w:r>
    </w:p>
    <w:p w:rsidR="00180FCC" w:rsidP="0A269E3C" w:rsidRDefault="4F2A7A52" w14:paraId="3CF5C0D2" w14:textId="771F614B">
      <w:pPr>
        <w:pStyle w:val="Heading2"/>
        <w:rPr>
          <w:rFonts w:ascii="Arial" w:hAnsi="Arial" w:eastAsia="Arial" w:cs="Arial"/>
        </w:rPr>
      </w:pPr>
      <w:r w:rsidRPr="0A269E3C" w:rsidR="4F2A7A52">
        <w:rPr>
          <w:rFonts w:ascii="Arial" w:hAnsi="Arial" w:eastAsia="Arial" w:cs="Arial"/>
        </w:rPr>
        <w:t>Provider Name &amp; Contact Information</w:t>
      </w:r>
    </w:p>
    <w:p w:rsidR="00180FCC" w:rsidP="0A269E3C" w:rsidRDefault="4F2A7A52" w14:paraId="095BDBC0" w14:textId="359F1250">
      <w:pPr>
        <w:pStyle w:val="Normal"/>
        <w:rPr>
          <w:rFonts w:ascii="Arial" w:hAnsi="Arial" w:eastAsia="Arial" w:cs="Arial"/>
        </w:rPr>
      </w:pPr>
      <w:r w:rsidRPr="0A269E3C" w:rsidR="50119040">
        <w:rPr>
          <w:rFonts w:ascii="Arial" w:hAnsi="Arial" w:eastAsia="Arial" w:cs="Arial"/>
          <w:b w:val="0"/>
          <w:bCs w:val="0"/>
          <w:i w:val="0"/>
          <w:iCs w:val="0"/>
          <w:caps w:val="0"/>
          <w:smallCaps w:val="0"/>
          <w:noProof w:val="0"/>
          <w:color w:val="000000" w:themeColor="text1" w:themeTint="FF" w:themeShade="FF"/>
          <w:sz w:val="24"/>
          <w:szCs w:val="24"/>
          <w:lang w:val="en-US"/>
        </w:rPr>
        <w:t xml:space="preserve">University of Wisconsin – Milwaukee Health Professions and Sciences </w:t>
      </w:r>
      <w:r w:rsidRPr="0A269E3C" w:rsidR="2DEC3E6B">
        <w:rPr>
          <w:rFonts w:ascii="Arial" w:hAnsi="Arial" w:eastAsia="Arial" w:cs="Arial"/>
          <w:b w:val="0"/>
          <w:bCs w:val="0"/>
          <w:i w:val="0"/>
          <w:iCs w:val="0"/>
          <w:caps w:val="0"/>
          <w:smallCaps w:val="0"/>
          <w:noProof w:val="0"/>
          <w:color w:val="000000" w:themeColor="text1" w:themeTint="FF" w:themeShade="FF"/>
          <w:sz w:val="24"/>
          <w:szCs w:val="24"/>
          <w:lang w:val="en-US"/>
        </w:rPr>
        <w:t>Department</w:t>
      </w:r>
      <w:r w:rsidRPr="0A269E3C" w:rsidR="4F2A7A52">
        <w:rPr>
          <w:rFonts w:ascii="Arial" w:hAnsi="Arial" w:eastAsia="Arial" w:cs="Arial"/>
        </w:rPr>
        <w:t xml:space="preserve">: Emily </w:t>
      </w:r>
      <w:r w:rsidRPr="0A269E3C" w:rsidR="4F2A7A52">
        <w:rPr>
          <w:rFonts w:ascii="Arial" w:hAnsi="Arial" w:eastAsia="Arial" w:cs="Arial"/>
        </w:rPr>
        <w:t>Steybe</w:t>
      </w:r>
      <w:r w:rsidRPr="0A269E3C" w:rsidR="4F2A7A52">
        <w:rPr>
          <w:rFonts w:ascii="Arial" w:hAnsi="Arial" w:eastAsia="Arial" w:cs="Arial"/>
        </w:rPr>
        <w:t xml:space="preserve"> </w:t>
      </w:r>
      <w:r w:rsidRPr="0A269E3C" w:rsidR="3353B3B4">
        <w:rPr>
          <w:rFonts w:ascii="Arial" w:hAnsi="Arial" w:eastAsia="Arial" w:cs="Arial"/>
        </w:rPr>
        <w:t>414-</w:t>
      </w:r>
      <w:r w:rsidRPr="0A269E3C" w:rsidR="4F2A7A52">
        <w:rPr>
          <w:rFonts w:ascii="Arial" w:hAnsi="Arial" w:eastAsia="Arial" w:cs="Arial"/>
        </w:rPr>
        <w:t>251-8950</w:t>
      </w:r>
    </w:p>
    <w:p w:rsidR="00180FCC" w:rsidP="0A269E3C" w:rsidRDefault="4F2A7A52" w14:paraId="5C709826" w14:textId="6D9EE624">
      <w:pPr>
        <w:rPr>
          <w:rFonts w:ascii="Arial" w:hAnsi="Arial" w:eastAsia="Arial" w:cs="Arial"/>
        </w:rPr>
      </w:pPr>
      <w:r w:rsidRPr="0A269E3C" w:rsidR="4F2A7A52">
        <w:rPr>
          <w:rFonts w:ascii="Arial" w:hAnsi="Arial" w:eastAsia="Arial" w:cs="Arial"/>
        </w:rPr>
        <w:t xml:space="preserve">Email Address: </w:t>
      </w:r>
      <w:hyperlink r:id="Re82bd166596d4cc0">
        <w:r w:rsidRPr="0A269E3C" w:rsidR="4F2A7A52">
          <w:rPr>
            <w:rStyle w:val="Hyperlink"/>
            <w:rFonts w:ascii="Arial" w:hAnsi="Arial" w:eastAsia="Arial" w:cs="Arial"/>
          </w:rPr>
          <w:t>sce-hps@uwm.edu</w:t>
        </w:r>
      </w:hyperlink>
    </w:p>
    <w:p w:rsidR="00180FCC" w:rsidP="0A269E3C" w:rsidRDefault="4F2A7A52" w14:paraId="6D53B469" w14:textId="04F993CD">
      <w:pPr>
        <w:rPr>
          <w:rFonts w:ascii="Arial" w:hAnsi="Arial" w:eastAsia="Arial" w:cs="Arial"/>
        </w:rPr>
      </w:pPr>
      <w:r w:rsidRPr="0A269E3C" w:rsidR="4F2A7A52">
        <w:rPr>
          <w:rFonts w:ascii="Arial" w:hAnsi="Arial" w:eastAsia="Arial" w:cs="Arial"/>
        </w:rPr>
        <w:t>Address: 161 West Wisconsin Avenue, Ste 6000, Milwaukee, WI 53203</w:t>
      </w:r>
    </w:p>
    <w:p w:rsidR="00180FCC" w:rsidP="0A269E3C" w:rsidRDefault="4F2A7A52" w14:paraId="6AEA0804" w14:textId="415D84BA">
      <w:pPr>
        <w:pStyle w:val="Heading2"/>
        <w:rPr>
          <w:rFonts w:ascii="Arial" w:hAnsi="Arial" w:eastAsia="Arial" w:cs="Arial"/>
        </w:rPr>
      </w:pPr>
      <w:r w:rsidRPr="0A269E3C" w:rsidR="4F2A7A52">
        <w:rPr>
          <w:rFonts w:ascii="Arial" w:hAnsi="Arial" w:eastAsia="Arial" w:cs="Arial"/>
        </w:rPr>
        <w:t>General Information</w:t>
      </w:r>
    </w:p>
    <w:p w:rsidR="00180FCC" w:rsidP="0A269E3C" w:rsidRDefault="4F2A7A52" w14:paraId="3EA20A73" w14:textId="34667A3B">
      <w:pPr>
        <w:rPr>
          <w:rFonts w:ascii="Arial" w:hAnsi="Arial" w:eastAsia="Arial" w:cs="Arial"/>
        </w:rPr>
      </w:pPr>
      <w:r w:rsidRPr="0A269E3C" w:rsidR="4F2A7A52">
        <w:rPr>
          <w:rFonts w:ascii="Arial" w:hAnsi="Arial" w:eastAsia="Arial" w:cs="Arial"/>
        </w:rPr>
        <w:t>Early registration is encouraged to guarantee space and prevent course cancellation due to low enrollment. Participants are accepted on a first-come, first-served basis. Enrollment is confirmed upon receipt of registration and payment, or agency guarantee of payment.</w:t>
      </w:r>
    </w:p>
    <w:p w:rsidR="00180FCC" w:rsidP="0A269E3C" w:rsidRDefault="4F2A7A52" w14:paraId="68B5AEBA" w14:textId="4903A88B">
      <w:pPr>
        <w:pStyle w:val="Heading2"/>
        <w:rPr>
          <w:rFonts w:ascii="Arial" w:hAnsi="Arial" w:eastAsia="Arial" w:cs="Arial"/>
        </w:rPr>
      </w:pPr>
      <w:r w:rsidRPr="0A269E3C" w:rsidR="4F2A7A52">
        <w:rPr>
          <w:rFonts w:ascii="Arial" w:hAnsi="Arial" w:eastAsia="Arial" w:cs="Arial"/>
        </w:rPr>
        <w:t>Cancelation</w:t>
      </w:r>
      <w:r w:rsidRPr="0A269E3C" w:rsidR="4F2A7A52">
        <w:rPr>
          <w:rFonts w:ascii="Arial" w:hAnsi="Arial" w:eastAsia="Arial" w:cs="Arial"/>
        </w:rPr>
        <w:t>/</w:t>
      </w:r>
      <w:r w:rsidRPr="0A269E3C" w:rsidR="4F2A7A52">
        <w:rPr>
          <w:rFonts w:ascii="Arial" w:hAnsi="Arial" w:eastAsia="Arial" w:cs="Arial"/>
        </w:rPr>
        <w:t xml:space="preserve">Refund Policy </w:t>
      </w:r>
    </w:p>
    <w:p w:rsidR="00180FCC" w:rsidP="0A269E3C" w:rsidRDefault="4F2A7A52" w14:paraId="00C0184F" w14:textId="5EC6214A">
      <w:pPr>
        <w:rPr>
          <w:rFonts w:ascii="Arial" w:hAnsi="Arial" w:eastAsia="Arial" w:cs="Arial"/>
        </w:rPr>
      </w:pPr>
      <w:r w:rsidRPr="0A269E3C" w:rsidR="4F2A7A52">
        <w:rPr>
          <w:rFonts w:ascii="Arial" w:hAnsi="Arial" w:eastAsia="Arial" w:cs="Arial"/>
        </w:rPr>
        <w:t xml:space="preserve">The </w:t>
      </w:r>
      <w:r w:rsidRPr="0A269E3C" w:rsidR="00807D2A">
        <w:rPr>
          <w:rFonts w:ascii="Arial" w:hAnsi="Arial" w:eastAsia="Arial" w:cs="Arial"/>
        </w:rPr>
        <w:t xml:space="preserve">School of Continuing Education reserves the right to cancel any offering for which registrations are not sufficient to support budgeted expenses. A full refund is issued to program participants if the program is cancelled by the School of Continuing Education for any reason. If a participant withdraws at least </w:t>
      </w:r>
      <w:r w:rsidRPr="0A269E3C" w:rsidR="00807D2A">
        <w:rPr>
          <w:rFonts w:ascii="Arial" w:hAnsi="Arial" w:eastAsia="Arial" w:cs="Arial"/>
        </w:rPr>
        <w:t>30 days</w:t>
      </w:r>
      <w:r w:rsidRPr="0A269E3C" w:rsidR="00807D2A">
        <w:rPr>
          <w:rFonts w:ascii="Arial" w:hAnsi="Arial" w:eastAsia="Arial" w:cs="Arial"/>
        </w:rPr>
        <w:t xml:space="preserve"> prior to the start of a program, a 100% refund will be issued. If a participant withdraws </w:t>
      </w:r>
      <w:r w:rsidRPr="0A269E3C" w:rsidR="00807D2A">
        <w:rPr>
          <w:rFonts w:ascii="Arial" w:hAnsi="Arial" w:eastAsia="Arial" w:cs="Arial"/>
        </w:rPr>
        <w:t>15-</w:t>
      </w:r>
      <w:r w:rsidRPr="0A269E3C" w:rsidR="00807D2A">
        <w:rPr>
          <w:rFonts w:ascii="Arial" w:hAnsi="Arial" w:eastAsia="Arial" w:cs="Arial"/>
        </w:rPr>
        <w:t>29 days</w:t>
      </w:r>
      <w:r w:rsidRPr="0A269E3C" w:rsidR="00807D2A">
        <w:rPr>
          <w:rFonts w:ascii="Arial" w:hAnsi="Arial" w:eastAsia="Arial" w:cs="Arial"/>
        </w:rPr>
        <w:t xml:space="preserve"> prior to the program </w:t>
      </w:r>
      <w:r w:rsidRPr="0A269E3C" w:rsidR="00807D2A">
        <w:rPr>
          <w:rFonts w:ascii="Arial" w:hAnsi="Arial" w:eastAsia="Arial" w:cs="Arial"/>
        </w:rPr>
        <w:t>start</w:t>
      </w:r>
      <w:r w:rsidRPr="0A269E3C" w:rsidR="00807D2A">
        <w:rPr>
          <w:rFonts w:ascii="Arial" w:hAnsi="Arial" w:eastAsia="Arial" w:cs="Arial"/>
        </w:rPr>
        <w:t xml:space="preserve">, the participant will receive a refund minus a 25% administrative fee. No refund will be given once a program has begun. No refund will be issued for withdrawals less than </w:t>
      </w:r>
      <w:r w:rsidRPr="0A269E3C" w:rsidR="00807D2A">
        <w:rPr>
          <w:rFonts w:ascii="Arial" w:hAnsi="Arial" w:eastAsia="Arial" w:cs="Arial"/>
        </w:rPr>
        <w:t>15 days</w:t>
      </w:r>
      <w:r w:rsidRPr="0A269E3C" w:rsidR="00807D2A">
        <w:rPr>
          <w:rFonts w:ascii="Arial" w:hAnsi="Arial" w:eastAsia="Arial" w:cs="Arial"/>
        </w:rPr>
        <w:t xml:space="preserve"> prior to the start of the program.</w:t>
      </w:r>
    </w:p>
    <w:p w:rsidR="00180FCC" w:rsidP="0A269E3C" w:rsidRDefault="4F2A7A52" w14:paraId="5563C5BD" w14:textId="6C179CF1">
      <w:pPr>
        <w:pStyle w:val="Heading2"/>
        <w:rPr>
          <w:rFonts w:ascii="Arial" w:hAnsi="Arial" w:eastAsia="Arial" w:cs="Arial"/>
        </w:rPr>
      </w:pPr>
      <w:r w:rsidRPr="0A269E3C" w:rsidR="4F2A7A52">
        <w:rPr>
          <w:rFonts w:ascii="Arial" w:hAnsi="Arial" w:eastAsia="Arial" w:cs="Arial"/>
        </w:rPr>
        <w:t>Payment</w:t>
      </w:r>
    </w:p>
    <w:p w:rsidR="00180FCC" w:rsidP="0A269E3C" w:rsidRDefault="4F2A7A52" w14:paraId="1C22F79E" w14:textId="1C066063">
      <w:pPr>
        <w:rPr>
          <w:rFonts w:ascii="Arial" w:hAnsi="Arial" w:eastAsia="Arial" w:cs="Arial"/>
        </w:rPr>
      </w:pPr>
      <w:r w:rsidRPr="0A269E3C" w:rsidR="4F2A7A52">
        <w:rPr>
          <w:rFonts w:ascii="Arial" w:hAnsi="Arial" w:eastAsia="Arial" w:cs="Arial"/>
        </w:rPr>
        <w:t>Courses</w:t>
      </w:r>
      <w:r w:rsidRPr="0A269E3C" w:rsidR="00807D2A">
        <w:rPr>
          <w:rFonts w:ascii="Arial" w:hAnsi="Arial" w:eastAsia="Arial" w:cs="Arial"/>
        </w:rPr>
        <w:t xml:space="preserve"> </w:t>
      </w:r>
      <w:r w:rsidRPr="0A269E3C" w:rsidR="00807D2A">
        <w:rPr>
          <w:rFonts w:ascii="Arial" w:hAnsi="Arial" w:eastAsia="Arial" w:cs="Arial"/>
        </w:rPr>
        <w:t xml:space="preserve">require full payment at the time of registration. You can choose from a variety of payment methods. Payment can be made with a check, company </w:t>
      </w:r>
      <w:r w:rsidRPr="0A269E3C" w:rsidR="00807D2A">
        <w:rPr>
          <w:rFonts w:ascii="Arial" w:hAnsi="Arial" w:eastAsia="Arial" w:cs="Arial"/>
        </w:rPr>
        <w:t>purchase</w:t>
      </w:r>
      <w:r w:rsidRPr="0A269E3C" w:rsidR="00807D2A">
        <w:rPr>
          <w:rFonts w:ascii="Arial" w:hAnsi="Arial" w:eastAsia="Arial" w:cs="Arial"/>
        </w:rPr>
        <w:t xml:space="preserve"> order (P.O.), money </w:t>
      </w:r>
      <w:r w:rsidRPr="0A269E3C" w:rsidR="2A878B30">
        <w:rPr>
          <w:rFonts w:ascii="Arial" w:hAnsi="Arial" w:eastAsia="Arial" w:cs="Arial"/>
        </w:rPr>
        <w:t>order,</w:t>
      </w:r>
      <w:r w:rsidRPr="0A269E3C" w:rsidR="00807D2A">
        <w:rPr>
          <w:rFonts w:ascii="Arial" w:hAnsi="Arial" w:eastAsia="Arial" w:cs="Arial"/>
        </w:rPr>
        <w:t xml:space="preserve"> or credit card. Checks should be made payable to “University of Wisconsin-Milwaukee.” If you have not received </w:t>
      </w:r>
      <w:r w:rsidRPr="0A269E3C" w:rsidR="36E8BEEF">
        <w:rPr>
          <w:rFonts w:ascii="Arial" w:hAnsi="Arial" w:eastAsia="Arial" w:cs="Arial"/>
        </w:rPr>
        <w:t>confirmation</w:t>
      </w:r>
      <w:r w:rsidRPr="0A269E3C" w:rsidR="00807D2A">
        <w:rPr>
          <w:rFonts w:ascii="Arial" w:hAnsi="Arial" w:eastAsia="Arial" w:cs="Arial"/>
        </w:rPr>
        <w:t xml:space="preserve"> </w:t>
      </w:r>
      <w:r w:rsidRPr="0A269E3C" w:rsidR="7654C7B6">
        <w:rPr>
          <w:rFonts w:ascii="Arial" w:hAnsi="Arial" w:eastAsia="Arial" w:cs="Arial"/>
        </w:rPr>
        <w:t xml:space="preserve">three </w:t>
      </w:r>
      <w:r w:rsidRPr="0A269E3C" w:rsidR="00807D2A">
        <w:rPr>
          <w:rFonts w:ascii="Arial" w:hAnsi="Arial" w:eastAsia="Arial" w:cs="Arial"/>
        </w:rPr>
        <w:t xml:space="preserve">days before the program, please call our office at 414-251-8950 or email us at </w:t>
      </w:r>
      <w:hyperlink r:id="Re4b24ee445904ae2">
        <w:r w:rsidRPr="0A269E3C" w:rsidR="00807D2A">
          <w:rPr>
            <w:rStyle w:val="Hyperlink"/>
            <w:rFonts w:ascii="Arial" w:hAnsi="Arial" w:eastAsia="Arial" w:cs="Arial"/>
          </w:rPr>
          <w:t>sce-hps@uwm.edu</w:t>
        </w:r>
      </w:hyperlink>
      <w:r w:rsidRPr="0A269E3C" w:rsidR="4F2A7A52">
        <w:rPr>
          <w:rFonts w:ascii="Arial" w:hAnsi="Arial" w:eastAsia="Arial" w:cs="Arial"/>
        </w:rPr>
        <w:t>.</w:t>
      </w:r>
    </w:p>
    <w:p w:rsidR="00180FCC" w:rsidP="0A269E3C" w:rsidRDefault="4F2A7A52" w14:paraId="6AA79A3A" w14:textId="2A890400">
      <w:pPr>
        <w:pStyle w:val="Heading2"/>
        <w:rPr>
          <w:rFonts w:ascii="Arial" w:hAnsi="Arial" w:eastAsia="Arial" w:cs="Arial"/>
        </w:rPr>
      </w:pPr>
      <w:r w:rsidRPr="0A269E3C" w:rsidR="4F2A7A52">
        <w:rPr>
          <w:rFonts w:ascii="Arial" w:hAnsi="Arial" w:eastAsia="Arial" w:cs="Arial"/>
        </w:rPr>
        <w:t>Special Needs</w:t>
      </w:r>
    </w:p>
    <w:p w:rsidR="4946C329" w:rsidP="0A269E3C" w:rsidRDefault="4F2A7A52" w14:paraId="07E387D9" w14:textId="01B32CA8">
      <w:pPr>
        <w:rPr>
          <w:rFonts w:ascii="Arial" w:hAnsi="Arial" w:eastAsia="Arial" w:cs="Arial"/>
        </w:rPr>
      </w:pPr>
      <w:r w:rsidRPr="0A269E3C" w:rsidR="4F2A7A52">
        <w:rPr>
          <w:rFonts w:ascii="Arial" w:hAnsi="Arial" w:eastAsia="Arial" w:cs="Arial"/>
        </w:rPr>
        <w:t>Please advise us at the time of registration if you have special needs. Requests will be kept confidential. If requests are received less than four weeks prior to the program date, we may not be able to accommodate you.</w:t>
      </w:r>
    </w:p>
    <w:p w:rsidR="3A5CD95D" w:rsidP="0A269E3C" w:rsidRDefault="2DAF77A8" w14:paraId="7CE1BAA3" w14:textId="363292E1">
      <w:pPr>
        <w:pStyle w:val="Heading2"/>
        <w:rPr>
          <w:rFonts w:ascii="Arial" w:hAnsi="Arial" w:eastAsia="Arial" w:cs="Arial"/>
        </w:rPr>
      </w:pPr>
      <w:r w:rsidRPr="0A269E3C" w:rsidR="2DAF77A8">
        <w:rPr>
          <w:rFonts w:ascii="Arial" w:hAnsi="Arial" w:eastAsia="Arial" w:cs="Arial"/>
        </w:rPr>
        <w:t>Approved Providers</w:t>
      </w:r>
    </w:p>
    <w:p w:rsidR="14492FCB" w:rsidP="0A269E3C" w:rsidRDefault="14492FCB" w14:paraId="7E4F0DBE" w14:textId="1E359474">
      <w:pPr>
        <w:pStyle w:val="Heading3"/>
        <w:rPr>
          <w:rFonts w:ascii="Arial" w:hAnsi="Arial" w:eastAsia="Arial" w:cs="Arial"/>
        </w:rPr>
      </w:pPr>
      <w:r w:rsidRPr="0A269E3C" w:rsidR="14492FCB">
        <w:rPr>
          <w:rFonts w:ascii="Arial" w:hAnsi="Arial" w:eastAsia="Arial" w:cs="Arial"/>
        </w:rPr>
        <w:t xml:space="preserve">American Occupational </w:t>
      </w:r>
      <w:r w:rsidRPr="0A269E3C" w:rsidR="00807D2A">
        <w:rPr>
          <w:rFonts w:ascii="Arial" w:hAnsi="Arial" w:eastAsia="Arial" w:cs="Arial"/>
        </w:rPr>
        <w:t>Therapy</w:t>
      </w:r>
      <w:r w:rsidRPr="0A269E3C" w:rsidR="14492FCB">
        <w:rPr>
          <w:rFonts w:ascii="Arial" w:hAnsi="Arial" w:eastAsia="Arial" w:cs="Arial"/>
        </w:rPr>
        <w:t xml:space="preserve"> Association (AOTA)</w:t>
      </w:r>
    </w:p>
    <w:p w:rsidR="00180FCC" w:rsidP="0A269E3C" w:rsidRDefault="2DAF77A8" w14:paraId="06833705" w14:textId="781945EB">
      <w:pPr>
        <w:rPr>
          <w:rFonts w:ascii="Arial" w:hAnsi="Arial" w:eastAsia="Arial" w:cs="Arial"/>
        </w:rPr>
      </w:pPr>
      <w:r w:rsidRPr="0A269E3C" w:rsidR="2DAF77A8">
        <w:rPr>
          <w:rFonts w:ascii="Arial" w:hAnsi="Arial" w:eastAsia="Arial" w:cs="Arial"/>
        </w:rPr>
        <w:t>The University of Wisconsin-Milwaukee</w:t>
      </w:r>
      <w:r w:rsidRPr="0A269E3C" w:rsidR="2DAF77A8">
        <w:rPr>
          <w:rFonts w:ascii="Arial" w:hAnsi="Arial" w:eastAsia="Arial" w:cs="Arial"/>
        </w:rPr>
        <w:t xml:space="preserve"> Health Professions and Sciences Department</w:t>
      </w:r>
      <w:r w:rsidRPr="0A269E3C" w:rsidR="2DAF77A8">
        <w:rPr>
          <w:rFonts w:ascii="Arial" w:hAnsi="Arial" w:eastAsia="Arial" w:cs="Arial"/>
        </w:rPr>
        <w:t xml:space="preserve"> is an approved provider of Continuing Education by the American Occupational Therapy Association, Inc. The assignment of AOTA CEUs does not imply endorsement of specific course content, products</w:t>
      </w:r>
      <w:r w:rsidRPr="0A269E3C" w:rsidR="2DAF77A8">
        <w:rPr>
          <w:rFonts w:ascii="Arial" w:hAnsi="Arial" w:eastAsia="Arial" w:cs="Arial"/>
        </w:rPr>
        <w:t xml:space="preserve"> or clinical procedures by AOTA. </w:t>
      </w:r>
    </w:p>
    <w:p w:rsidR="00180FCC" w:rsidP="0A269E3C" w:rsidRDefault="35F3A1DC" w14:paraId="1F2F72DB" w14:textId="0C7EADEC">
      <w:pPr>
        <w:rPr>
          <w:rFonts w:ascii="Arial" w:hAnsi="Arial" w:eastAsia="Arial" w:cs="Arial"/>
        </w:rPr>
      </w:pPr>
      <w:r w:rsidR="35F3A1DC">
        <w:drawing>
          <wp:inline wp14:editId="03591272" wp14:anchorId="321710BE">
            <wp:extent cx="1543050" cy="419100"/>
            <wp:effectExtent l="0" t="0" r="0" b="0"/>
            <wp:docPr id="1729130913" name="drawing" descr="Logo for the American Occupational Theray Association (AOTA) Approved Provide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9130913" name=""/>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1543050" cy="419100"/>
                    </a:xfrm>
                    <a:prstGeom prst="rect">
                      <a:avLst/>
                    </a:prstGeom>
                  </pic:spPr>
                </pic:pic>
              </a:graphicData>
            </a:graphic>
          </wp:inline>
        </w:drawing>
      </w:r>
    </w:p>
    <w:p w:rsidR="00180FCC" w:rsidP="0A269E3C" w:rsidRDefault="3C928E35" w14:paraId="107F20E2" w14:textId="411371B3">
      <w:pPr>
        <w:pStyle w:val="Heading3"/>
        <w:rPr>
          <w:rFonts w:ascii="Arial" w:hAnsi="Arial" w:eastAsia="Arial" w:cs="Arial"/>
        </w:rPr>
      </w:pPr>
      <w:r w:rsidRPr="0A269E3C" w:rsidR="3C928E35">
        <w:rPr>
          <w:rFonts w:ascii="Arial" w:hAnsi="Arial" w:eastAsia="Arial" w:cs="Arial"/>
        </w:rPr>
        <w:t>Board of Certification for the Athletic Trainer (BOC)</w:t>
      </w:r>
    </w:p>
    <w:p w:rsidR="00180FCC" w:rsidP="0A269E3C" w:rsidRDefault="2DAF77A8" w14:paraId="0819A7ED" w14:textId="24460381">
      <w:pPr>
        <w:rPr>
          <w:rFonts w:ascii="Arial" w:hAnsi="Arial" w:eastAsia="Arial" w:cs="Arial"/>
        </w:rPr>
      </w:pPr>
      <w:r w:rsidRPr="0A269E3C" w:rsidR="2DAF77A8">
        <w:rPr>
          <w:rFonts w:ascii="Arial" w:hAnsi="Arial" w:eastAsia="Arial" w:cs="Arial"/>
        </w:rPr>
        <w:t>The University of Wisconsin-Milwaukee</w:t>
      </w:r>
      <w:r w:rsidRPr="0A269E3C" w:rsidR="2DAF77A8">
        <w:rPr>
          <w:rFonts w:ascii="Arial" w:hAnsi="Arial" w:eastAsia="Arial" w:cs="Arial"/>
        </w:rPr>
        <w:t xml:space="preserve"> Health Professions and Sciences (BOC AP#: P452)</w:t>
      </w:r>
      <w:r w:rsidRPr="0A269E3C" w:rsidR="2DAF77A8">
        <w:rPr>
          <w:rFonts w:ascii="Arial" w:hAnsi="Arial" w:eastAsia="Arial" w:cs="Arial"/>
        </w:rPr>
        <w:t xml:space="preserve"> is approved by the Board of Certification, Inc. to provide continuing education to Athletic Trainers (ATs). This program is eligible for a maximum of (13) hours/</w:t>
      </w:r>
      <w:r w:rsidRPr="0A269E3C" w:rsidR="2DAF77A8">
        <w:rPr>
          <w:rFonts w:ascii="Arial" w:hAnsi="Arial" w:eastAsia="Arial" w:cs="Arial"/>
        </w:rPr>
        <w:t xml:space="preserve">Category A CEUs. </w:t>
      </w:r>
      <w:r w:rsidRPr="0A269E3C" w:rsidR="2DAF77A8">
        <w:rPr>
          <w:rFonts w:ascii="Arial" w:hAnsi="Arial" w:eastAsia="Arial" w:cs="Arial"/>
        </w:rPr>
        <w:t xml:space="preserve">ATs should claim only those hours </w:t>
      </w:r>
      <w:r w:rsidRPr="0A269E3C" w:rsidR="2DAF77A8">
        <w:rPr>
          <w:rFonts w:ascii="Arial" w:hAnsi="Arial" w:eastAsia="Arial" w:cs="Arial"/>
        </w:rPr>
        <w:t>spent</w:t>
      </w:r>
      <w:r w:rsidRPr="0A269E3C" w:rsidR="2DAF77A8">
        <w:rPr>
          <w:rFonts w:ascii="Arial" w:hAnsi="Arial" w:eastAsia="Arial" w:cs="Arial"/>
        </w:rPr>
        <w:t xml:space="preserve"> in the educational program.</w:t>
      </w:r>
    </w:p>
    <w:p w:rsidR="00180FCC" w:rsidP="0A269E3C" w:rsidRDefault="468BF692" w14:paraId="00D914ED" w14:textId="23071D9D">
      <w:pPr>
        <w:rPr>
          <w:rFonts w:ascii="Arial" w:hAnsi="Arial" w:eastAsia="Arial" w:cs="Arial"/>
        </w:rPr>
      </w:pPr>
      <w:r w:rsidR="468BF692">
        <w:drawing>
          <wp:inline wp14:editId="62C1ECC7" wp14:anchorId="32E776E7">
            <wp:extent cx="762000" cy="762000"/>
            <wp:effectExtent l="0" t="0" r="0" b="0"/>
            <wp:docPr id="1915749426" name="drawing" descr="Logo for the Board of Certification (BOC) for the Athletic Trainer. Approved CE Provider for the Athletic Traine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15749426" name=""/>
                    <pic:cNvPicPr/>
                  </pic:nvPicPr>
                  <pic:blipFill>
                    <a:blip xmlns:r="http://schemas.openxmlformats.org/officeDocument/2006/relationships" r:embed="rId10">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p w:rsidR="00180FCC" w:rsidP="0A269E3C" w:rsidRDefault="2B4AAF52" w14:paraId="2C7CFDC5" w14:textId="19F1648F">
      <w:pPr>
        <w:pStyle w:val="Heading3"/>
        <w:rPr>
          <w:rFonts w:ascii="Arial" w:hAnsi="Arial" w:eastAsia="Arial" w:cs="Arial"/>
        </w:rPr>
      </w:pPr>
      <w:r w:rsidRPr="0A269E3C" w:rsidR="2B4AAF52">
        <w:rPr>
          <w:rFonts w:ascii="Arial" w:hAnsi="Arial" w:eastAsia="Arial" w:cs="Arial"/>
        </w:rPr>
        <w:t>Wisconsin Department of Public Instruction</w:t>
      </w:r>
    </w:p>
    <w:p w:rsidR="00180FCC" w:rsidP="0A269E3C" w:rsidRDefault="2DAF77A8" w14:paraId="3A5C12A7" w14:textId="4EADE718">
      <w:pPr>
        <w:rPr>
          <w:rFonts w:ascii="Arial" w:hAnsi="Arial" w:eastAsia="Arial" w:cs="Arial"/>
        </w:rPr>
      </w:pPr>
      <w:r w:rsidRPr="0A269E3C" w:rsidR="2DAF77A8">
        <w:rPr>
          <w:rFonts w:ascii="Arial" w:hAnsi="Arial" w:eastAsia="Arial" w:cs="Arial"/>
        </w:rPr>
        <w:t>The Wisconsin Department of Public Instruction will accept continuing education units (CEUs) from an accredited college or university for license renewal.</w:t>
      </w:r>
    </w:p>
    <w:p w:rsidR="00180FCC" w:rsidP="0A269E3C" w:rsidRDefault="0D289504" w14:paraId="39E43FAF" w14:textId="307D83F2">
      <w:pPr>
        <w:rPr>
          <w:rFonts w:ascii="Arial" w:hAnsi="Arial" w:eastAsia="Arial" w:cs="Arial"/>
        </w:rPr>
      </w:pPr>
      <w:r w:rsidR="0D289504">
        <w:drawing>
          <wp:inline wp14:editId="191C3863" wp14:anchorId="4FC2C1D5">
            <wp:extent cx="990600" cy="666750"/>
            <wp:effectExtent l="0" t="0" r="0" b="0"/>
            <wp:docPr id="694487817" name="drawing" descr="Logo for the Wisconsin Department of Public Instruction: New Wisconsin Promise: A Quality Education for Every Chil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4487817" name=""/>
                    <pic:cNvPicPr/>
                  </pic:nvPicPr>
                  <pic:blipFill>
                    <a:blip xmlns:r="http://schemas.openxmlformats.org/officeDocument/2006/relationships" r:embed="rId11">
                      <a:extLst>
                        <a:ext uri="{28A0092B-C50C-407E-A947-70E740481C1C}">
                          <a14:useLocalDpi xmlns:a14="http://schemas.microsoft.com/office/drawing/2010/main" val="0"/>
                        </a:ext>
                      </a:extLst>
                    </a:blip>
                    <a:stretch>
                      <a:fillRect/>
                    </a:stretch>
                  </pic:blipFill>
                  <pic:spPr>
                    <a:xfrm>
                      <a:off x="0" y="0"/>
                      <a:ext cx="990600" cy="666750"/>
                    </a:xfrm>
                    <a:prstGeom prst="rect">
                      <a:avLst/>
                    </a:prstGeom>
                  </pic:spPr>
                </pic:pic>
              </a:graphicData>
            </a:graphic>
          </wp:inline>
        </w:drawing>
      </w:r>
    </w:p>
    <w:p w:rsidR="00180FCC" w:rsidP="0A269E3C" w:rsidRDefault="1F8D1E98" w14:paraId="3EA3AB40" w14:textId="665E2537">
      <w:pPr>
        <w:pStyle w:val="Heading3"/>
        <w:rPr>
          <w:rFonts w:ascii="Arial" w:hAnsi="Arial" w:eastAsia="Arial" w:cs="Arial"/>
        </w:rPr>
      </w:pPr>
      <w:r w:rsidRPr="0A269E3C" w:rsidR="1F8D1E98">
        <w:rPr>
          <w:rFonts w:ascii="Arial" w:hAnsi="Arial" w:eastAsia="Arial" w:cs="Arial"/>
        </w:rPr>
        <w:t>American Physical Therapy Association (APTA)</w:t>
      </w:r>
    </w:p>
    <w:p w:rsidR="00180FCC" w:rsidP="0A269E3C" w:rsidRDefault="2DAF77A8" w14:paraId="56E878CD" w14:textId="5E5EBB5E">
      <w:pPr>
        <w:rPr>
          <w:rFonts w:ascii="Arial" w:hAnsi="Arial" w:eastAsia="Arial" w:cs="Arial"/>
        </w:rPr>
      </w:pPr>
      <w:r w:rsidRPr="0A269E3C" w:rsidR="2DAF77A8">
        <w:rPr>
          <w:rFonts w:ascii="Arial" w:hAnsi="Arial" w:eastAsia="Arial" w:cs="Arial"/>
        </w:rPr>
        <w:t>The University of Wisconsin-Milwaukee is designated as an approved provider of continuing education coursework for physical therapists and physical therapist assistants.</w:t>
      </w:r>
    </w:p>
    <w:p w:rsidR="1E48E6EF" w:rsidP="0A269E3C" w:rsidRDefault="37CEDC54" w14:paraId="06167E6C" w14:textId="6020FA14">
      <w:pPr>
        <w:rPr>
          <w:rFonts w:ascii="Arial" w:hAnsi="Arial" w:eastAsia="Arial" w:cs="Arial"/>
        </w:rPr>
      </w:pPr>
      <w:r w:rsidR="37CEDC54">
        <w:drawing>
          <wp:inline wp14:editId="7755F2CD" wp14:anchorId="3D9F2B01">
            <wp:extent cx="1104900" cy="581025"/>
            <wp:effectExtent l="0" t="0" r="0" b="0"/>
            <wp:docPr id="1960246904" name="drawing" descr="Logo for the American Physical Therapy Association (APTA), www.apta.or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0246904" name=""/>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104900" cy="581025"/>
                    </a:xfrm>
                    <a:prstGeom prst="rect">
                      <a:avLst/>
                    </a:prstGeom>
                  </pic:spPr>
                </pic:pic>
              </a:graphicData>
            </a:graphic>
          </wp:inline>
        </w:drawing>
      </w:r>
    </w:p>
    <w:sectPr w:rsidR="1E48E6EF">
      <w:headerReference w:type="default" r:id="rId13"/>
      <w:footerReference w:type="default" r:id="rId14"/>
      <w:pgSz w:w="12240" w:h="15840" w:orient="portrait"/>
      <w:pgMar w:top="1440" w:right="1440" w:bottom="1440" w:left="144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LS" w:author="Lauren E Seidl" w:date="2026-03-10T14:05:21" w:id="951373144">
    <w:p xmlns:w14="http://schemas.microsoft.com/office/word/2010/wordml" xmlns:w="http://schemas.openxmlformats.org/wordprocessingml/2006/main" w:rsidR="4291ED91" w:rsidRDefault="61FC175E" w14:paraId="5FBE6450" w14:textId="0AC47C0E">
      <w:pPr>
        <w:pStyle w:val="CommentText"/>
      </w:pPr>
      <w:r>
        <w:rPr>
          <w:rStyle w:val="CommentReference"/>
        </w:rPr>
        <w:annotationRef/>
      </w:r>
      <w:r w:rsidRPr="63FE9176" w:rsidR="16F7D3EB">
        <w:t>This title is way too long. Can we break apart as a title and subtitle rather than a title, colon, more title?</w:t>
      </w:r>
    </w:p>
  </w:comment>
</w:comments>
</file>

<file path=word/commentsExtended.xml><?xml version="1.0" encoding="utf-8"?>
<w15:commentsEx xmlns:mc="http://schemas.openxmlformats.org/markup-compatibility/2006" xmlns:w15="http://schemas.microsoft.com/office/word/2012/wordml" mc:Ignorable="w15">
  <w15:commentEx w15:done="0" w15:paraId="5FBE645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0722AF2" w16cex:dateUtc="2026-03-10T19:05:21.012Z"/>
</w16cex:commentsExtensible>
</file>

<file path=word/commentsIds.xml><?xml version="1.0" encoding="utf-8"?>
<w16cid:commentsIds xmlns:mc="http://schemas.openxmlformats.org/markup-compatibility/2006" xmlns:w16cid="http://schemas.microsoft.com/office/word/2016/wordml/cid" mc:Ignorable="w16cid">
  <w16cid:commentId w16cid:paraId="5FBE6450" w16cid:durableId="40722A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4B4D" w:rsidRDefault="003D4B4D" w14:paraId="7E2ABEB4" w14:textId="77777777">
      <w:pPr>
        <w:spacing w:after="0" w:line="240" w:lineRule="auto"/>
      </w:pPr>
      <w:r>
        <w:separator/>
      </w:r>
    </w:p>
  </w:endnote>
  <w:endnote w:type="continuationSeparator" w:id="0">
    <w:p w:rsidR="003D4B4D" w:rsidRDefault="003D4B4D" w14:paraId="48F84A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B3C9B8A" w:rsidTr="7B3C9B8A" w14:paraId="6A61263F" w14:textId="77777777">
      <w:trPr>
        <w:trHeight w:val="300"/>
      </w:trPr>
      <w:tc>
        <w:tcPr>
          <w:tcW w:w="3120" w:type="dxa"/>
        </w:tcPr>
        <w:p w:rsidR="7B3C9B8A" w:rsidP="7B3C9B8A" w:rsidRDefault="7B3C9B8A" w14:paraId="397C99EE" w14:textId="1B90D191">
          <w:pPr>
            <w:pStyle w:val="Header"/>
            <w:ind w:left="-115"/>
          </w:pPr>
        </w:p>
      </w:tc>
      <w:tc>
        <w:tcPr>
          <w:tcW w:w="3120" w:type="dxa"/>
        </w:tcPr>
        <w:p w:rsidR="7B3C9B8A" w:rsidP="7B3C9B8A" w:rsidRDefault="7B3C9B8A" w14:paraId="26F3429E" w14:textId="1252609E">
          <w:pPr>
            <w:pStyle w:val="Header"/>
            <w:jc w:val="center"/>
          </w:pPr>
        </w:p>
      </w:tc>
      <w:tc>
        <w:tcPr>
          <w:tcW w:w="3120" w:type="dxa"/>
        </w:tcPr>
        <w:p w:rsidR="7B3C9B8A" w:rsidP="7B3C9B8A" w:rsidRDefault="7B3C9B8A" w14:paraId="62AF4382" w14:textId="247734DA">
          <w:pPr>
            <w:pStyle w:val="Header"/>
            <w:ind w:right="-115"/>
            <w:jc w:val="right"/>
          </w:pPr>
          <w:r>
            <w:fldChar w:fldCharType="begin"/>
          </w:r>
          <w:r>
            <w:instrText>PAGE</w:instrText>
          </w:r>
          <w:r>
            <w:fldChar w:fldCharType="separate"/>
          </w:r>
          <w:r w:rsidR="00E629A0">
            <w:rPr>
              <w:noProof/>
            </w:rPr>
            <w:t>1</w:t>
          </w:r>
          <w:r>
            <w:fldChar w:fldCharType="end"/>
          </w:r>
        </w:p>
      </w:tc>
    </w:tr>
  </w:tbl>
  <w:p w:rsidR="7B3C9B8A" w:rsidP="7B3C9B8A" w:rsidRDefault="7B3C9B8A" w14:paraId="7B818622" w14:textId="16A08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4B4D" w:rsidRDefault="003D4B4D" w14:paraId="02C18057" w14:textId="77777777">
      <w:pPr>
        <w:spacing w:after="0" w:line="240" w:lineRule="auto"/>
      </w:pPr>
      <w:r>
        <w:separator/>
      </w:r>
    </w:p>
  </w:footnote>
  <w:footnote w:type="continuationSeparator" w:id="0">
    <w:p w:rsidR="003D4B4D" w:rsidRDefault="003D4B4D" w14:paraId="4A16299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660"/>
      <w:gridCol w:w="345"/>
      <w:gridCol w:w="5468"/>
    </w:tblGrid>
    <w:tr w:rsidR="7B3C9B8A" w:rsidTr="7B3C9B8A" w14:paraId="267FCF29" w14:textId="77777777">
      <w:trPr>
        <w:trHeight w:val="1635"/>
      </w:trPr>
      <w:tc>
        <w:tcPr>
          <w:tcW w:w="3660" w:type="dxa"/>
        </w:tcPr>
        <w:p w:rsidR="7B3C9B8A" w:rsidP="7B3C9B8A" w:rsidRDefault="7B3C9B8A" w14:paraId="5E0ADAA5" w14:textId="6A49324B">
          <w:pPr>
            <w:ind w:left="-115"/>
          </w:pPr>
          <w:r>
            <w:rPr>
              <w:noProof/>
            </w:rPr>
            <w:drawing>
              <wp:inline distT="0" distB="0" distL="0" distR="0" wp14:anchorId="4B333B20" wp14:editId="74950AE8">
                <wp:extent cx="2192614" cy="1002338"/>
                <wp:effectExtent l="0" t="0" r="0" b="0"/>
                <wp:docPr id="1182840920" name="drawing" descr="University of Wisconsin Milwau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639934" name=""/>
                        <pic:cNvPicPr/>
                      </pic:nvPicPr>
                      <pic:blipFill>
                        <a:blip r:embed="rId1">
                          <a:extLst>
                            <a:ext uri="{28A0092B-C50C-407E-A947-70E740481C1C}">
                              <a14:useLocalDpi xmlns:a14="http://schemas.microsoft.com/office/drawing/2010/main"/>
                            </a:ext>
                          </a:extLst>
                        </a:blip>
                        <a:stretch>
                          <a:fillRect/>
                        </a:stretch>
                      </pic:blipFill>
                      <pic:spPr>
                        <a:xfrm>
                          <a:off x="0" y="0"/>
                          <a:ext cx="2192614" cy="1002338"/>
                        </a:xfrm>
                        <a:prstGeom prst="rect">
                          <a:avLst/>
                        </a:prstGeom>
                      </pic:spPr>
                    </pic:pic>
                  </a:graphicData>
                </a:graphic>
              </wp:inline>
            </w:drawing>
          </w:r>
        </w:p>
      </w:tc>
      <w:tc>
        <w:tcPr>
          <w:tcW w:w="345" w:type="dxa"/>
        </w:tcPr>
        <w:p w:rsidR="7B3C9B8A" w:rsidP="7B3C9B8A" w:rsidRDefault="7B3C9B8A" w14:paraId="3CB53EEA" w14:textId="2EB7400A">
          <w:pPr>
            <w:pStyle w:val="Header"/>
            <w:jc w:val="center"/>
          </w:pPr>
        </w:p>
      </w:tc>
      <w:tc>
        <w:tcPr>
          <w:tcW w:w="5468" w:type="dxa"/>
        </w:tcPr>
        <w:p w:rsidR="7B3C9B8A" w:rsidRDefault="7B3C9B8A" w14:paraId="1C8D8767" w14:textId="16728472"/>
        <w:p w:rsidR="7B3C9B8A" w:rsidP="7B3C9B8A" w:rsidRDefault="7B3C9B8A" w14:paraId="7994795A" w14:textId="4051F59B">
          <w:pPr>
            <w:pStyle w:val="Title"/>
          </w:pPr>
          <w:r>
            <w:t>School of Continuing Education</w:t>
          </w:r>
        </w:p>
        <w:p w:rsidR="7B3C9B8A" w:rsidP="7B3C9B8A" w:rsidRDefault="7B3C9B8A" w14:paraId="3194271C" w14:textId="71CB898F">
          <w:pPr>
            <w:pStyle w:val="Title"/>
          </w:pPr>
          <w:r>
            <w:t>Health Professions and Sciences</w:t>
          </w:r>
        </w:p>
      </w:tc>
    </w:tr>
  </w:tbl>
  <w:p w:rsidR="7B3C9B8A" w:rsidRDefault="7B3C9B8A" w14:paraId="5ABBF662" w14:textId="70B95B0E"/>
</w:hdr>
</file>

<file path=word/intelligence2.xml><?xml version="1.0" encoding="utf-8"?>
<int2:intelligence xmlns:int2="http://schemas.microsoft.com/office/intelligence/2020/intelligence">
  <int2:observations>
    <int2:textHash int2:hashCode="rEVZANYTNDEFKY" int2:id="24qmq5Jj">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78c786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938D655"/>
    <w:multiLevelType w:val="hybridMultilevel"/>
    <w:tmpl w:val="858CDED6"/>
    <w:lvl w:ilvl="0" w:tplc="6EA425F4">
      <w:start w:val="1"/>
      <w:numFmt w:val="bullet"/>
      <w:lvlText w:val=""/>
      <w:lvlJc w:val="left"/>
      <w:pPr>
        <w:ind w:left="720" w:hanging="360"/>
      </w:pPr>
      <w:rPr>
        <w:rFonts w:hint="default" w:ascii="Symbol" w:hAnsi="Symbol"/>
      </w:rPr>
    </w:lvl>
    <w:lvl w:ilvl="1" w:tplc="589A84B4">
      <w:start w:val="1"/>
      <w:numFmt w:val="bullet"/>
      <w:lvlText w:val="o"/>
      <w:lvlJc w:val="left"/>
      <w:pPr>
        <w:ind w:left="1440" w:hanging="360"/>
      </w:pPr>
      <w:rPr>
        <w:rFonts w:hint="default" w:ascii="Courier New" w:hAnsi="Courier New"/>
      </w:rPr>
    </w:lvl>
    <w:lvl w:ilvl="2" w:tplc="7FB4A69A">
      <w:start w:val="1"/>
      <w:numFmt w:val="bullet"/>
      <w:lvlText w:val=""/>
      <w:lvlJc w:val="left"/>
      <w:pPr>
        <w:ind w:left="2160" w:hanging="360"/>
      </w:pPr>
      <w:rPr>
        <w:rFonts w:hint="default" w:ascii="Wingdings" w:hAnsi="Wingdings"/>
      </w:rPr>
    </w:lvl>
    <w:lvl w:ilvl="3" w:tplc="F208A17C">
      <w:start w:val="1"/>
      <w:numFmt w:val="bullet"/>
      <w:lvlText w:val=""/>
      <w:lvlJc w:val="left"/>
      <w:pPr>
        <w:ind w:left="2880" w:hanging="360"/>
      </w:pPr>
      <w:rPr>
        <w:rFonts w:hint="default" w:ascii="Symbol" w:hAnsi="Symbol"/>
      </w:rPr>
    </w:lvl>
    <w:lvl w:ilvl="4" w:tplc="91ACD68E">
      <w:start w:val="1"/>
      <w:numFmt w:val="bullet"/>
      <w:lvlText w:val="o"/>
      <w:lvlJc w:val="left"/>
      <w:pPr>
        <w:ind w:left="3600" w:hanging="360"/>
      </w:pPr>
      <w:rPr>
        <w:rFonts w:hint="default" w:ascii="Courier New" w:hAnsi="Courier New"/>
      </w:rPr>
    </w:lvl>
    <w:lvl w:ilvl="5" w:tplc="891C99FC">
      <w:start w:val="1"/>
      <w:numFmt w:val="bullet"/>
      <w:lvlText w:val=""/>
      <w:lvlJc w:val="left"/>
      <w:pPr>
        <w:ind w:left="4320" w:hanging="360"/>
      </w:pPr>
      <w:rPr>
        <w:rFonts w:hint="default" w:ascii="Wingdings" w:hAnsi="Wingdings"/>
      </w:rPr>
    </w:lvl>
    <w:lvl w:ilvl="6" w:tplc="DF80DFFA">
      <w:start w:val="1"/>
      <w:numFmt w:val="bullet"/>
      <w:lvlText w:val=""/>
      <w:lvlJc w:val="left"/>
      <w:pPr>
        <w:ind w:left="5040" w:hanging="360"/>
      </w:pPr>
      <w:rPr>
        <w:rFonts w:hint="default" w:ascii="Symbol" w:hAnsi="Symbol"/>
      </w:rPr>
    </w:lvl>
    <w:lvl w:ilvl="7" w:tplc="0C52E74C">
      <w:start w:val="1"/>
      <w:numFmt w:val="bullet"/>
      <w:lvlText w:val="o"/>
      <w:lvlJc w:val="left"/>
      <w:pPr>
        <w:ind w:left="5760" w:hanging="360"/>
      </w:pPr>
      <w:rPr>
        <w:rFonts w:hint="default" w:ascii="Courier New" w:hAnsi="Courier New"/>
      </w:rPr>
    </w:lvl>
    <w:lvl w:ilvl="8" w:tplc="E55C8F4E">
      <w:start w:val="1"/>
      <w:numFmt w:val="bullet"/>
      <w:lvlText w:val=""/>
      <w:lvlJc w:val="left"/>
      <w:pPr>
        <w:ind w:left="6480" w:hanging="360"/>
      </w:pPr>
      <w:rPr>
        <w:rFonts w:hint="default" w:ascii="Wingdings" w:hAnsi="Wingdings"/>
      </w:rPr>
    </w:lvl>
  </w:abstractNum>
  <w:abstractNum w:abstractNumId="1" w15:restartNumberingAfterBreak="0">
    <w:nsid w:val="231B2A14"/>
    <w:multiLevelType w:val="hybridMultilevel"/>
    <w:tmpl w:val="BFBE8BFE"/>
    <w:lvl w:ilvl="0" w:tplc="066CDE06">
      <w:start w:val="1"/>
      <w:numFmt w:val="bullet"/>
      <w:pStyle w:val="ListParagraph"/>
      <w:lvlText w:val=""/>
      <w:lvlJc w:val="left"/>
      <w:pPr>
        <w:ind w:left="1080" w:hanging="360"/>
      </w:pPr>
      <w:rPr>
        <w:rFonts w:hint="default" w:ascii="Symbol" w:hAnsi="Symbol"/>
      </w:rPr>
    </w:lvl>
    <w:lvl w:ilvl="1" w:tplc="128021DA">
      <w:start w:val="1"/>
      <w:numFmt w:val="bullet"/>
      <w:lvlText w:val="o"/>
      <w:lvlJc w:val="left"/>
      <w:pPr>
        <w:ind w:left="1800" w:hanging="360"/>
      </w:pPr>
      <w:rPr>
        <w:rFonts w:hint="default" w:ascii="Courier New" w:hAnsi="Courier New"/>
      </w:rPr>
    </w:lvl>
    <w:lvl w:ilvl="2" w:tplc="06F2EE86">
      <w:start w:val="1"/>
      <w:numFmt w:val="bullet"/>
      <w:lvlText w:val=""/>
      <w:lvlJc w:val="left"/>
      <w:pPr>
        <w:ind w:left="2520" w:hanging="360"/>
      </w:pPr>
      <w:rPr>
        <w:rFonts w:hint="default" w:ascii="Wingdings" w:hAnsi="Wingdings"/>
      </w:rPr>
    </w:lvl>
    <w:lvl w:ilvl="3" w:tplc="1130A398">
      <w:start w:val="1"/>
      <w:numFmt w:val="bullet"/>
      <w:lvlText w:val=""/>
      <w:lvlJc w:val="left"/>
      <w:pPr>
        <w:ind w:left="3240" w:hanging="360"/>
      </w:pPr>
      <w:rPr>
        <w:rFonts w:hint="default" w:ascii="Symbol" w:hAnsi="Symbol"/>
      </w:rPr>
    </w:lvl>
    <w:lvl w:ilvl="4" w:tplc="A3F6B2AC">
      <w:start w:val="1"/>
      <w:numFmt w:val="bullet"/>
      <w:lvlText w:val="o"/>
      <w:lvlJc w:val="left"/>
      <w:pPr>
        <w:ind w:left="3960" w:hanging="360"/>
      </w:pPr>
      <w:rPr>
        <w:rFonts w:hint="default" w:ascii="Courier New" w:hAnsi="Courier New"/>
      </w:rPr>
    </w:lvl>
    <w:lvl w:ilvl="5" w:tplc="26C0E8DA">
      <w:start w:val="1"/>
      <w:numFmt w:val="bullet"/>
      <w:lvlText w:val=""/>
      <w:lvlJc w:val="left"/>
      <w:pPr>
        <w:ind w:left="4680" w:hanging="360"/>
      </w:pPr>
      <w:rPr>
        <w:rFonts w:hint="default" w:ascii="Wingdings" w:hAnsi="Wingdings"/>
      </w:rPr>
    </w:lvl>
    <w:lvl w:ilvl="6" w:tplc="A31015FC">
      <w:start w:val="1"/>
      <w:numFmt w:val="bullet"/>
      <w:lvlText w:val=""/>
      <w:lvlJc w:val="left"/>
      <w:pPr>
        <w:ind w:left="5400" w:hanging="360"/>
      </w:pPr>
      <w:rPr>
        <w:rFonts w:hint="default" w:ascii="Symbol" w:hAnsi="Symbol"/>
      </w:rPr>
    </w:lvl>
    <w:lvl w:ilvl="7" w:tplc="A38CC74C">
      <w:start w:val="1"/>
      <w:numFmt w:val="bullet"/>
      <w:lvlText w:val="o"/>
      <w:lvlJc w:val="left"/>
      <w:pPr>
        <w:ind w:left="6120" w:hanging="360"/>
      </w:pPr>
      <w:rPr>
        <w:rFonts w:hint="default" w:ascii="Courier New" w:hAnsi="Courier New"/>
      </w:rPr>
    </w:lvl>
    <w:lvl w:ilvl="8" w:tplc="65F00F00">
      <w:start w:val="1"/>
      <w:numFmt w:val="bullet"/>
      <w:lvlText w:val=""/>
      <w:lvlJc w:val="left"/>
      <w:pPr>
        <w:ind w:left="6840" w:hanging="360"/>
      </w:pPr>
      <w:rPr>
        <w:rFonts w:hint="default" w:ascii="Wingdings" w:hAnsi="Wingdings"/>
      </w:rPr>
    </w:lvl>
  </w:abstractNum>
  <w:abstractNum w:abstractNumId="2" w15:restartNumberingAfterBreak="0">
    <w:nsid w:val="2DD303B2"/>
    <w:multiLevelType w:val="hybridMultilevel"/>
    <w:tmpl w:val="76ECBA9C"/>
    <w:lvl w:ilvl="0" w:tplc="977C1760">
      <w:start w:val="1"/>
      <w:numFmt w:val="bullet"/>
      <w:lvlText w:val=""/>
      <w:lvlJc w:val="left"/>
      <w:pPr>
        <w:ind w:left="720" w:hanging="360"/>
      </w:pPr>
      <w:rPr>
        <w:rFonts w:hint="default" w:ascii="Symbol" w:hAnsi="Symbol"/>
      </w:rPr>
    </w:lvl>
    <w:lvl w:ilvl="1" w:tplc="22DCAB28">
      <w:start w:val="1"/>
      <w:numFmt w:val="bullet"/>
      <w:lvlText w:val="o"/>
      <w:lvlJc w:val="left"/>
      <w:pPr>
        <w:ind w:left="1440" w:hanging="360"/>
      </w:pPr>
      <w:rPr>
        <w:rFonts w:hint="default" w:ascii="Courier New" w:hAnsi="Courier New"/>
      </w:rPr>
    </w:lvl>
    <w:lvl w:ilvl="2" w:tplc="C6AA2222">
      <w:start w:val="1"/>
      <w:numFmt w:val="bullet"/>
      <w:lvlText w:val=""/>
      <w:lvlJc w:val="left"/>
      <w:pPr>
        <w:ind w:left="2160" w:hanging="360"/>
      </w:pPr>
      <w:rPr>
        <w:rFonts w:hint="default" w:ascii="Wingdings" w:hAnsi="Wingdings"/>
      </w:rPr>
    </w:lvl>
    <w:lvl w:ilvl="3" w:tplc="B858BED8">
      <w:start w:val="1"/>
      <w:numFmt w:val="bullet"/>
      <w:lvlText w:val=""/>
      <w:lvlJc w:val="left"/>
      <w:pPr>
        <w:ind w:left="2880" w:hanging="360"/>
      </w:pPr>
      <w:rPr>
        <w:rFonts w:hint="default" w:ascii="Symbol" w:hAnsi="Symbol"/>
      </w:rPr>
    </w:lvl>
    <w:lvl w:ilvl="4" w:tplc="E0E096BE">
      <w:start w:val="1"/>
      <w:numFmt w:val="bullet"/>
      <w:lvlText w:val="o"/>
      <w:lvlJc w:val="left"/>
      <w:pPr>
        <w:ind w:left="3600" w:hanging="360"/>
      </w:pPr>
      <w:rPr>
        <w:rFonts w:hint="default" w:ascii="Courier New" w:hAnsi="Courier New"/>
      </w:rPr>
    </w:lvl>
    <w:lvl w:ilvl="5" w:tplc="A06CDD1A">
      <w:start w:val="1"/>
      <w:numFmt w:val="bullet"/>
      <w:lvlText w:val=""/>
      <w:lvlJc w:val="left"/>
      <w:pPr>
        <w:ind w:left="4320" w:hanging="360"/>
      </w:pPr>
      <w:rPr>
        <w:rFonts w:hint="default" w:ascii="Wingdings" w:hAnsi="Wingdings"/>
      </w:rPr>
    </w:lvl>
    <w:lvl w:ilvl="6" w:tplc="E31683F0">
      <w:start w:val="1"/>
      <w:numFmt w:val="bullet"/>
      <w:lvlText w:val=""/>
      <w:lvlJc w:val="left"/>
      <w:pPr>
        <w:ind w:left="5040" w:hanging="360"/>
      </w:pPr>
      <w:rPr>
        <w:rFonts w:hint="default" w:ascii="Symbol" w:hAnsi="Symbol"/>
      </w:rPr>
    </w:lvl>
    <w:lvl w:ilvl="7" w:tplc="EDFC9BB0">
      <w:start w:val="1"/>
      <w:numFmt w:val="bullet"/>
      <w:lvlText w:val="o"/>
      <w:lvlJc w:val="left"/>
      <w:pPr>
        <w:ind w:left="5760" w:hanging="360"/>
      </w:pPr>
      <w:rPr>
        <w:rFonts w:hint="default" w:ascii="Courier New" w:hAnsi="Courier New"/>
      </w:rPr>
    </w:lvl>
    <w:lvl w:ilvl="8" w:tplc="298C63A8">
      <w:start w:val="1"/>
      <w:numFmt w:val="bullet"/>
      <w:lvlText w:val=""/>
      <w:lvlJc w:val="left"/>
      <w:pPr>
        <w:ind w:left="6480" w:hanging="360"/>
      </w:pPr>
      <w:rPr>
        <w:rFonts w:hint="default" w:ascii="Wingdings" w:hAnsi="Wingdings"/>
      </w:rPr>
    </w:lvl>
  </w:abstractNum>
  <w:abstractNum w:abstractNumId="3" w15:restartNumberingAfterBreak="0">
    <w:nsid w:val="32883703"/>
    <w:multiLevelType w:val="hybridMultilevel"/>
    <w:tmpl w:val="5EC05B5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 w15:restartNumberingAfterBreak="0">
    <w:nsid w:val="3D870366"/>
    <w:multiLevelType w:val="hybridMultilevel"/>
    <w:tmpl w:val="A656B796"/>
    <w:lvl w:ilvl="0" w:tplc="96F6FAEA">
      <w:start w:val="1"/>
      <w:numFmt w:val="bullet"/>
      <w:pStyle w:val="AgendaListParagraph"/>
      <w:lvlText w:val=""/>
      <w:lvlJc w:val="left"/>
      <w:pPr>
        <w:ind w:left="720" w:hanging="360"/>
      </w:pPr>
      <w:rPr>
        <w:rFonts w:hint="default" w:ascii="Wingdings" w:hAnsi="Wingdings"/>
      </w:rPr>
    </w:lvl>
    <w:lvl w:ilvl="1" w:tplc="A9E08A42">
      <w:start w:val="1"/>
      <w:numFmt w:val="bullet"/>
      <w:lvlText w:val="o"/>
      <w:lvlJc w:val="left"/>
      <w:pPr>
        <w:ind w:left="1440" w:hanging="360"/>
      </w:pPr>
      <w:rPr>
        <w:rFonts w:hint="default" w:ascii="Courier New" w:hAnsi="Courier New"/>
      </w:rPr>
    </w:lvl>
    <w:lvl w:ilvl="2" w:tplc="670E0A9A">
      <w:start w:val="1"/>
      <w:numFmt w:val="bullet"/>
      <w:lvlText w:val=""/>
      <w:lvlJc w:val="left"/>
      <w:pPr>
        <w:ind w:left="2160" w:hanging="360"/>
      </w:pPr>
      <w:rPr>
        <w:rFonts w:hint="default" w:ascii="Wingdings" w:hAnsi="Wingdings"/>
      </w:rPr>
    </w:lvl>
    <w:lvl w:ilvl="3" w:tplc="37201038">
      <w:start w:val="1"/>
      <w:numFmt w:val="bullet"/>
      <w:lvlText w:val=""/>
      <w:lvlJc w:val="left"/>
      <w:pPr>
        <w:ind w:left="2880" w:hanging="360"/>
      </w:pPr>
      <w:rPr>
        <w:rFonts w:hint="default" w:ascii="Symbol" w:hAnsi="Symbol"/>
      </w:rPr>
    </w:lvl>
    <w:lvl w:ilvl="4" w:tplc="B5F4EBEC">
      <w:start w:val="1"/>
      <w:numFmt w:val="bullet"/>
      <w:lvlText w:val="o"/>
      <w:lvlJc w:val="left"/>
      <w:pPr>
        <w:ind w:left="3600" w:hanging="360"/>
      </w:pPr>
      <w:rPr>
        <w:rFonts w:hint="default" w:ascii="Courier New" w:hAnsi="Courier New"/>
      </w:rPr>
    </w:lvl>
    <w:lvl w:ilvl="5" w:tplc="3EBE7F54">
      <w:start w:val="1"/>
      <w:numFmt w:val="bullet"/>
      <w:lvlText w:val=""/>
      <w:lvlJc w:val="left"/>
      <w:pPr>
        <w:ind w:left="4320" w:hanging="360"/>
      </w:pPr>
      <w:rPr>
        <w:rFonts w:hint="default" w:ascii="Wingdings" w:hAnsi="Wingdings"/>
      </w:rPr>
    </w:lvl>
    <w:lvl w:ilvl="6" w:tplc="53323120">
      <w:start w:val="1"/>
      <w:numFmt w:val="bullet"/>
      <w:lvlText w:val=""/>
      <w:lvlJc w:val="left"/>
      <w:pPr>
        <w:ind w:left="5040" w:hanging="360"/>
      </w:pPr>
      <w:rPr>
        <w:rFonts w:hint="default" w:ascii="Symbol" w:hAnsi="Symbol"/>
      </w:rPr>
    </w:lvl>
    <w:lvl w:ilvl="7" w:tplc="1CFC3238">
      <w:start w:val="1"/>
      <w:numFmt w:val="bullet"/>
      <w:lvlText w:val="o"/>
      <w:lvlJc w:val="left"/>
      <w:pPr>
        <w:ind w:left="5760" w:hanging="360"/>
      </w:pPr>
      <w:rPr>
        <w:rFonts w:hint="default" w:ascii="Courier New" w:hAnsi="Courier New"/>
      </w:rPr>
    </w:lvl>
    <w:lvl w:ilvl="8" w:tplc="F712F7D4">
      <w:start w:val="1"/>
      <w:numFmt w:val="bullet"/>
      <w:lvlText w:val=""/>
      <w:lvlJc w:val="left"/>
      <w:pPr>
        <w:ind w:left="6480" w:hanging="360"/>
      </w:pPr>
      <w:rPr>
        <w:rFonts w:hint="default" w:ascii="Wingdings" w:hAnsi="Wingdings"/>
      </w:rPr>
    </w:lvl>
  </w:abstractNum>
  <w:abstractNum w:abstractNumId="5" w15:restartNumberingAfterBreak="0">
    <w:nsid w:val="68DE3C77"/>
    <w:multiLevelType w:val="hybridMultilevel"/>
    <w:tmpl w:val="4A9EF8D4"/>
    <w:lvl w:ilvl="0" w:tplc="7DEC56AA">
      <w:start w:val="1"/>
      <w:numFmt w:val="bullet"/>
      <w:lvlText w:val=""/>
      <w:lvlJc w:val="left"/>
      <w:pPr>
        <w:ind w:left="720" w:hanging="360"/>
      </w:pPr>
      <w:rPr>
        <w:rFonts w:hint="default" w:ascii="Symbol" w:hAnsi="Symbol"/>
      </w:rPr>
    </w:lvl>
    <w:lvl w:ilvl="1" w:tplc="31C2694A">
      <w:start w:val="1"/>
      <w:numFmt w:val="bullet"/>
      <w:lvlText w:val="o"/>
      <w:lvlJc w:val="left"/>
      <w:pPr>
        <w:ind w:left="1440" w:hanging="360"/>
      </w:pPr>
      <w:rPr>
        <w:rFonts w:hint="default" w:ascii="Courier New" w:hAnsi="Courier New"/>
      </w:rPr>
    </w:lvl>
    <w:lvl w:ilvl="2" w:tplc="D04A5F84">
      <w:start w:val="1"/>
      <w:numFmt w:val="bullet"/>
      <w:lvlText w:val=""/>
      <w:lvlJc w:val="left"/>
      <w:pPr>
        <w:ind w:left="2160" w:hanging="360"/>
      </w:pPr>
      <w:rPr>
        <w:rFonts w:hint="default" w:ascii="Wingdings" w:hAnsi="Wingdings"/>
      </w:rPr>
    </w:lvl>
    <w:lvl w:ilvl="3" w:tplc="D286D604">
      <w:start w:val="1"/>
      <w:numFmt w:val="bullet"/>
      <w:lvlText w:val=""/>
      <w:lvlJc w:val="left"/>
      <w:pPr>
        <w:ind w:left="2880" w:hanging="360"/>
      </w:pPr>
      <w:rPr>
        <w:rFonts w:hint="default" w:ascii="Symbol" w:hAnsi="Symbol"/>
      </w:rPr>
    </w:lvl>
    <w:lvl w:ilvl="4" w:tplc="E14243EE">
      <w:start w:val="1"/>
      <w:numFmt w:val="bullet"/>
      <w:lvlText w:val="o"/>
      <w:lvlJc w:val="left"/>
      <w:pPr>
        <w:ind w:left="3600" w:hanging="360"/>
      </w:pPr>
      <w:rPr>
        <w:rFonts w:hint="default" w:ascii="Courier New" w:hAnsi="Courier New"/>
      </w:rPr>
    </w:lvl>
    <w:lvl w:ilvl="5" w:tplc="95902190">
      <w:start w:val="1"/>
      <w:numFmt w:val="bullet"/>
      <w:lvlText w:val=""/>
      <w:lvlJc w:val="left"/>
      <w:pPr>
        <w:ind w:left="4320" w:hanging="360"/>
      </w:pPr>
      <w:rPr>
        <w:rFonts w:hint="default" w:ascii="Wingdings" w:hAnsi="Wingdings"/>
      </w:rPr>
    </w:lvl>
    <w:lvl w:ilvl="6" w:tplc="D8385E1A">
      <w:start w:val="1"/>
      <w:numFmt w:val="bullet"/>
      <w:lvlText w:val=""/>
      <w:lvlJc w:val="left"/>
      <w:pPr>
        <w:ind w:left="5040" w:hanging="360"/>
      </w:pPr>
      <w:rPr>
        <w:rFonts w:hint="default" w:ascii="Symbol" w:hAnsi="Symbol"/>
      </w:rPr>
    </w:lvl>
    <w:lvl w:ilvl="7" w:tplc="91B65AC4">
      <w:start w:val="1"/>
      <w:numFmt w:val="bullet"/>
      <w:lvlText w:val="o"/>
      <w:lvlJc w:val="left"/>
      <w:pPr>
        <w:ind w:left="5760" w:hanging="360"/>
      </w:pPr>
      <w:rPr>
        <w:rFonts w:hint="default" w:ascii="Courier New" w:hAnsi="Courier New"/>
      </w:rPr>
    </w:lvl>
    <w:lvl w:ilvl="8" w:tplc="724ADDFE">
      <w:start w:val="1"/>
      <w:numFmt w:val="bullet"/>
      <w:lvlText w:val=""/>
      <w:lvlJc w:val="left"/>
      <w:pPr>
        <w:ind w:left="6480" w:hanging="360"/>
      </w:pPr>
      <w:rPr>
        <w:rFonts w:hint="default" w:ascii="Wingdings" w:hAnsi="Wingdings"/>
      </w:rPr>
    </w:lvl>
  </w:abstractNum>
  <w:num w:numId="7">
    <w:abstractNumId w:val="6"/>
  </w:num>
  <w:num w:numId="1" w16cid:durableId="1433747183">
    <w:abstractNumId w:val="1"/>
  </w:num>
  <w:num w:numId="2" w16cid:durableId="613244637">
    <w:abstractNumId w:val="4"/>
  </w:num>
  <w:num w:numId="3" w16cid:durableId="1964074394">
    <w:abstractNumId w:val="0"/>
  </w:num>
  <w:num w:numId="4" w16cid:durableId="67651502">
    <w:abstractNumId w:val="2"/>
  </w:num>
  <w:num w:numId="5" w16cid:durableId="1200237059">
    <w:abstractNumId w:val="5"/>
  </w:num>
  <w:num w:numId="6" w16cid:durableId="2038306764">
    <w:abstractNumId w:val="3"/>
  </w:num>
</w:numbering>
</file>

<file path=word/people.xml><?xml version="1.0" encoding="utf-8"?>
<w15:people xmlns:mc="http://schemas.openxmlformats.org/markup-compatibility/2006" xmlns:w15="http://schemas.microsoft.com/office/word/2012/wordml" mc:Ignorable="w15">
  <w15:person w15:author="Lauren E Seidl">
    <w15:presenceInfo w15:providerId="AD" w15:userId="S::seidll@uwm.edu::9087a929-b2fa-46a0-a101-31753bbb444b"/>
  </w15:person>
  <w15:person w15:author="Lauren E Seidl">
    <w15:presenceInfo w15:providerId="AD" w15:userId="S::seidll@uwm.edu::9087a929-b2fa-46a0-a101-31753bbb444b"/>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3361F1"/>
    <w:rsid w:val="00087F3D"/>
    <w:rsid w:val="00180FCC"/>
    <w:rsid w:val="002721B7"/>
    <w:rsid w:val="002B004C"/>
    <w:rsid w:val="003466A3"/>
    <w:rsid w:val="003D4B4D"/>
    <w:rsid w:val="00761BF0"/>
    <w:rsid w:val="00807D2A"/>
    <w:rsid w:val="008A9A9F"/>
    <w:rsid w:val="00A0E2D9"/>
    <w:rsid w:val="00BB251F"/>
    <w:rsid w:val="00E116F2"/>
    <w:rsid w:val="00E629A0"/>
    <w:rsid w:val="00F67EE9"/>
    <w:rsid w:val="00F6E621"/>
    <w:rsid w:val="00FB7A16"/>
    <w:rsid w:val="01DD5B95"/>
    <w:rsid w:val="02BDA317"/>
    <w:rsid w:val="03EB66C1"/>
    <w:rsid w:val="0402452E"/>
    <w:rsid w:val="044EDFF1"/>
    <w:rsid w:val="06A26C05"/>
    <w:rsid w:val="0725DA74"/>
    <w:rsid w:val="0766FE0B"/>
    <w:rsid w:val="076C5D6D"/>
    <w:rsid w:val="079CC71D"/>
    <w:rsid w:val="09365C8D"/>
    <w:rsid w:val="09801B7E"/>
    <w:rsid w:val="09DB82A2"/>
    <w:rsid w:val="0A269E3C"/>
    <w:rsid w:val="0A63B7A6"/>
    <w:rsid w:val="0A6D8F45"/>
    <w:rsid w:val="0B5504D3"/>
    <w:rsid w:val="0BB50171"/>
    <w:rsid w:val="0BBA2A6D"/>
    <w:rsid w:val="0BD2E9D8"/>
    <w:rsid w:val="0BEC652D"/>
    <w:rsid w:val="0C1D83CF"/>
    <w:rsid w:val="0C372F28"/>
    <w:rsid w:val="0C4FAC33"/>
    <w:rsid w:val="0C99436E"/>
    <w:rsid w:val="0CA58A9C"/>
    <w:rsid w:val="0CB91DCD"/>
    <w:rsid w:val="0D289504"/>
    <w:rsid w:val="0DFBE86A"/>
    <w:rsid w:val="0E03A09E"/>
    <w:rsid w:val="0E7BD86C"/>
    <w:rsid w:val="0EB99D27"/>
    <w:rsid w:val="0EC1A496"/>
    <w:rsid w:val="0F11E708"/>
    <w:rsid w:val="0F445D36"/>
    <w:rsid w:val="0F68E937"/>
    <w:rsid w:val="0FADC42D"/>
    <w:rsid w:val="0FE3CDDE"/>
    <w:rsid w:val="0FED30F5"/>
    <w:rsid w:val="11B43572"/>
    <w:rsid w:val="121D17E9"/>
    <w:rsid w:val="1224665C"/>
    <w:rsid w:val="126163D5"/>
    <w:rsid w:val="130FBFA7"/>
    <w:rsid w:val="1344301F"/>
    <w:rsid w:val="135757E1"/>
    <w:rsid w:val="13CA4794"/>
    <w:rsid w:val="14492FCB"/>
    <w:rsid w:val="145C8589"/>
    <w:rsid w:val="14FCFAED"/>
    <w:rsid w:val="1511CD0A"/>
    <w:rsid w:val="1557262F"/>
    <w:rsid w:val="15AAB87A"/>
    <w:rsid w:val="15D86B7F"/>
    <w:rsid w:val="15FD1142"/>
    <w:rsid w:val="163EA685"/>
    <w:rsid w:val="17A1AB4A"/>
    <w:rsid w:val="17B60189"/>
    <w:rsid w:val="17EFD9D1"/>
    <w:rsid w:val="19190C40"/>
    <w:rsid w:val="1982AE41"/>
    <w:rsid w:val="1A7AE304"/>
    <w:rsid w:val="1A8EC871"/>
    <w:rsid w:val="1A9B5AD6"/>
    <w:rsid w:val="1AC2CB3F"/>
    <w:rsid w:val="1B3361F1"/>
    <w:rsid w:val="1B7E5A7C"/>
    <w:rsid w:val="1C2BD7B4"/>
    <w:rsid w:val="1C38FF37"/>
    <w:rsid w:val="1C44ECA9"/>
    <w:rsid w:val="1C4C7409"/>
    <w:rsid w:val="1CB35B41"/>
    <w:rsid w:val="1D158A28"/>
    <w:rsid w:val="1D7A7637"/>
    <w:rsid w:val="1D9C6634"/>
    <w:rsid w:val="1DA3A5A3"/>
    <w:rsid w:val="1DA8403C"/>
    <w:rsid w:val="1E05962D"/>
    <w:rsid w:val="1E48E6EF"/>
    <w:rsid w:val="1E7F30AA"/>
    <w:rsid w:val="1EB71323"/>
    <w:rsid w:val="1EBD581B"/>
    <w:rsid w:val="1F3B6D88"/>
    <w:rsid w:val="1F8CE0CB"/>
    <w:rsid w:val="1F8D1E98"/>
    <w:rsid w:val="1FED7C12"/>
    <w:rsid w:val="204A129F"/>
    <w:rsid w:val="20686ECD"/>
    <w:rsid w:val="21068F21"/>
    <w:rsid w:val="2141BFC3"/>
    <w:rsid w:val="216F7DB1"/>
    <w:rsid w:val="2228F4D6"/>
    <w:rsid w:val="2266D29C"/>
    <w:rsid w:val="2486D9D8"/>
    <w:rsid w:val="249C0E42"/>
    <w:rsid w:val="2505ED00"/>
    <w:rsid w:val="2730BA47"/>
    <w:rsid w:val="274E7A23"/>
    <w:rsid w:val="276F9188"/>
    <w:rsid w:val="28405613"/>
    <w:rsid w:val="2924EC95"/>
    <w:rsid w:val="292FDCD5"/>
    <w:rsid w:val="293A49C4"/>
    <w:rsid w:val="29A05553"/>
    <w:rsid w:val="29E068DD"/>
    <w:rsid w:val="29E2ABE9"/>
    <w:rsid w:val="2A878B30"/>
    <w:rsid w:val="2A8BA9AC"/>
    <w:rsid w:val="2A941552"/>
    <w:rsid w:val="2A96943E"/>
    <w:rsid w:val="2AE8203E"/>
    <w:rsid w:val="2B01C354"/>
    <w:rsid w:val="2B4AAF52"/>
    <w:rsid w:val="2B58C233"/>
    <w:rsid w:val="2B7A551C"/>
    <w:rsid w:val="2B9E1913"/>
    <w:rsid w:val="2BE87A07"/>
    <w:rsid w:val="2C2704E8"/>
    <w:rsid w:val="2C89D8C6"/>
    <w:rsid w:val="2D92F229"/>
    <w:rsid w:val="2DAF77A8"/>
    <w:rsid w:val="2DDBCC11"/>
    <w:rsid w:val="2DEC3E6B"/>
    <w:rsid w:val="2E3DF912"/>
    <w:rsid w:val="2E8E06F0"/>
    <w:rsid w:val="2EB32EB3"/>
    <w:rsid w:val="2EB39004"/>
    <w:rsid w:val="2ECA3A23"/>
    <w:rsid w:val="2EFF16D1"/>
    <w:rsid w:val="2F92C9D2"/>
    <w:rsid w:val="2FA75650"/>
    <w:rsid w:val="2FB671D0"/>
    <w:rsid w:val="2FF662BC"/>
    <w:rsid w:val="30CD495D"/>
    <w:rsid w:val="31D54310"/>
    <w:rsid w:val="31F74097"/>
    <w:rsid w:val="324CCF44"/>
    <w:rsid w:val="32CBF890"/>
    <w:rsid w:val="33184DF4"/>
    <w:rsid w:val="3353B3B4"/>
    <w:rsid w:val="3417C8BE"/>
    <w:rsid w:val="34BE20B0"/>
    <w:rsid w:val="34E147C6"/>
    <w:rsid w:val="353625CC"/>
    <w:rsid w:val="359223D0"/>
    <w:rsid w:val="35F00575"/>
    <w:rsid w:val="35F3A1DC"/>
    <w:rsid w:val="35FE127D"/>
    <w:rsid w:val="36AD6948"/>
    <w:rsid w:val="36BAE2CE"/>
    <w:rsid w:val="36E8BEEF"/>
    <w:rsid w:val="37422618"/>
    <w:rsid w:val="375A2977"/>
    <w:rsid w:val="37721FF0"/>
    <w:rsid w:val="37CEDC54"/>
    <w:rsid w:val="3848080A"/>
    <w:rsid w:val="3873F098"/>
    <w:rsid w:val="387D8EC2"/>
    <w:rsid w:val="38F82B22"/>
    <w:rsid w:val="3956044A"/>
    <w:rsid w:val="3A26549B"/>
    <w:rsid w:val="3A5CD95D"/>
    <w:rsid w:val="3A9AA92D"/>
    <w:rsid w:val="3A9BF6C8"/>
    <w:rsid w:val="3ADC6F25"/>
    <w:rsid w:val="3AF7A1F4"/>
    <w:rsid w:val="3AFCAC28"/>
    <w:rsid w:val="3B1F3DE8"/>
    <w:rsid w:val="3BC16121"/>
    <w:rsid w:val="3BDCCF23"/>
    <w:rsid w:val="3BF0C018"/>
    <w:rsid w:val="3C0C9EC7"/>
    <w:rsid w:val="3C240BA9"/>
    <w:rsid w:val="3C372423"/>
    <w:rsid w:val="3C928E35"/>
    <w:rsid w:val="3CC7EF0E"/>
    <w:rsid w:val="3D1F173E"/>
    <w:rsid w:val="3D30CBD2"/>
    <w:rsid w:val="3DB8F7E1"/>
    <w:rsid w:val="3E583A88"/>
    <w:rsid w:val="3EABEF61"/>
    <w:rsid w:val="3F0781C0"/>
    <w:rsid w:val="3F0B8DE7"/>
    <w:rsid w:val="3F15A4CC"/>
    <w:rsid w:val="3F3B145E"/>
    <w:rsid w:val="3F3C672E"/>
    <w:rsid w:val="410DF109"/>
    <w:rsid w:val="417AD23A"/>
    <w:rsid w:val="41CD8CCF"/>
    <w:rsid w:val="41D1C997"/>
    <w:rsid w:val="41FC46C4"/>
    <w:rsid w:val="429AABB7"/>
    <w:rsid w:val="42EC72EB"/>
    <w:rsid w:val="443196E1"/>
    <w:rsid w:val="4434372A"/>
    <w:rsid w:val="4469C839"/>
    <w:rsid w:val="448CFF03"/>
    <w:rsid w:val="44B44910"/>
    <w:rsid w:val="45A1FFC4"/>
    <w:rsid w:val="4624F465"/>
    <w:rsid w:val="463ED887"/>
    <w:rsid w:val="465BDDDA"/>
    <w:rsid w:val="46894A8F"/>
    <w:rsid w:val="468BF692"/>
    <w:rsid w:val="46C4BBF9"/>
    <w:rsid w:val="46CAEEFC"/>
    <w:rsid w:val="46E56469"/>
    <w:rsid w:val="475305FB"/>
    <w:rsid w:val="476DED3C"/>
    <w:rsid w:val="4792E555"/>
    <w:rsid w:val="47A2B167"/>
    <w:rsid w:val="47EA78B7"/>
    <w:rsid w:val="48231C2A"/>
    <w:rsid w:val="4871EEDF"/>
    <w:rsid w:val="4880372B"/>
    <w:rsid w:val="4927EFEE"/>
    <w:rsid w:val="4946C329"/>
    <w:rsid w:val="4965BE43"/>
    <w:rsid w:val="498EB8EB"/>
    <w:rsid w:val="49FFD730"/>
    <w:rsid w:val="4A37A7B5"/>
    <w:rsid w:val="4BBC74B8"/>
    <w:rsid w:val="4C905830"/>
    <w:rsid w:val="4CDCD5DE"/>
    <w:rsid w:val="4E03EA80"/>
    <w:rsid w:val="4E6E93C2"/>
    <w:rsid w:val="4E7BA8FD"/>
    <w:rsid w:val="4F2A7A52"/>
    <w:rsid w:val="4F82C29A"/>
    <w:rsid w:val="5002B8E3"/>
    <w:rsid w:val="500F0EAC"/>
    <w:rsid w:val="50119040"/>
    <w:rsid w:val="5067F813"/>
    <w:rsid w:val="50ECA948"/>
    <w:rsid w:val="51664153"/>
    <w:rsid w:val="5181EA66"/>
    <w:rsid w:val="52012C82"/>
    <w:rsid w:val="5232D282"/>
    <w:rsid w:val="53218A1E"/>
    <w:rsid w:val="535B32D1"/>
    <w:rsid w:val="53DF6B10"/>
    <w:rsid w:val="543EDB5A"/>
    <w:rsid w:val="54EF418C"/>
    <w:rsid w:val="55009346"/>
    <w:rsid w:val="55015A29"/>
    <w:rsid w:val="553B86D9"/>
    <w:rsid w:val="55CE013F"/>
    <w:rsid w:val="561EB540"/>
    <w:rsid w:val="57693337"/>
    <w:rsid w:val="578DBFF4"/>
    <w:rsid w:val="57D0FADF"/>
    <w:rsid w:val="58016E62"/>
    <w:rsid w:val="58505B45"/>
    <w:rsid w:val="585B497D"/>
    <w:rsid w:val="59212651"/>
    <w:rsid w:val="5AA5CA73"/>
    <w:rsid w:val="5AAE7272"/>
    <w:rsid w:val="5ACC14D5"/>
    <w:rsid w:val="5B63E0C7"/>
    <w:rsid w:val="5C4A466B"/>
    <w:rsid w:val="5C58AE13"/>
    <w:rsid w:val="5EEE765E"/>
    <w:rsid w:val="60AA8AF0"/>
    <w:rsid w:val="60AD56E7"/>
    <w:rsid w:val="612EF969"/>
    <w:rsid w:val="61B9B530"/>
    <w:rsid w:val="62E7E797"/>
    <w:rsid w:val="63945C44"/>
    <w:rsid w:val="63BA6DCB"/>
    <w:rsid w:val="6479D94C"/>
    <w:rsid w:val="64A76B16"/>
    <w:rsid w:val="64EEAE4B"/>
    <w:rsid w:val="65D22806"/>
    <w:rsid w:val="66612F12"/>
    <w:rsid w:val="672021B9"/>
    <w:rsid w:val="676CF619"/>
    <w:rsid w:val="676E5011"/>
    <w:rsid w:val="688ADB0D"/>
    <w:rsid w:val="68BF154C"/>
    <w:rsid w:val="68E4C7CA"/>
    <w:rsid w:val="68EC873E"/>
    <w:rsid w:val="6951B1E7"/>
    <w:rsid w:val="696E975B"/>
    <w:rsid w:val="6975D896"/>
    <w:rsid w:val="69A70D1D"/>
    <w:rsid w:val="6A07164B"/>
    <w:rsid w:val="6A58FE8E"/>
    <w:rsid w:val="6AEDC348"/>
    <w:rsid w:val="6B31F87B"/>
    <w:rsid w:val="6B723795"/>
    <w:rsid w:val="6B82FA59"/>
    <w:rsid w:val="6C62A687"/>
    <w:rsid w:val="6CFB5E4A"/>
    <w:rsid w:val="6D3D6BAB"/>
    <w:rsid w:val="6DAD861D"/>
    <w:rsid w:val="6E5A72ED"/>
    <w:rsid w:val="6E6F9595"/>
    <w:rsid w:val="6F91744F"/>
    <w:rsid w:val="6F9B2117"/>
    <w:rsid w:val="70770770"/>
    <w:rsid w:val="711566E7"/>
    <w:rsid w:val="7125510D"/>
    <w:rsid w:val="71994250"/>
    <w:rsid w:val="720767B3"/>
    <w:rsid w:val="72135F8A"/>
    <w:rsid w:val="723A0D1E"/>
    <w:rsid w:val="731D4868"/>
    <w:rsid w:val="7376E313"/>
    <w:rsid w:val="73AFE630"/>
    <w:rsid w:val="74206DD0"/>
    <w:rsid w:val="7449D5F7"/>
    <w:rsid w:val="750B43BC"/>
    <w:rsid w:val="750D2D69"/>
    <w:rsid w:val="754575FA"/>
    <w:rsid w:val="761A11DB"/>
    <w:rsid w:val="7632C75E"/>
    <w:rsid w:val="763A0C37"/>
    <w:rsid w:val="7654C7B6"/>
    <w:rsid w:val="77B5BDF8"/>
    <w:rsid w:val="77D4A658"/>
    <w:rsid w:val="783DC2A9"/>
    <w:rsid w:val="796B8323"/>
    <w:rsid w:val="797EDDAB"/>
    <w:rsid w:val="7A5F9710"/>
    <w:rsid w:val="7AA3BF66"/>
    <w:rsid w:val="7B3AAF66"/>
    <w:rsid w:val="7B3C9B8A"/>
    <w:rsid w:val="7BFD0324"/>
    <w:rsid w:val="7C132A69"/>
    <w:rsid w:val="7CEC6910"/>
    <w:rsid w:val="7CF4B945"/>
    <w:rsid w:val="7D5A3BAD"/>
    <w:rsid w:val="7DE4F2F0"/>
    <w:rsid w:val="7E6605D8"/>
    <w:rsid w:val="7F16EB7B"/>
    <w:rsid w:val="7F2D3812"/>
    <w:rsid w:val="7FA2E1DC"/>
    <w:rsid w:val="7FFB9871"/>
    <w:rsid w:val="7FFD3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361F1"/>
  <w15:chartTrackingRefBased/>
  <w15:docId w15:val="{E536B73E-198D-AA42-B3CC-7E1BFFE72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7B3C9B8A"/>
    <w:rPr>
      <w:rFonts w:ascii="Arial" w:hAnsi="Arial" w:eastAsia="Arial" w:cs="Arial"/>
    </w:rPr>
  </w:style>
  <w:style w:type="paragraph" w:styleId="Heading1">
    <w:name w:val="heading 1"/>
    <w:basedOn w:val="Heading2"/>
    <w:uiPriority w:val="9"/>
    <w:qFormat/>
    <w:rsid w:val="6E5A72ED"/>
    <w:pPr>
      <w:pBdr>
        <w:bottom w:val="single" w:color="000000" w:sz="6" w:space="1"/>
      </w:pBdr>
      <w:spacing w:before="120"/>
      <w:outlineLvl w:val="0"/>
    </w:pPr>
    <w:rPr>
      <w:rFonts w:asciiTheme="minorHAnsi" w:hAnsiTheme="minorHAnsi" w:eastAsiaTheme="minorEastAsia" w:cstheme="minorBidi"/>
      <w:sz w:val="36"/>
      <w:szCs w:val="36"/>
    </w:rPr>
  </w:style>
  <w:style w:type="paragraph" w:styleId="Heading2">
    <w:name w:val="heading 2"/>
    <w:uiPriority w:val="9"/>
    <w:unhideWhenUsed/>
    <w:qFormat/>
    <w:rsid w:val="00E629A0"/>
    <w:pPr>
      <w:keepNext/>
      <w:keepLines/>
      <w:spacing w:before="400" w:line="278" w:lineRule="auto"/>
      <w:outlineLvl w:val="1"/>
    </w:pPr>
    <w:rPr>
      <w:rFonts w:ascii="Arial" w:hAnsi="Arial" w:eastAsia="Arial" w:cs="Arial"/>
      <w:b/>
      <w:bCs/>
      <w:color w:val="000000" w:themeColor="text1"/>
      <w:sz w:val="28"/>
      <w:szCs w:val="28"/>
    </w:rPr>
  </w:style>
  <w:style w:type="paragraph" w:styleId="Heading3">
    <w:name w:val="heading 3"/>
    <w:uiPriority w:val="9"/>
    <w:unhideWhenUsed/>
    <w:qFormat/>
    <w:rsid w:val="410DF109"/>
    <w:pPr>
      <w:keepNext/>
      <w:keepLines/>
      <w:spacing w:before="400" w:after="80"/>
      <w:outlineLvl w:val="2"/>
    </w:pPr>
    <w:rPr>
      <w:rFonts w:ascii="Arial" w:hAnsi="Arial" w:eastAsia="Arial" w:cs="Arial"/>
      <w:b/>
      <w:bCs/>
      <w:color w:val="000000" w:themeColor="text1"/>
    </w:rPr>
  </w:style>
  <w:style w:type="paragraph" w:styleId="Heading4">
    <w:name w:val="heading 4"/>
    <w:basedOn w:val="Normal"/>
    <w:next w:val="Normal"/>
    <w:uiPriority w:val="9"/>
    <w:unhideWhenUsed/>
    <w:qFormat/>
    <w:rsid w:val="1E48E6EF"/>
    <w:pPr>
      <w:keepNext/>
      <w:keepLines/>
      <w:spacing w:before="80" w:after="40"/>
      <w:outlineLvl w:val="3"/>
    </w:pPr>
    <w:rPr>
      <w:rFonts w:asciiTheme="minorHAnsi" w:hAnsiTheme="minorHAnsi" w:eastAsiaTheme="majorEastAsia" w:cstheme="majorBidi"/>
      <w:i/>
      <w:iCs/>
      <w:color w:val="000000" w:themeColor="text1"/>
    </w:rPr>
  </w:style>
  <w:style w:type="paragraph" w:styleId="Heading5">
    <w:name w:val="heading 5"/>
    <w:basedOn w:val="Normal"/>
    <w:next w:val="Normal"/>
    <w:uiPriority w:val="9"/>
    <w:unhideWhenUsed/>
    <w:qFormat/>
    <w:rsid w:val="1E48E6EF"/>
    <w:pPr>
      <w:keepNext/>
      <w:keepLines/>
      <w:spacing w:before="80" w:after="40"/>
      <w:outlineLvl w:val="4"/>
    </w:pPr>
    <w:rPr>
      <w:rFonts w:asciiTheme="minorHAnsi" w:hAnsiTheme="minorHAnsi" w:eastAsiaTheme="majorEastAsia" w:cstheme="majorBidi"/>
      <w:color w:val="000000" w:themeColor="text1"/>
    </w:rPr>
  </w:style>
  <w:style w:type="paragraph" w:styleId="Heading6">
    <w:name w:val="heading 6"/>
    <w:basedOn w:val="Normal"/>
    <w:next w:val="Normal"/>
    <w:uiPriority w:val="9"/>
    <w:unhideWhenUsed/>
    <w:qFormat/>
    <w:rsid w:val="1E48E6EF"/>
    <w:pPr>
      <w:keepNext/>
      <w:keepLines/>
      <w:spacing w:before="40" w:after="0"/>
      <w:outlineLvl w:val="5"/>
    </w:pPr>
    <w:rPr>
      <w:rFonts w:eastAsiaTheme="majorEastAsia" w:cstheme="majorBidi"/>
      <w:i/>
      <w:iCs/>
      <w:color w:val="595959" w:themeColor="text1" w:themeTint="A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rsid w:val="7B3C9B8A"/>
    <w:pPr>
      <w:spacing w:after="80" w:line="240" w:lineRule="auto"/>
      <w:contextualSpacing/>
    </w:pPr>
    <w:rPr>
      <w:b/>
      <w:bCs/>
      <w:sz w:val="28"/>
      <w:szCs w:val="28"/>
    </w:rPr>
  </w:style>
  <w:style w:type="paragraph" w:styleId="Header">
    <w:name w:val="header"/>
    <w:basedOn w:val="Normal"/>
    <w:uiPriority w:val="99"/>
    <w:unhideWhenUsed/>
    <w:rsid w:val="7B3C9B8A"/>
    <w:pPr>
      <w:tabs>
        <w:tab w:val="center" w:pos="4680"/>
        <w:tab w:val="right" w:pos="9360"/>
      </w:tabs>
      <w:spacing w:after="0" w:line="240" w:lineRule="auto"/>
    </w:pPr>
  </w:style>
  <w:style w:type="paragraph" w:styleId="Footer">
    <w:name w:val="footer"/>
    <w:basedOn w:val="Normal"/>
    <w:uiPriority w:val="99"/>
    <w:unhideWhenUsed/>
    <w:rsid w:val="7B3C9B8A"/>
    <w:pPr>
      <w:tabs>
        <w:tab w:val="center" w:pos="4680"/>
        <w:tab w:val="right" w:pos="9360"/>
      </w:tabs>
      <w:spacing w:after="0" w:line="240" w:lineRule="auto"/>
    </w:pPr>
  </w:style>
  <w:style w:type="paragraph" w:styleId="NoSpacing">
    <w:name w:val="No Spacing"/>
    <w:basedOn w:val="Heading2"/>
    <w:uiPriority w:val="1"/>
    <w:qFormat/>
    <w:rsid w:val="008A9A9F"/>
    <w:rPr>
      <w:rFonts w:asciiTheme="majorHAnsi" w:hAnsiTheme="majorHAnsi" w:eastAsiaTheme="majorEastAsia" w:cstheme="majorBidi"/>
      <w:color w:val="0F4761" w:themeColor="accent1" w:themeShade="BF"/>
      <w:sz w:val="32"/>
      <w:szCs w:val="32"/>
    </w:rPr>
  </w:style>
  <w:style w:type="paragraph" w:styleId="AgendaListParagraph" w:customStyle="1">
    <w:name w:val="Agenda List Paragraph"/>
    <w:link w:val="AgendaListParagraphChar"/>
    <w:uiPriority w:val="1"/>
    <w:qFormat/>
    <w:rsid w:val="4946C329"/>
    <w:pPr>
      <w:numPr>
        <w:numId w:val="2"/>
      </w:numPr>
      <w:contextualSpacing/>
    </w:pPr>
    <w:rPr>
      <w:rFonts w:ascii="Arial" w:hAnsi="Arial" w:eastAsia="Arial" w:cs="Arial"/>
    </w:rPr>
  </w:style>
  <w:style w:type="character" w:styleId="AgendaListParagraphChar" w:customStyle="1">
    <w:name w:val="Agenda List Paragraph Char"/>
    <w:basedOn w:val="DefaultParagraphFont"/>
    <w:link w:val="AgendaListParagraph"/>
    <w:rsid w:val="7B3C9B8A"/>
    <w:rPr>
      <w:rFonts w:ascii="Arial" w:hAnsi="Arial" w:eastAsia="Arial" w:cs="Arial"/>
      <w:sz w:val="24"/>
      <w:szCs w:val="24"/>
    </w:rPr>
  </w:style>
  <w:style w:type="paragraph" w:styleId="ListParagraph">
    <w:name w:val="List Paragraph"/>
    <w:uiPriority w:val="34"/>
    <w:qFormat/>
    <w:rsid w:val="4946C329"/>
    <w:pPr>
      <w:numPr>
        <w:numId w:val="1"/>
      </w:numPr>
      <w:ind w:left="720"/>
      <w:contextualSpacing/>
    </w:pPr>
    <w:rPr>
      <w:rFonts w:ascii="Arial" w:hAnsi="Arial" w:eastAsia="Arial" w:cs="Arial"/>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4946C329"/>
    <w:rPr>
      <w:color w:val="467886"/>
      <w:u w:val="single"/>
    </w:rPr>
  </w:style>
  <w:style w:type="paragraph" w:styleId="Subtitle">
    <w:name w:val="Subtitle"/>
    <w:basedOn w:val="Normal"/>
    <w:next w:val="Normal"/>
    <w:uiPriority w:val="11"/>
    <w:qFormat/>
    <w:rsid w:val="1E48E6EF"/>
    <w:rPr>
      <w:rFonts w:eastAsiaTheme="majorEastAsia" w:cstheme="majorBidi"/>
      <w:color w:val="595959" w:themeColor="text1" w:themeTint="A6"/>
      <w:sz w:val="28"/>
      <w:szCs w:val="28"/>
    </w:rPr>
  </w:style>
  <w:style w:type="character" w:styleId="Emphasis">
    <w:name w:val="Emphasis"/>
    <w:basedOn w:val="DefaultParagraphFont"/>
    <w:uiPriority w:val="20"/>
    <w:qFormat/>
    <w:rsid w:val="1E48E6EF"/>
    <w:rPr>
      <w:rFonts w:ascii="Arial" w:hAnsi="Arial" w:eastAsia="Arial" w:cs="Arial"/>
      <w:b w:val="0"/>
      <w:bCs w:val="0"/>
      <w:i/>
      <w:iCs/>
      <w:sz w:val="24"/>
      <w:szCs w:val="24"/>
    </w:rPr>
  </w:style>
  <w:style w:type="character" w:styleId="UnresolvedMention">
    <w:name w:val="Unresolved Mention"/>
    <w:basedOn w:val="DefaultParagraphFont"/>
    <w:uiPriority w:val="99"/>
    <w:semiHidden/>
    <w:unhideWhenUsed/>
    <w:rsid w:val="00807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image" Target="media/image4.png" Id="rId12"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3.png"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image" Target="media/image2.png" Id="rId10" /><Relationship Type="http://schemas.openxmlformats.org/officeDocument/2006/relationships/customXml" Target="../customXml/item3.xml" Id="rId19" /><Relationship Type="http://schemas.openxmlformats.org/officeDocument/2006/relationships/webSettings" Target="webSettings.xml" Id="rId4" /><Relationship Type="http://schemas.openxmlformats.org/officeDocument/2006/relationships/image" Target="media/image1.png" Id="rId9" /><Relationship Type="http://schemas.openxmlformats.org/officeDocument/2006/relationships/footer" Target="footer1.xml" Id="rId14" /><Relationship Type="http://schemas.openxmlformats.org/officeDocument/2006/relationships/comments" Target="comments.xml" Id="R91920190f2e6454a" /><Relationship Type="http://schemas.microsoft.com/office/2016/09/relationships/commentsIds" Target="commentsIds.xml" Id="R2c07a7ed616440ac" /><Relationship Type="http://schemas.microsoft.com/office/2011/relationships/commentsExtended" Target="commentsExtended.xml" Id="Rd3e06d35a92d4208" /><Relationship Type="http://schemas.microsoft.com/office/2018/08/relationships/commentsExtensible" Target="commentsExtensible.xml" Id="R3eb0ce6174f9416a" /><Relationship Type="http://schemas.microsoft.com/office/2011/relationships/people" Target="people.xml" Id="Rb35758bd9423411b" /><Relationship Type="http://schemas.microsoft.com/office/2020/10/relationships/intelligence" Target="intelligence2.xml" Id="Rd3b1b0e044a44c70" /><Relationship Type="http://schemas.openxmlformats.org/officeDocument/2006/relationships/hyperlink" Target="mailto:sce-hps@uwm.edu" TargetMode="External" Id="Re82bd166596d4cc0" /><Relationship Type="http://schemas.openxmlformats.org/officeDocument/2006/relationships/hyperlink" Target="mailto:sce-hps@uwm.edu" TargetMode="External" Id="Re4b24ee445904ae2"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1CBDE69E16604EAC0D8D892D73E4D3" ma:contentTypeVersion="21" ma:contentTypeDescription="Create a new document." ma:contentTypeScope="" ma:versionID="f2c0d2492fc5c08d0fa1bed2362f4606">
  <xsd:schema xmlns:xsd="http://www.w3.org/2001/XMLSchema" xmlns:xs="http://www.w3.org/2001/XMLSchema" xmlns:p="http://schemas.microsoft.com/office/2006/metadata/properties" xmlns:ns1="http://schemas.microsoft.com/sharepoint/v3" xmlns:ns2="501eba92-0873-4a16-9857-03b1e2970041" xmlns:ns3="1467f65a-9f06-4c2a-a9e7-0c5efe2d7ec1" xmlns:ns4="2a895d51-88ce-4761-8f4a-1e99606dc7c9" targetNamespace="http://schemas.microsoft.com/office/2006/metadata/properties" ma:root="true" ma:fieldsID="e82a6f9ceccba4bc91ffc25d173fdfea" ns1:_="" ns2:_="" ns3:_="" ns4:_="">
    <xsd:import namespace="http://schemas.microsoft.com/sharepoint/v3"/>
    <xsd:import namespace="501eba92-0873-4a16-9857-03b1e2970041"/>
    <xsd:import namespace="1467f65a-9f06-4c2a-a9e7-0c5efe2d7ec1"/>
    <xsd:import namespace="2a895d51-88ce-4761-8f4a-1e99606dc7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1eba92-0873-4a16-9857-03b1e29700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68051b-292c-4902-be93-1606fbfcf2d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67f65a-9f06-4c2a-a9e7-0c5efe2d7e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895d51-88ce-4761-8f4a-1e99606dc7c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1846ffd-f9df-472b-bc7d-2b9ddf43ada0}" ma:internalName="TaxCatchAll" ma:showField="CatchAllData" ma:web="1467f65a-9f06-4c2a-a9e7-0c5efe2d7e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01eba92-0873-4a16-9857-03b1e2970041">
      <Terms xmlns="http://schemas.microsoft.com/office/infopath/2007/PartnerControls"/>
    </lcf76f155ced4ddcb4097134ff3c332f>
    <TaxCatchAll xmlns="2a895d51-88ce-4761-8f4a-1e99606dc7c9"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7490BA3-A6F8-4429-B812-2C6A2B1D49BC}"/>
</file>

<file path=customXml/itemProps2.xml><?xml version="1.0" encoding="utf-8"?>
<ds:datastoreItem xmlns:ds="http://schemas.openxmlformats.org/officeDocument/2006/customXml" ds:itemID="{FA7F6059-3952-4BEF-95CF-75B0C30A5B53}"/>
</file>

<file path=customXml/itemProps3.xml><?xml version="1.0" encoding="utf-8"?>
<ds:datastoreItem xmlns:ds="http://schemas.openxmlformats.org/officeDocument/2006/customXml" ds:itemID="{7F2A414C-DD2B-4783-B5E9-A8E48E50103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Douglas Peterson</dc:creator>
  <cp:keywords/>
  <dc:description/>
  <cp:lastModifiedBy>Ollie Battista</cp:lastModifiedBy>
  <cp:revision>15</cp:revision>
  <dcterms:created xsi:type="dcterms:W3CDTF">2026-01-15T21:35:00Z</dcterms:created>
  <dcterms:modified xsi:type="dcterms:W3CDTF">2026-07-15T16:16:50Z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0x010100D01CBDE69E16604EAC0D8D892D73E4D3</vt:lpwstr>
  </property>
  <property fmtid="{D5CDD505-2E9C-101B-9397-08002B2CF9AE}" pid="3" name="MediaServiceImageTags">
    <vt:lpwstr/>
  </property>
</Properties>
</file>