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F3AA" w14:textId="77777777" w:rsidR="004F46D0" w:rsidRDefault="004F46D0">
      <w:r w:rsidRPr="004F46D0">
        <w:rPr>
          <w:b/>
          <w:bCs/>
          <w:sz w:val="28"/>
          <w:szCs w:val="28"/>
        </w:rPr>
        <w:t>X-Ray Cabinet General Safety Checklist Machine Identification:</w:t>
      </w:r>
      <w:r>
        <w:t xml:space="preserve"> </w:t>
      </w:r>
    </w:p>
    <w:p w14:paraId="4419BC86" w14:textId="77777777" w:rsidR="004F46D0" w:rsidRDefault="004F46D0">
      <w:proofErr w:type="gramStart"/>
      <w:r>
        <w:t>Manufacturer:_</w:t>
      </w:r>
      <w:proofErr w:type="gramEnd"/>
      <w:r>
        <w:t xml:space="preserve">______________________________Model:_____________________ </w:t>
      </w:r>
    </w:p>
    <w:p w14:paraId="12977295" w14:textId="77777777" w:rsidR="004F46D0" w:rsidRDefault="004F46D0">
      <w:r>
        <w:t xml:space="preserve">Principal </w:t>
      </w:r>
      <w:proofErr w:type="gramStart"/>
      <w:r>
        <w:t>Investigator:_</w:t>
      </w:r>
      <w:proofErr w:type="gramEnd"/>
      <w:r>
        <w:t xml:space="preserve">_______________________________Telephone:__________________ </w:t>
      </w:r>
    </w:p>
    <w:p w14:paraId="0401F1B7" w14:textId="77777777" w:rsidR="004F46D0" w:rsidRPr="004F46D0" w:rsidRDefault="004F46D0">
      <w:pPr>
        <w:rPr>
          <w:b/>
          <w:bCs/>
        </w:rPr>
      </w:pPr>
      <w:r w:rsidRPr="004F46D0">
        <w:rPr>
          <w:b/>
          <w:bCs/>
        </w:rPr>
        <w:t xml:space="preserve">General Safety Regulations: </w:t>
      </w:r>
    </w:p>
    <w:p w14:paraId="7600D7C7" w14:textId="77777777" w:rsidR="004F46D0" w:rsidRDefault="004F46D0">
      <w:r>
        <w:t xml:space="preserve">1. Only authorized individuals may operate the machine. All authorized users must receive instruction in and demonstrate an understanding of the operation of the machine before starting unsupervised work. </w:t>
      </w:r>
    </w:p>
    <w:p w14:paraId="03970EF4" w14:textId="77777777" w:rsidR="004F46D0" w:rsidRDefault="004F46D0">
      <w:r>
        <w:t xml:space="preserve">2. An operational fail-safe light is visible to the operator indicating when x-rays are being produced. </w:t>
      </w:r>
    </w:p>
    <w:p w14:paraId="151EA127" w14:textId="77777777" w:rsidR="004F46D0" w:rsidRDefault="004F46D0">
      <w:r>
        <w:t xml:space="preserve">3. Use interlocks, </w:t>
      </w:r>
      <w:proofErr w:type="gramStart"/>
      <w:r>
        <w:t>barriers</w:t>
      </w:r>
      <w:proofErr w:type="gramEnd"/>
      <w:r>
        <w:t xml:space="preserve"> or administrative controls to ensure no one can gain access to the primary beam or high scatter radiation areas. </w:t>
      </w:r>
    </w:p>
    <w:p w14:paraId="0150E06C" w14:textId="77777777" w:rsidR="004F46D0" w:rsidRDefault="004F46D0">
      <w:r>
        <w:t xml:space="preserve">4. Use a calibrated thin-window GM survey meter to verify shielding effectiveness and monitor radiation levels. </w:t>
      </w:r>
    </w:p>
    <w:p w14:paraId="20361F53" w14:textId="77777777" w:rsidR="004F46D0" w:rsidRDefault="004F46D0">
      <w:r>
        <w:t>5. Whole body and</w:t>
      </w:r>
      <w:r>
        <w:t>/or</w:t>
      </w:r>
      <w:r>
        <w:t xml:space="preserve"> finger ring dosimetry is required for all personnel working with cabinet units. </w:t>
      </w:r>
    </w:p>
    <w:p w14:paraId="1118E64C" w14:textId="77777777" w:rsidR="004F46D0" w:rsidRDefault="004F46D0">
      <w:r>
        <w:t xml:space="preserve">6. Do not use the safety interlock to turn the machine off; use the main switch. </w:t>
      </w:r>
    </w:p>
    <w:p w14:paraId="04605CAC" w14:textId="77777777" w:rsidR="004F46D0" w:rsidRDefault="004F46D0">
      <w:r>
        <w:t>7. Do not override the safety interlock unless there is a</w:t>
      </w:r>
      <w:r>
        <w:t xml:space="preserve">n </w:t>
      </w:r>
      <w:r>
        <w:t xml:space="preserve">approved written procedure. </w:t>
      </w:r>
    </w:p>
    <w:p w14:paraId="64710EA7" w14:textId="77777777" w:rsidR="004F46D0" w:rsidRDefault="004F46D0">
      <w:r>
        <w:t xml:space="preserve">8. Make sure the machine is OFF before changing samples or the primary tube safety shutter is closed and verify there is not active beam present; always check the current and voltage meters and/or use a survey meter to detect x-rays. </w:t>
      </w:r>
    </w:p>
    <w:p w14:paraId="61B73E7E" w14:textId="77777777" w:rsidR="004F46D0" w:rsidRDefault="004F46D0">
      <w:r>
        <w:t>9. Do not modify the built-in shielding. If modifications must be made, contact R</w:t>
      </w:r>
      <w:r>
        <w:t xml:space="preserve">adiation Safety </w:t>
      </w:r>
      <w:r>
        <w:t xml:space="preserve">for approval to restart instrument. </w:t>
      </w:r>
    </w:p>
    <w:p w14:paraId="716E9A8C" w14:textId="77777777" w:rsidR="004F46D0" w:rsidRDefault="004F46D0">
      <w:r>
        <w:t xml:space="preserve">10. Secure unused ports, if any, to prevent accidental exposures. </w:t>
      </w:r>
    </w:p>
    <w:p w14:paraId="1BEAF653" w14:textId="77777777" w:rsidR="004F46D0" w:rsidRDefault="004F46D0">
      <w:r>
        <w:t xml:space="preserve">11. Secure cabinet units through a unit key control or room lock. </w:t>
      </w:r>
    </w:p>
    <w:p w14:paraId="1EA84B99" w14:textId="77777777" w:rsidR="004F46D0" w:rsidRDefault="004F46D0">
      <w:r>
        <w:t xml:space="preserve">12. Maintain an operating log that includes date, operator, beam voltage and current, and time on and off (or total exposure time) for each unit use. </w:t>
      </w:r>
    </w:p>
    <w:p w14:paraId="3B044C43" w14:textId="77777777" w:rsidR="004F46D0" w:rsidRDefault="004F46D0">
      <w:r>
        <w:t>13. Notify R</w:t>
      </w:r>
      <w:r>
        <w:t xml:space="preserve">adiation </w:t>
      </w:r>
      <w:r>
        <w:t>S</w:t>
      </w:r>
      <w:r>
        <w:t>afety</w:t>
      </w:r>
      <w:r>
        <w:t xml:space="preserve"> immediately if there is a concern for or any abnormal personnel radiation exposure. </w:t>
      </w:r>
    </w:p>
    <w:p w14:paraId="4A062E56" w14:textId="77777777" w:rsidR="004F46D0" w:rsidRDefault="004F46D0">
      <w:r>
        <w:t xml:space="preserve">14. Obtain approval for any location changes, </w:t>
      </w:r>
      <w:proofErr w:type="gramStart"/>
      <w:r>
        <w:t>purchase</w:t>
      </w:r>
      <w:proofErr w:type="gramEnd"/>
      <w:r>
        <w:t xml:space="preserve"> or removal of diffraction/fluorescence units by </w:t>
      </w:r>
      <w:r>
        <w:t>Radiation Safety</w:t>
      </w:r>
      <w:r>
        <w:t xml:space="preserve">. Notify </w:t>
      </w:r>
      <w:r>
        <w:t>Radiation Safety</w:t>
      </w:r>
      <w:r>
        <w:t xml:space="preserve"> prior to the acquisition, disposal, or transfer of any diffraction/fluorescence unit. </w:t>
      </w:r>
    </w:p>
    <w:p w14:paraId="2E8C3818" w14:textId="1491B040" w:rsidR="00E92282" w:rsidRDefault="004F46D0">
      <w:r>
        <w:t>15. Contact R</w:t>
      </w:r>
      <w:r>
        <w:t>adiation Safety</w:t>
      </w:r>
      <w:r>
        <w:t xml:space="preserve"> for information regarding radiation safety or radiation survey instrumentation. </w:t>
      </w:r>
    </w:p>
    <w:sectPr w:rsidR="00E9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D0"/>
    <w:rsid w:val="004F46D0"/>
    <w:rsid w:val="00E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0C5B"/>
  <w15:chartTrackingRefBased/>
  <w15:docId w15:val="{3D69BEC7-125C-40E7-A057-99FADE13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 Axtman</dc:creator>
  <cp:keywords/>
  <dc:description/>
  <cp:lastModifiedBy>Kimberly M Axtman</cp:lastModifiedBy>
  <cp:revision>1</cp:revision>
  <dcterms:created xsi:type="dcterms:W3CDTF">2021-06-18T13:21:00Z</dcterms:created>
  <dcterms:modified xsi:type="dcterms:W3CDTF">2021-06-18T13:26:00Z</dcterms:modified>
</cp:coreProperties>
</file>