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B283" w14:textId="06E8A6EA" w:rsidR="009B061B" w:rsidRDefault="009B061B" w:rsidP="009B061B">
      <w:pPr>
        <w:pStyle w:val="Heading1"/>
      </w:pPr>
      <w:r>
        <w:t>Power BI Advanced</w:t>
      </w:r>
    </w:p>
    <w:p w14:paraId="7AB145FB" w14:textId="75AE8423" w:rsidR="00390B3C" w:rsidRDefault="006577D6" w:rsidP="006577D6">
      <w:pPr>
        <w:spacing w:before="120" w:after="0"/>
      </w:pPr>
      <w:r>
        <w:t xml:space="preserve">This document </w:t>
      </w:r>
      <w:r w:rsidR="0075525E">
        <w:t>provides a</w:t>
      </w:r>
      <w:r>
        <w:t xml:space="preserve"> </w:t>
      </w:r>
      <w:r w:rsidR="00113F62">
        <w:t>more thorough introduction</w:t>
      </w:r>
      <w:r>
        <w:t xml:space="preserve"> to the Power BI service for authors</w:t>
      </w:r>
      <w:r w:rsidR="0075525E">
        <w:t xml:space="preserve"> who</w:t>
      </w:r>
      <w:r>
        <w:t xml:space="preserve"> will publish content and manag</w:t>
      </w:r>
      <w:r w:rsidR="0075525E">
        <w:t>e</w:t>
      </w:r>
      <w:r>
        <w:t xml:space="preserve"> workspaces and </w:t>
      </w:r>
      <w:r w:rsidR="0075525E">
        <w:t xml:space="preserve">administrators who will be managing permissions and shared data assets. </w:t>
      </w:r>
      <w:r>
        <w:t xml:space="preserve">It </w:t>
      </w:r>
      <w:r w:rsidR="0075525E">
        <w:t>describes the Power BI architecture</w:t>
      </w:r>
      <w:r w:rsidR="001409B2">
        <w:t xml:space="preserve"> and</w:t>
      </w:r>
      <w:r w:rsidR="0075525E">
        <w:t xml:space="preserve"> development workflow, </w:t>
      </w:r>
      <w:r w:rsidR="00D649E5">
        <w:t>explores some</w:t>
      </w:r>
      <w:r w:rsidR="0075525E">
        <w:t xml:space="preserve"> common campus reporting scenarios</w:t>
      </w:r>
      <w:r w:rsidR="00D649E5">
        <w:t>, and provides service development priorities.</w:t>
      </w:r>
    </w:p>
    <w:p w14:paraId="64BD130C" w14:textId="6C1B6B38" w:rsidR="0075525E" w:rsidRDefault="00113F62" w:rsidP="006577D6">
      <w:pPr>
        <w:spacing w:before="120" w:after="0"/>
      </w:pPr>
      <w:r>
        <w:t xml:space="preserve">Please note that the UWM Power BI service design is still </w:t>
      </w:r>
      <w:r w:rsidR="006D346D">
        <w:t>being developed by the UWM Data Governance and Custodial Committee (DGCC)</w:t>
      </w:r>
      <w:r>
        <w:t xml:space="preserve"> and </w:t>
      </w:r>
      <w:r w:rsidR="005A4C8A">
        <w:t xml:space="preserve">this content is </w:t>
      </w:r>
      <w:r>
        <w:t>subject to change</w:t>
      </w:r>
      <w:r w:rsidR="006D346D">
        <w:t xml:space="preserve"> as the service matures. Specific questions about this content can be directed to </w:t>
      </w:r>
      <w:hyperlink r:id="rId10" w:history="1">
        <w:r w:rsidR="006D346D" w:rsidRPr="00A950BE">
          <w:rPr>
            <w:rStyle w:val="Hyperlink"/>
          </w:rPr>
          <w:t>DGCC-Group@uwm.edu</w:t>
        </w:r>
      </w:hyperlink>
      <w:r w:rsidR="006D346D">
        <w:t>.</w:t>
      </w:r>
    </w:p>
    <w:p w14:paraId="2A4E6124" w14:textId="49E85E9C" w:rsidR="006577D6" w:rsidRPr="006577D6" w:rsidRDefault="006577D6" w:rsidP="006577D6">
      <w:pPr>
        <w:spacing w:before="120" w:after="0"/>
      </w:pPr>
      <w:r>
        <w:t>For a simple</w:t>
      </w:r>
      <w:r w:rsidR="005A4C8A">
        <w:t>r</w:t>
      </w:r>
      <w:r>
        <w:t xml:space="preserve"> overview of the Power BI service</w:t>
      </w:r>
      <w:r w:rsidR="009D03A8">
        <w:t xml:space="preserve"> and </w:t>
      </w:r>
      <w:r w:rsidR="005A4C8A">
        <w:t xml:space="preserve">available </w:t>
      </w:r>
      <w:r w:rsidR="009D03A8">
        <w:t>license types</w:t>
      </w:r>
      <w:r>
        <w:t xml:space="preserve">, please see the related </w:t>
      </w:r>
      <w:r w:rsidRPr="002A7D14">
        <w:rPr>
          <w:b/>
          <w:bCs/>
          <w:u w:val="single"/>
        </w:rPr>
        <w:t xml:space="preserve">Power BI </w:t>
      </w:r>
      <w:r>
        <w:rPr>
          <w:b/>
          <w:bCs/>
          <w:u w:val="single"/>
        </w:rPr>
        <w:t>Basics</w:t>
      </w:r>
      <w:r>
        <w:t xml:space="preserve"> document.</w:t>
      </w:r>
    </w:p>
    <w:p w14:paraId="2A6002F8" w14:textId="33E72FBD" w:rsidR="00C11F1C" w:rsidRDefault="00E308D5" w:rsidP="00064812">
      <w:pPr>
        <w:pStyle w:val="Heading2"/>
        <w:spacing w:before="120"/>
      </w:pPr>
      <w:r>
        <w:t>Power BI Architecture</w:t>
      </w:r>
    </w:p>
    <w:p w14:paraId="5BD64C97" w14:textId="19B7EB49" w:rsidR="00E308D5" w:rsidRPr="00E308D5" w:rsidRDefault="00E308D5" w:rsidP="00E308D5">
      <w:r>
        <w:t xml:space="preserve">Before jumping into </w:t>
      </w:r>
      <w:r w:rsidR="009D03A8">
        <w:t>licensing and development</w:t>
      </w:r>
      <w:r>
        <w:t xml:space="preserve">, </w:t>
      </w:r>
      <w:proofErr w:type="gramStart"/>
      <w:r>
        <w:t>it’s</w:t>
      </w:r>
      <w:proofErr w:type="gramEnd"/>
      <w:r>
        <w:t xml:space="preserve"> important to understand the Power BI architecture. The image below </w:t>
      </w:r>
      <w:r w:rsidR="009D03A8">
        <w:t>depicts the</w:t>
      </w:r>
      <w:r w:rsidR="009D0269">
        <w:t xml:space="preserve"> architecture and the general process flow for creating </w:t>
      </w:r>
      <w:r w:rsidR="009D03A8">
        <w:t>and sharing content:</w:t>
      </w:r>
    </w:p>
    <w:p w14:paraId="09341ED8" w14:textId="4D7FF346" w:rsidR="00C11F1C" w:rsidRDefault="0075525E" w:rsidP="00080098">
      <w:r>
        <w:rPr>
          <w:noProof/>
        </w:rPr>
        <w:drawing>
          <wp:inline distT="0" distB="0" distL="0" distR="0" wp14:anchorId="40A4B32D" wp14:editId="3ED1FFFB">
            <wp:extent cx="5943600" cy="3724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24275"/>
                    </a:xfrm>
                    <a:prstGeom prst="rect">
                      <a:avLst/>
                    </a:prstGeom>
                    <a:noFill/>
                    <a:ln>
                      <a:noFill/>
                    </a:ln>
                  </pic:spPr>
                </pic:pic>
              </a:graphicData>
            </a:graphic>
          </wp:inline>
        </w:drawing>
      </w:r>
    </w:p>
    <w:p w14:paraId="5CD2A0C7" w14:textId="2E6AAA03" w:rsidR="00064812" w:rsidRDefault="00064812" w:rsidP="00080098">
      <w:r>
        <w:t>A couple of takeaways from this image about Power BI development:</w:t>
      </w:r>
    </w:p>
    <w:p w14:paraId="2673FBEB" w14:textId="77777777" w:rsidR="00064812" w:rsidRDefault="00BF24A7" w:rsidP="00F20CCC">
      <w:pPr>
        <w:pStyle w:val="ListParagraph"/>
        <w:numPr>
          <w:ilvl w:val="0"/>
          <w:numId w:val="9"/>
        </w:numPr>
      </w:pPr>
      <w:r w:rsidRPr="00BF24A7">
        <w:t xml:space="preserve">A common </w:t>
      </w:r>
      <w:r w:rsidR="00064812">
        <w:t>workflow</w:t>
      </w:r>
      <w:r w:rsidRPr="00BF24A7">
        <w:t xml:space="preserve"> in Power BI begins by connecting to data sources </w:t>
      </w:r>
      <w:r w:rsidR="009D03A8">
        <w:t xml:space="preserve">(either on-premises or in the cloud) </w:t>
      </w:r>
      <w:r w:rsidRPr="00BF24A7">
        <w:t xml:space="preserve">and building a report </w:t>
      </w:r>
      <w:r w:rsidR="009D03A8">
        <w:t xml:space="preserve">or dataset </w:t>
      </w:r>
      <w:r w:rsidRPr="00BF24A7">
        <w:t xml:space="preserve">in Power BI Desktop. You then publish that </w:t>
      </w:r>
      <w:r w:rsidR="009D03A8">
        <w:t>content</w:t>
      </w:r>
      <w:r w:rsidRPr="00BF24A7">
        <w:t xml:space="preserve"> from Power BI Desktop to the Power BI </w:t>
      </w:r>
      <w:r w:rsidR="00064812">
        <w:t>S</w:t>
      </w:r>
      <w:r w:rsidRPr="00BF24A7">
        <w:t>ervice</w:t>
      </w:r>
      <w:r w:rsidR="00064812">
        <w:t xml:space="preserve"> </w:t>
      </w:r>
      <w:r w:rsidRPr="00BF24A7">
        <w:t xml:space="preserve">and share it </w:t>
      </w:r>
      <w:r w:rsidR="009D03A8">
        <w:t>in reports or dashboards</w:t>
      </w:r>
      <w:r w:rsidR="00064812">
        <w:t xml:space="preserve">, where </w:t>
      </w:r>
      <w:r w:rsidRPr="00BF24A7">
        <w:t xml:space="preserve">end users </w:t>
      </w:r>
      <w:r w:rsidR="009D03A8" w:rsidRPr="00BF24A7">
        <w:t xml:space="preserve">can view and interact with </w:t>
      </w:r>
      <w:r w:rsidR="009D03A8">
        <w:t>it</w:t>
      </w:r>
      <w:r w:rsidR="00064812">
        <w:t>.</w:t>
      </w:r>
    </w:p>
    <w:p w14:paraId="75976E91" w14:textId="6FF3A2EF" w:rsidR="00127D25" w:rsidRDefault="00064812" w:rsidP="004F4A87">
      <w:pPr>
        <w:pStyle w:val="ListParagraph"/>
        <w:numPr>
          <w:ilvl w:val="0"/>
          <w:numId w:val="9"/>
        </w:numPr>
      </w:pPr>
      <w:r>
        <w:t xml:space="preserve">For on-premises files or databases, an enterprise gateway can securely store credentials and automatically refresh datasets on a scheduled basis to ensure that data is always </w:t>
      </w:r>
      <w:proofErr w:type="gramStart"/>
      <w:r>
        <w:t>up-to-date</w:t>
      </w:r>
      <w:proofErr w:type="gramEnd"/>
      <w:r>
        <w:t>.</w:t>
      </w:r>
    </w:p>
    <w:p w14:paraId="0070E0D0" w14:textId="11BA7CAC" w:rsidR="00B74C9F" w:rsidRDefault="004F4A87" w:rsidP="00113F62">
      <w:pPr>
        <w:pStyle w:val="Heading2"/>
        <w:rPr>
          <w:rFonts w:eastAsiaTheme="minorHAnsi"/>
        </w:rPr>
      </w:pPr>
      <w:r>
        <w:rPr>
          <w:rFonts w:eastAsiaTheme="minorHAnsi"/>
        </w:rPr>
        <w:lastRenderedPageBreak/>
        <w:t>Common</w:t>
      </w:r>
      <w:r w:rsidR="00F57F40">
        <w:rPr>
          <w:rFonts w:eastAsiaTheme="minorHAnsi"/>
        </w:rPr>
        <w:t xml:space="preserve"> </w:t>
      </w:r>
      <w:r w:rsidR="005A4C8A">
        <w:rPr>
          <w:rFonts w:eastAsiaTheme="minorHAnsi"/>
        </w:rPr>
        <w:t xml:space="preserve">Power BI Use Cases </w:t>
      </w:r>
      <w:r w:rsidR="00113F62">
        <w:rPr>
          <w:rFonts w:eastAsiaTheme="minorHAnsi"/>
        </w:rPr>
        <w:t>and Licens</w:t>
      </w:r>
      <w:r w:rsidR="00C77BF4">
        <w:rPr>
          <w:rFonts w:eastAsiaTheme="minorHAnsi"/>
        </w:rPr>
        <w:t>ing Options</w:t>
      </w:r>
    </w:p>
    <w:p w14:paraId="4C0A752D" w14:textId="76EEF29B" w:rsidR="00FC3256" w:rsidRPr="00FC3256" w:rsidRDefault="00FC3256" w:rsidP="00FC3256">
      <w:pPr>
        <w:rPr>
          <w:b/>
          <w:bCs/>
        </w:rPr>
      </w:pPr>
      <w:r w:rsidRPr="00FC3256">
        <w:t xml:space="preserve">Please be aware that in the early stages of Power BI service, </w:t>
      </w:r>
      <w:r>
        <w:t xml:space="preserve">all </w:t>
      </w:r>
      <w:r w:rsidRPr="00FC3256">
        <w:t>data security measures will not be fully developed for automatically securing sensitive data.</w:t>
      </w:r>
      <w:r w:rsidRPr="00FC3256">
        <w:rPr>
          <w:b/>
          <w:bCs/>
        </w:rPr>
        <w:t xml:space="preserve"> Pro licensees </w:t>
      </w:r>
      <w:r>
        <w:rPr>
          <w:b/>
          <w:bCs/>
        </w:rPr>
        <w:t>are</w:t>
      </w:r>
      <w:r w:rsidRPr="00FC3256">
        <w:rPr>
          <w:b/>
          <w:bCs/>
        </w:rPr>
        <w:t xml:space="preserve"> responsible for managing </w:t>
      </w:r>
      <w:r>
        <w:rPr>
          <w:b/>
          <w:bCs/>
        </w:rPr>
        <w:t xml:space="preserve">user </w:t>
      </w:r>
      <w:r w:rsidRPr="00FC3256">
        <w:rPr>
          <w:b/>
          <w:bCs/>
        </w:rPr>
        <w:t>permissions</w:t>
      </w:r>
      <w:r>
        <w:rPr>
          <w:b/>
          <w:bCs/>
        </w:rPr>
        <w:t xml:space="preserve"> on their content and adhering to all relevant state and federal data security guidelines.</w:t>
      </w:r>
      <w:r>
        <w:rPr>
          <w:b/>
          <w:bCs/>
        </w:rPr>
        <w:br/>
      </w:r>
      <w:r w:rsidRPr="00FC3256">
        <w:t>If you have questions or concerns</w:t>
      </w:r>
      <w:r>
        <w:t xml:space="preserve"> about the security of your data, please email </w:t>
      </w:r>
      <w:hyperlink r:id="rId12" w:history="1">
        <w:r w:rsidRPr="00A950BE">
          <w:rPr>
            <w:rStyle w:val="Hyperlink"/>
          </w:rPr>
          <w:t>DGCC-Group@uwm.edu</w:t>
        </w:r>
      </w:hyperlink>
      <w:r>
        <w:t xml:space="preserve">. </w:t>
      </w:r>
    </w:p>
    <w:p w14:paraId="64EC7A57" w14:textId="0C5BEF5E" w:rsidR="00EC1FA1" w:rsidRPr="002F1A0A" w:rsidRDefault="003F674C" w:rsidP="00113F62">
      <w:pPr>
        <w:pStyle w:val="Heading4"/>
      </w:pPr>
      <w:r>
        <w:t xml:space="preserve">I need </w:t>
      </w:r>
      <w:r w:rsidR="006F01DC">
        <w:t>to develop a</w:t>
      </w:r>
      <w:r w:rsidR="005A4C8A">
        <w:t xml:space="preserve">n interactive </w:t>
      </w:r>
      <w:r w:rsidR="006F01DC">
        <w:t xml:space="preserve">dashboard and share it </w:t>
      </w:r>
      <w:r w:rsidR="002F1A0A">
        <w:t xml:space="preserve">with a </w:t>
      </w:r>
      <w:r w:rsidR="00C77BF4">
        <w:t xml:space="preserve">small but known </w:t>
      </w:r>
      <w:r w:rsidR="002F1A0A">
        <w:t>set of users</w:t>
      </w:r>
      <w:r w:rsidR="00C77BF4">
        <w:t xml:space="preserve"> (e.g., divisional leadership, department chairs)</w:t>
      </w:r>
      <w:r w:rsidR="00F658D9">
        <w:t xml:space="preserve"> </w:t>
      </w:r>
      <w:r w:rsidR="00F658D9" w:rsidRPr="00F658D9">
        <w:rPr>
          <w:b/>
          <w:bCs/>
          <w:i w:val="0"/>
          <w:iCs w:val="0"/>
        </w:rPr>
        <w:t>OR</w:t>
      </w:r>
      <w:r w:rsidR="00F658D9">
        <w:rPr>
          <w:b/>
          <w:bCs/>
        </w:rPr>
        <w:t xml:space="preserve"> </w:t>
      </w:r>
      <w:r w:rsidR="00F658D9">
        <w:t xml:space="preserve">a larger, unknown set of users </w:t>
      </w:r>
      <w:r w:rsidR="00C77BF4">
        <w:t>(e.g., all campus faculty and staff)</w:t>
      </w:r>
    </w:p>
    <w:p w14:paraId="4AC3EDC2" w14:textId="77777777" w:rsidR="00C77BF4" w:rsidRDefault="00C77BF4" w:rsidP="00C77BF4">
      <w:pPr>
        <w:spacing w:after="0"/>
      </w:pPr>
      <w:r w:rsidRPr="00113F62">
        <w:rPr>
          <w:b/>
          <w:bCs/>
        </w:rPr>
        <w:t>Development Flow:</w:t>
      </w:r>
      <w:r>
        <w:t xml:space="preserve"> Create the report in the Power BI Desktop and then publish to the Power BI Service.</w:t>
      </w:r>
    </w:p>
    <w:p w14:paraId="48327815" w14:textId="77777777" w:rsidR="00C77BF4" w:rsidRDefault="00C77BF4" w:rsidP="00C77BF4">
      <w:pPr>
        <w:rPr>
          <w:b/>
          <w:bCs/>
        </w:rPr>
      </w:pPr>
      <w:r w:rsidRPr="00113F62">
        <w:rPr>
          <w:b/>
          <w:bCs/>
        </w:rPr>
        <w:t>Licens</w:t>
      </w:r>
      <w:r>
        <w:rPr>
          <w:b/>
          <w:bCs/>
        </w:rPr>
        <w:t>ing Options</w:t>
      </w:r>
      <w:r w:rsidRPr="00113F62">
        <w:rPr>
          <w:b/>
          <w:bCs/>
        </w:rPr>
        <w:t>:</w:t>
      </w:r>
    </w:p>
    <w:p w14:paraId="533589AE" w14:textId="15E3FF33" w:rsidR="00C77BF4" w:rsidRPr="002F1A0A" w:rsidRDefault="00C77BF4" w:rsidP="00C77BF4">
      <w:pPr>
        <w:pStyle w:val="ListParagraph"/>
        <w:numPr>
          <w:ilvl w:val="0"/>
          <w:numId w:val="12"/>
        </w:numPr>
        <w:rPr>
          <w:b/>
          <w:bCs/>
        </w:rPr>
      </w:pPr>
      <w:r>
        <w:t>Power BI Pro licenses for the report creator(s) and each of the viewers.</w:t>
      </w:r>
    </w:p>
    <w:p w14:paraId="6069ABF7" w14:textId="61B35A53" w:rsidR="00F658D9" w:rsidRPr="00F658D9" w:rsidRDefault="00C77BF4" w:rsidP="00113F62">
      <w:pPr>
        <w:pStyle w:val="ListParagraph"/>
        <w:numPr>
          <w:ilvl w:val="0"/>
          <w:numId w:val="12"/>
        </w:numPr>
        <w:rPr>
          <w:b/>
          <w:bCs/>
        </w:rPr>
      </w:pPr>
      <w:r>
        <w:t>Power BI Pro licenses for the report creator(s), Free licenses for each of the viewers, and Premium capacity added to the workspace in which the report is published.</w:t>
      </w:r>
    </w:p>
    <w:p w14:paraId="40E1353C" w14:textId="49B95916" w:rsidR="00F658D9" w:rsidRPr="00951D79" w:rsidRDefault="00F658D9" w:rsidP="00F658D9">
      <w:r w:rsidRPr="00F658D9">
        <w:rPr>
          <w:b/>
          <w:bCs/>
        </w:rPr>
        <w:t>Discussion:</w:t>
      </w:r>
      <w:r w:rsidR="00951D79">
        <w:rPr>
          <w:b/>
          <w:bCs/>
        </w:rPr>
        <w:t xml:space="preserve"> </w:t>
      </w:r>
      <w:r w:rsidR="00951D79">
        <w:t>This example assumes that you are developing content which includes interactivity and user customizations, and not just a static report (see the next example</w:t>
      </w:r>
      <w:r w:rsidR="005A4C8A">
        <w:t xml:space="preserve"> for more basic report content</w:t>
      </w:r>
      <w:r w:rsidR="00951D79">
        <w:t xml:space="preserve">). </w:t>
      </w:r>
    </w:p>
    <w:p w14:paraId="69161077" w14:textId="56C626A8" w:rsidR="00F658D9" w:rsidRDefault="00F658D9" w:rsidP="00F658D9">
      <w:pPr>
        <w:pStyle w:val="ListParagraph"/>
        <w:numPr>
          <w:ilvl w:val="0"/>
          <w:numId w:val="13"/>
        </w:numPr>
      </w:pPr>
      <w:r>
        <w:t xml:space="preserve">Option A is more feasible for </w:t>
      </w:r>
      <w:r w:rsidR="00390B3C">
        <w:t>the</w:t>
      </w:r>
      <w:r>
        <w:t xml:space="preserve"> small known group, though from a support standpoint, it </w:t>
      </w:r>
      <w:r w:rsidR="006D346D">
        <w:t>isn't ideal as it</w:t>
      </w:r>
      <w:r>
        <w:t xml:space="preserve"> requires many Pro license</w:t>
      </w:r>
      <w:r w:rsidR="00951D79">
        <w:t xml:space="preserve"> requests</w:t>
      </w:r>
      <w:r>
        <w:t xml:space="preserve"> for </w:t>
      </w:r>
      <w:r w:rsidR="00951D79">
        <w:t>people who are only consuming content and</w:t>
      </w:r>
      <w:r>
        <w:t xml:space="preserve"> </w:t>
      </w:r>
      <w:r w:rsidR="00951D79">
        <w:t>p</w:t>
      </w:r>
      <w:r>
        <w:t>robably don't need the additional Pro license</w:t>
      </w:r>
      <w:r w:rsidR="006D346D" w:rsidRPr="006D346D">
        <w:t xml:space="preserve"> </w:t>
      </w:r>
      <w:r w:rsidR="006D346D">
        <w:t>capabilities</w:t>
      </w:r>
      <w:r>
        <w:t>.</w:t>
      </w:r>
    </w:p>
    <w:p w14:paraId="1E5289F5" w14:textId="000FD572" w:rsidR="00F658D9" w:rsidRDefault="00F658D9" w:rsidP="00F658D9">
      <w:pPr>
        <w:pStyle w:val="ListParagraph"/>
        <w:numPr>
          <w:ilvl w:val="0"/>
          <w:numId w:val="13"/>
        </w:numPr>
      </w:pPr>
      <w:r>
        <w:t xml:space="preserve">Option </w:t>
      </w:r>
      <w:r w:rsidR="00951D79">
        <w:t xml:space="preserve">A would be a support nightmare for the large unknown group, as you'd have </w:t>
      </w:r>
      <w:r w:rsidR="006D346D">
        <w:t xml:space="preserve">the above problem with many unnecessary Pro license requests, along with the need for a </w:t>
      </w:r>
      <w:r w:rsidR="00951D79">
        <w:t xml:space="preserve">solid intake or onboarding process as new </w:t>
      </w:r>
      <w:r w:rsidR="006D346D">
        <w:t xml:space="preserve">unknown </w:t>
      </w:r>
      <w:r w:rsidR="00951D79">
        <w:t>users attempted to access your content.</w:t>
      </w:r>
    </w:p>
    <w:p w14:paraId="3430E636" w14:textId="47DE2BDB" w:rsidR="00951D79" w:rsidRDefault="00951D79" w:rsidP="00F658D9">
      <w:pPr>
        <w:pStyle w:val="ListParagraph"/>
        <w:numPr>
          <w:ilvl w:val="0"/>
          <w:numId w:val="13"/>
        </w:numPr>
      </w:pPr>
      <w:r>
        <w:t>Option B is clearly the best option for both use cases, provided you have access to a Premium workspace where you can share your content.</w:t>
      </w:r>
    </w:p>
    <w:p w14:paraId="4122816E" w14:textId="45E9A3E1" w:rsidR="00EC1FA1" w:rsidRDefault="00EC1FA1" w:rsidP="00113F62">
      <w:pPr>
        <w:pStyle w:val="Heading4"/>
      </w:pPr>
      <w:r>
        <w:t xml:space="preserve">I </w:t>
      </w:r>
      <w:r w:rsidR="002F1A0A">
        <w:t>need</w:t>
      </w:r>
      <w:r w:rsidR="006E6D89">
        <w:t xml:space="preserve"> to create a</w:t>
      </w:r>
      <w:r w:rsidR="00951D79">
        <w:t xml:space="preserve"> static</w:t>
      </w:r>
      <w:r w:rsidR="006E6D89">
        <w:t xml:space="preserve"> </w:t>
      </w:r>
      <w:r w:rsidR="00026B9B">
        <w:t xml:space="preserve">report </w:t>
      </w:r>
      <w:proofErr w:type="gramStart"/>
      <w:r w:rsidR="00026B9B">
        <w:t>that’s</w:t>
      </w:r>
      <w:proofErr w:type="gramEnd"/>
      <w:r w:rsidR="00026B9B">
        <w:t xml:space="preserve"> refreshed </w:t>
      </w:r>
      <w:r w:rsidR="00113F62">
        <w:t>regularly</w:t>
      </w:r>
      <w:r w:rsidR="002F1A0A">
        <w:t xml:space="preserve"> </w:t>
      </w:r>
      <w:r w:rsidR="00C54393">
        <w:t>and shared out through SharePoint/Teams.</w:t>
      </w:r>
    </w:p>
    <w:p w14:paraId="007F43C5" w14:textId="62565BDD" w:rsidR="00C54393" w:rsidRPr="00113F62" w:rsidRDefault="00C54393" w:rsidP="00113F62">
      <w:pPr>
        <w:rPr>
          <w:b/>
          <w:bCs/>
        </w:rPr>
      </w:pPr>
      <w:r w:rsidRPr="00113F62">
        <w:rPr>
          <w:b/>
          <w:bCs/>
        </w:rPr>
        <w:t>Development Flow:</w:t>
      </w:r>
      <w:r w:rsidR="006D40AE" w:rsidRPr="00113F62">
        <w:rPr>
          <w:b/>
          <w:bCs/>
        </w:rPr>
        <w:t xml:space="preserve"> </w:t>
      </w:r>
      <w:r w:rsidR="00ED5CCF">
        <w:t xml:space="preserve">Create an Excel file </w:t>
      </w:r>
      <w:r w:rsidR="00F031D4">
        <w:t xml:space="preserve">within </w:t>
      </w:r>
      <w:r w:rsidR="00951D79">
        <w:t>a</w:t>
      </w:r>
      <w:r w:rsidR="00F031D4">
        <w:t xml:space="preserve"> SharePoint document library. </w:t>
      </w:r>
      <w:r w:rsidR="00BE11D3">
        <w:t xml:space="preserve"> This file needs to use Power Query to load data into a data model</w:t>
      </w:r>
      <w:r w:rsidR="005C04F7">
        <w:t xml:space="preserve"> </w:t>
      </w:r>
      <w:proofErr w:type="gramStart"/>
      <w:r w:rsidR="005C04F7">
        <w:t>in order to</w:t>
      </w:r>
      <w:proofErr w:type="gramEnd"/>
      <w:r w:rsidR="005C04F7">
        <w:t xml:space="preserve"> be refreshable from the </w:t>
      </w:r>
      <w:r w:rsidR="00951D79">
        <w:t xml:space="preserve">Power BI </w:t>
      </w:r>
      <w:r w:rsidR="005C04F7">
        <w:t>service.</w:t>
      </w:r>
    </w:p>
    <w:p w14:paraId="69DCE9F5" w14:textId="02201B06" w:rsidR="00C54393" w:rsidRDefault="00C54393" w:rsidP="00113F62">
      <w:r w:rsidRPr="00113F62">
        <w:rPr>
          <w:b/>
          <w:bCs/>
        </w:rPr>
        <w:t>Licenses Needed:</w:t>
      </w:r>
      <w:r w:rsidR="005C04F7" w:rsidRPr="00113F62">
        <w:rPr>
          <w:b/>
          <w:bCs/>
        </w:rPr>
        <w:t xml:space="preserve"> </w:t>
      </w:r>
      <w:r w:rsidR="00A31113">
        <w:t xml:space="preserve">Power BI Pro licenses </w:t>
      </w:r>
      <w:r w:rsidR="0022366C">
        <w:t xml:space="preserve">for the </w:t>
      </w:r>
      <w:r w:rsidR="00DA7882">
        <w:t>report creator</w:t>
      </w:r>
      <w:r w:rsidR="00662226">
        <w:t>(s)</w:t>
      </w:r>
      <w:r w:rsidR="00654D3E">
        <w:t xml:space="preserve"> so that it can be published to a Power BI workspace</w:t>
      </w:r>
      <w:r w:rsidR="00951D79">
        <w:t>.</w:t>
      </w:r>
    </w:p>
    <w:p w14:paraId="07611B89" w14:textId="5028F3B0" w:rsidR="00951D79" w:rsidRDefault="00951D79" w:rsidP="00113F62">
      <w:r w:rsidRPr="00951D79">
        <w:rPr>
          <w:b/>
          <w:bCs/>
        </w:rPr>
        <w:t>Discussion:</w:t>
      </w:r>
      <w:r>
        <w:rPr>
          <w:b/>
          <w:bCs/>
        </w:rPr>
        <w:t xml:space="preserve"> </w:t>
      </w:r>
      <w:r>
        <w:t xml:space="preserve">This is a simplified workflow that </w:t>
      </w:r>
      <w:proofErr w:type="gramStart"/>
      <w:r>
        <w:t>doesn't</w:t>
      </w:r>
      <w:proofErr w:type="gramEnd"/>
      <w:r>
        <w:t xml:space="preserve"> require Pro licenses for </w:t>
      </w:r>
      <w:r w:rsidR="00551600">
        <w:t xml:space="preserve">viewers or a Premium Workspace but </w:t>
      </w:r>
      <w:r w:rsidR="00001CC7">
        <w:t xml:space="preserve">can still take advantage of </w:t>
      </w:r>
      <w:r w:rsidR="00551600">
        <w:t xml:space="preserve">automatic </w:t>
      </w:r>
      <w:r w:rsidR="00001CC7">
        <w:t xml:space="preserve">Power BI </w:t>
      </w:r>
      <w:r w:rsidR="00055291">
        <w:t>data refreshes.</w:t>
      </w:r>
      <w:r w:rsidR="00551600">
        <w:t xml:space="preserve"> Depending on the simplicity of the content and the technical proficiency of your users, this may be an attractive option for many existing UWM reports. For example, if you just need to share a simple table or </w:t>
      </w:r>
      <w:proofErr w:type="gramStart"/>
      <w:r w:rsidR="00551600">
        <w:t>don't</w:t>
      </w:r>
      <w:proofErr w:type="gramEnd"/>
      <w:r w:rsidR="00551600">
        <w:t xml:space="preserve"> want to potentially confuse users with other Power BI options or provide training, this might be a solution. </w:t>
      </w:r>
    </w:p>
    <w:p w14:paraId="46ACDE97" w14:textId="70E41E85" w:rsidR="00551600" w:rsidRPr="00951D79" w:rsidRDefault="00551600" w:rsidP="00113F62">
      <w:r>
        <w:t>Be aware that any users with access to this SharePoint document library will have access to the data in this report unless additional security precautions are taken. If you implement this solution, it is a good practice to manage document library permissions or create a new subfolder for this content with only the specific user(s) who require access to that data.</w:t>
      </w:r>
    </w:p>
    <w:p w14:paraId="334BF84A" w14:textId="5D8EAF2E" w:rsidR="0087621E" w:rsidRDefault="0087621E" w:rsidP="00113F62">
      <w:pPr>
        <w:pStyle w:val="Heading4"/>
      </w:pPr>
      <w:r>
        <w:t>I want to create a</w:t>
      </w:r>
      <w:r w:rsidR="00551600">
        <w:t xml:space="preserve"> </w:t>
      </w:r>
      <w:r>
        <w:t xml:space="preserve">report </w:t>
      </w:r>
      <w:proofErr w:type="gramStart"/>
      <w:r>
        <w:t>that</w:t>
      </w:r>
      <w:r w:rsidR="00113F62">
        <w:t>'s</w:t>
      </w:r>
      <w:proofErr w:type="gramEnd"/>
      <w:r w:rsidR="00113F62">
        <w:t xml:space="preserve"> </w:t>
      </w:r>
      <w:r>
        <w:t>refreshed occasionally, and I plan to refresh it myself manually.</w:t>
      </w:r>
    </w:p>
    <w:p w14:paraId="29EB8BBC" w14:textId="60553E85" w:rsidR="0087621E" w:rsidRPr="00113F62" w:rsidRDefault="0087621E" w:rsidP="00113F62">
      <w:pPr>
        <w:rPr>
          <w:b/>
          <w:bCs/>
        </w:rPr>
      </w:pPr>
      <w:r w:rsidRPr="00113F62">
        <w:rPr>
          <w:b/>
          <w:bCs/>
        </w:rPr>
        <w:t>Development Flow:</w:t>
      </w:r>
      <w:r w:rsidR="009D2A76" w:rsidRPr="00113F62">
        <w:rPr>
          <w:b/>
          <w:bCs/>
        </w:rPr>
        <w:t xml:space="preserve"> </w:t>
      </w:r>
      <w:r w:rsidR="009D2A76">
        <w:t>Create an Excel fil</w:t>
      </w:r>
      <w:r w:rsidR="007C0237">
        <w:t>e</w:t>
      </w:r>
      <w:r w:rsidR="001C2844">
        <w:t xml:space="preserve"> </w:t>
      </w:r>
      <w:r w:rsidR="00E53D43">
        <w:t xml:space="preserve">and make sure </w:t>
      </w:r>
      <w:r w:rsidR="00FA273E">
        <w:t xml:space="preserve">your computer has the necessary components to connect to the </w:t>
      </w:r>
      <w:r w:rsidR="005A4C8A">
        <w:t xml:space="preserve">appropriate </w:t>
      </w:r>
      <w:r w:rsidR="00FA273E">
        <w:t>data source</w:t>
      </w:r>
      <w:r w:rsidR="005A4C8A">
        <w:t>s</w:t>
      </w:r>
      <w:r w:rsidR="00FA273E">
        <w:t xml:space="preserve"> (e.g.</w:t>
      </w:r>
      <w:r w:rsidR="005A4C8A">
        <w:t>,</w:t>
      </w:r>
      <w:r w:rsidR="00FA273E">
        <w:t xml:space="preserve"> </w:t>
      </w:r>
      <w:r w:rsidR="00935907">
        <w:t xml:space="preserve">the Oracle client is needed to connect to </w:t>
      </w:r>
      <w:r w:rsidR="005A4C8A">
        <w:t>the data warehouse, HRS EPM, WISDM</w:t>
      </w:r>
      <w:r w:rsidR="00935907">
        <w:t>).</w:t>
      </w:r>
      <w:r w:rsidR="005A4C8A">
        <w:t xml:space="preserve"> Share this file using an appropriate secure storage location.</w:t>
      </w:r>
    </w:p>
    <w:p w14:paraId="5792A7D7" w14:textId="0E29F0EE" w:rsidR="0087621E" w:rsidRPr="00113F62" w:rsidRDefault="0087621E" w:rsidP="00113F62">
      <w:pPr>
        <w:rPr>
          <w:b/>
          <w:bCs/>
        </w:rPr>
      </w:pPr>
      <w:r w:rsidRPr="00113F62">
        <w:rPr>
          <w:b/>
          <w:bCs/>
        </w:rPr>
        <w:lastRenderedPageBreak/>
        <w:t>Licenses Needed:</w:t>
      </w:r>
      <w:r w:rsidR="00935907" w:rsidRPr="00113F62">
        <w:rPr>
          <w:b/>
          <w:bCs/>
        </w:rPr>
        <w:t xml:space="preserve"> </w:t>
      </w:r>
      <w:r w:rsidR="004A3EC0">
        <w:t xml:space="preserve">None </w:t>
      </w:r>
    </w:p>
    <w:p w14:paraId="6F792902" w14:textId="46C800F1" w:rsidR="004A3EC0" w:rsidRDefault="00551600" w:rsidP="002F1A0A">
      <w:r>
        <w:rPr>
          <w:b/>
          <w:bCs/>
        </w:rPr>
        <w:t xml:space="preserve">Discussion: </w:t>
      </w:r>
      <w:r>
        <w:t xml:space="preserve">This </w:t>
      </w:r>
      <w:r w:rsidR="005A4C8A">
        <w:t xml:space="preserve">example is intended to </w:t>
      </w:r>
      <w:r w:rsidR="007705EB">
        <w:t>show</w:t>
      </w:r>
      <w:r w:rsidR="005A4C8A">
        <w:t xml:space="preserve"> that not all </w:t>
      </w:r>
      <w:r w:rsidR="007705EB">
        <w:t xml:space="preserve">authoring </w:t>
      </w:r>
      <w:r w:rsidR="005A4C8A">
        <w:t>use cases will require the capabilities of the Power BI service</w:t>
      </w:r>
      <w:r w:rsidR="008834C0">
        <w:t xml:space="preserve"> or additional licenses</w:t>
      </w:r>
      <w:r w:rsidR="005A4C8A">
        <w:t xml:space="preserve">. Excel and Power Query can provide similar </w:t>
      </w:r>
      <w:r w:rsidR="008834C0">
        <w:t xml:space="preserve">data source connection and </w:t>
      </w:r>
      <w:r w:rsidR="005A4C8A">
        <w:t>report creation functionality without some of the built-in sharing and updating capabilities of Power BI.</w:t>
      </w:r>
      <w:r w:rsidR="00FC3256">
        <w:t xml:space="preserve"> </w:t>
      </w:r>
    </w:p>
    <w:p w14:paraId="73D21CC4" w14:textId="63A00979" w:rsidR="00FC3256" w:rsidRPr="00951D79" w:rsidRDefault="00FC3256" w:rsidP="00FC3256">
      <w:r>
        <w:t>Again, be aware that any users with access to your secure storage location will be able to access this content, even if they are not authorized to view the data. As a content author, you are responsible for adhering to all relevant data security policies and ensuring that this content is appropriately secured.</w:t>
      </w:r>
    </w:p>
    <w:p w14:paraId="337C520A" w14:textId="18A43F6C" w:rsidR="002F1A0A" w:rsidRDefault="002F1A0A" w:rsidP="007705EB">
      <w:pPr>
        <w:pStyle w:val="Heading2"/>
        <w:rPr>
          <w:rFonts w:eastAsiaTheme="minorHAnsi"/>
        </w:rPr>
      </w:pPr>
      <w:r>
        <w:rPr>
          <w:rFonts w:eastAsiaTheme="minorHAnsi"/>
        </w:rPr>
        <w:t xml:space="preserve">Premium </w:t>
      </w:r>
      <w:r w:rsidR="008834C0">
        <w:rPr>
          <w:rFonts w:eastAsiaTheme="minorHAnsi"/>
        </w:rPr>
        <w:t>Workspaces</w:t>
      </w:r>
      <w:r w:rsidR="00BE4228" w:rsidRPr="00BE4228">
        <w:rPr>
          <w:rFonts w:eastAsiaTheme="minorHAnsi"/>
        </w:rPr>
        <w:t xml:space="preserve"> </w:t>
      </w:r>
      <w:r w:rsidR="00BE4228">
        <w:rPr>
          <w:rFonts w:eastAsiaTheme="minorHAnsi"/>
        </w:rPr>
        <w:t>and Service Design Priorities</w:t>
      </w:r>
    </w:p>
    <w:p w14:paraId="25963085" w14:textId="6AB945A2" w:rsidR="008834C0" w:rsidRDefault="00BE4228" w:rsidP="00FC3256">
      <w:r>
        <w:t>We</w:t>
      </w:r>
      <w:r w:rsidR="007705EB">
        <w:t xml:space="preserve"> recognize that </w:t>
      </w:r>
      <w:r w:rsidR="00390B3C">
        <w:t xml:space="preserve">Premium Workspaces are required to unlock many of the powerful broad sharing capabilities of the Power BI service. </w:t>
      </w:r>
      <w:r w:rsidR="008834C0">
        <w:t xml:space="preserve">It's also required to take full advantage </w:t>
      </w:r>
      <w:r>
        <w:t xml:space="preserve">of </w:t>
      </w:r>
      <w:hyperlink r:id="rId13" w:history="1">
        <w:r w:rsidRPr="00BE4228">
          <w:rPr>
            <w:rStyle w:val="Hyperlink"/>
          </w:rPr>
          <w:t>Dataflows</w:t>
        </w:r>
      </w:hyperlink>
      <w:r>
        <w:t xml:space="preserve"> with reusable elements called "</w:t>
      </w:r>
      <w:hyperlink r:id="rId14" w:history="1">
        <w:r w:rsidRPr="00BE4228">
          <w:rPr>
            <w:rStyle w:val="Hyperlink"/>
          </w:rPr>
          <w:t>computed entities</w:t>
        </w:r>
      </w:hyperlink>
      <w:r>
        <w:t>" and create</w:t>
      </w:r>
      <w:r w:rsidR="008834C0">
        <w:t xml:space="preserve"> </w:t>
      </w:r>
      <w:hyperlink r:id="rId15" w:history="1">
        <w:r w:rsidR="008834C0" w:rsidRPr="008834C0">
          <w:rPr>
            <w:rStyle w:val="Hyperlink"/>
          </w:rPr>
          <w:t>paginated reports</w:t>
        </w:r>
      </w:hyperlink>
      <w:r w:rsidR="008834C0">
        <w:t>.</w:t>
      </w:r>
      <w:r>
        <w:t xml:space="preserve"> </w:t>
      </w:r>
    </w:p>
    <w:p w14:paraId="27232332" w14:textId="2C28073E" w:rsidR="00F02383" w:rsidRDefault="00BE4228" w:rsidP="00BE4228">
      <w:r>
        <w:t>The DGCC is</w:t>
      </w:r>
      <w:r w:rsidR="004A7D5C">
        <w:t xml:space="preserve"> making a conscious choice to prioritize some of the other structural </w:t>
      </w:r>
      <w:r w:rsidR="008834C0">
        <w:t xml:space="preserve">service components and </w:t>
      </w:r>
      <w:r w:rsidR="004A7D5C">
        <w:t xml:space="preserve">data security aspects of the service for Free and Pro license holders before we </w:t>
      </w:r>
      <w:r w:rsidR="008834C0">
        <w:t>develop a formal process</w:t>
      </w:r>
      <w:r>
        <w:t xml:space="preserve"> for applying Premium Capacity to individual workspaces.</w:t>
      </w:r>
    </w:p>
    <w:p w14:paraId="16AA95BD" w14:textId="61660128" w:rsidR="00BE4228" w:rsidRDefault="00BE4228" w:rsidP="00BE4228">
      <w:r>
        <w:t>At this point, we are focusing on</w:t>
      </w:r>
      <w:r w:rsidR="007E04CF">
        <w:t>:</w:t>
      </w:r>
    </w:p>
    <w:p w14:paraId="2147415C" w14:textId="56CD53ED" w:rsidR="007E04CF" w:rsidRDefault="007E04CF" w:rsidP="007E04CF">
      <w:pPr>
        <w:pStyle w:val="ListParagraph"/>
        <w:numPr>
          <w:ilvl w:val="0"/>
          <w:numId w:val="14"/>
        </w:numPr>
      </w:pPr>
      <w:r>
        <w:t xml:space="preserve">The hardware and personnel support for a true enterprise </w:t>
      </w:r>
      <w:hyperlink r:id="rId16" w:history="1">
        <w:r w:rsidRPr="007E04CF">
          <w:rPr>
            <w:rStyle w:val="Hyperlink"/>
          </w:rPr>
          <w:t>data gateway</w:t>
        </w:r>
      </w:hyperlink>
      <w:r>
        <w:t xml:space="preserve"> for refreshing Power BI data sets and reports. Currently, the Graduate School Office of Research is operating the only gateway on campus, which is not sustainable for an enterprise service.</w:t>
      </w:r>
    </w:p>
    <w:p w14:paraId="1E19975F" w14:textId="457F73D9" w:rsidR="007E04CF" w:rsidRDefault="007E04CF" w:rsidP="007E04CF">
      <w:pPr>
        <w:pStyle w:val="ListParagraph"/>
        <w:numPr>
          <w:ilvl w:val="0"/>
          <w:numId w:val="14"/>
        </w:numPr>
      </w:pPr>
      <w:r>
        <w:t>Developing the appropriate security groups</w:t>
      </w:r>
      <w:r w:rsidR="002307B6">
        <w:t>, processes, and training for authors and admins to secure their Power BI content. Currently, we are working on a way to secure FERPA-protected dashboards, and on further securing access to sensitive content through the data gateway.</w:t>
      </w:r>
    </w:p>
    <w:p w14:paraId="458C30AF" w14:textId="5A8D04E1" w:rsidR="002307B6" w:rsidRDefault="002307B6" w:rsidP="002307B6">
      <w:r>
        <w:t>But we expect that a Premium Workspace funding and request model will be the next thing the group develops when these initial service design priorities are accomplished.</w:t>
      </w:r>
      <w:r w:rsidR="005E63BF">
        <w:t xml:space="preserve"> If you have an immediate need for a Premium Workspace, please email </w:t>
      </w:r>
      <w:hyperlink r:id="rId17" w:history="1">
        <w:r w:rsidR="005E63BF" w:rsidRPr="00A950BE">
          <w:rPr>
            <w:rStyle w:val="Hyperlink"/>
          </w:rPr>
          <w:t>DGCC-Group@uwm.edu</w:t>
        </w:r>
      </w:hyperlink>
      <w:r w:rsidR="005E63BF">
        <w:t xml:space="preserve"> to explore your options.</w:t>
      </w:r>
    </w:p>
    <w:p w14:paraId="2886A3BB" w14:textId="6C4A5A60" w:rsidR="002307B6" w:rsidRDefault="002307B6" w:rsidP="002307B6">
      <w:pPr>
        <w:pStyle w:val="Heading2"/>
      </w:pPr>
      <w:r>
        <w:t>A Note on Power BI</w:t>
      </w:r>
      <w:r w:rsidR="00D649E5">
        <w:t>, OBIEE, and Other Tools</w:t>
      </w:r>
    </w:p>
    <w:p w14:paraId="5D17B9D9" w14:textId="6A4AC0E3" w:rsidR="002307B6" w:rsidRDefault="002307B6" w:rsidP="002307B6">
      <w:r>
        <w:t xml:space="preserve">Several </w:t>
      </w:r>
      <w:r w:rsidR="00D649E5">
        <w:t xml:space="preserve">authors have asked us when to use Power BI, </w:t>
      </w:r>
      <w:r w:rsidR="005E63BF">
        <w:t xml:space="preserve">when to use OBIEE, </w:t>
      </w:r>
      <w:r w:rsidR="00D649E5">
        <w:t xml:space="preserve">and when to use </w:t>
      </w:r>
      <w:r w:rsidR="005E63BF">
        <w:t xml:space="preserve">any number of </w:t>
      </w:r>
      <w:r w:rsidR="00D649E5">
        <w:t>other available tools for creating and exploring data.</w:t>
      </w:r>
      <w:r w:rsidR="000F3333">
        <w:t xml:space="preserve"> Note that t</w:t>
      </w:r>
      <w:r w:rsidR="00D649E5">
        <w:t xml:space="preserve">he following are just </w:t>
      </w:r>
      <w:r w:rsidR="000F3333">
        <w:t>suggestions and</w:t>
      </w:r>
      <w:r w:rsidR="00D649E5">
        <w:t xml:space="preserve"> </w:t>
      </w:r>
      <w:proofErr w:type="gramStart"/>
      <w:r w:rsidR="00D649E5">
        <w:t>shouldn't</w:t>
      </w:r>
      <w:proofErr w:type="gramEnd"/>
      <w:r w:rsidR="00D649E5">
        <w:t xml:space="preserve"> be taken as explicit rules for when to use the various tools at your disposal</w:t>
      </w:r>
      <w:r w:rsidR="005E63BF">
        <w:t>.</w:t>
      </w:r>
    </w:p>
    <w:p w14:paraId="4123C0EA" w14:textId="7971F5C2" w:rsidR="005E63BF" w:rsidRPr="005E63BF" w:rsidRDefault="005E63BF" w:rsidP="005E63BF">
      <w:r w:rsidRPr="005E63BF">
        <w:rPr>
          <w:b/>
          <w:bCs/>
        </w:rPr>
        <w:t>Power BI</w:t>
      </w:r>
      <w:r>
        <w:rPr>
          <w:b/>
          <w:bCs/>
        </w:rPr>
        <w:t xml:space="preserve">: </w:t>
      </w:r>
      <w:r>
        <w:t xml:space="preserve">The best full-featured tool for </w:t>
      </w:r>
      <w:r w:rsidR="000F3333">
        <w:t xml:space="preserve">authors who want to build interactive </w:t>
      </w:r>
      <w:r>
        <w:t xml:space="preserve">BI content for the future, with a learning curve to match the power. </w:t>
      </w:r>
      <w:r w:rsidR="000F3333">
        <w:t>You should u</w:t>
      </w:r>
      <w:r>
        <w:t xml:space="preserve">se Power BI </w:t>
      </w:r>
      <w:r w:rsidR="000F3333">
        <w:t>if you need</w:t>
      </w:r>
      <w:r>
        <w:t xml:space="preserve"> rich visualizations</w:t>
      </w:r>
      <w:r w:rsidR="000F3333">
        <w:t xml:space="preserve">, </w:t>
      </w:r>
      <w:proofErr w:type="gramStart"/>
      <w:r>
        <w:t>automatically-updated</w:t>
      </w:r>
      <w:proofErr w:type="gramEnd"/>
      <w:r>
        <w:t xml:space="preserve"> c</w:t>
      </w:r>
      <w:r w:rsidR="000F3333">
        <w:t>ustom content, and regularly create your own data models with data from many external sources and files.</w:t>
      </w:r>
    </w:p>
    <w:p w14:paraId="0C2E7851" w14:textId="51F7B9B2" w:rsidR="005E63BF" w:rsidRDefault="005E63BF" w:rsidP="005E63BF">
      <w:pPr>
        <w:pStyle w:val="ListParagraph"/>
        <w:numPr>
          <w:ilvl w:val="0"/>
          <w:numId w:val="16"/>
        </w:numPr>
      </w:pPr>
      <w:r>
        <w:t>Best available interactivity and visualizations available to all UWM faculty and staff without access requests (if you have a Premium Workspace).</w:t>
      </w:r>
    </w:p>
    <w:p w14:paraId="37D2C250" w14:textId="33B07B1F" w:rsidR="005E63BF" w:rsidRDefault="005E63BF" w:rsidP="005E63BF">
      <w:pPr>
        <w:pStyle w:val="ListParagraph"/>
        <w:numPr>
          <w:ilvl w:val="0"/>
          <w:numId w:val="16"/>
        </w:numPr>
      </w:pPr>
      <w:r>
        <w:t>The most flexibility in creating custom data models from different data sources including Excel/CSV files and refreshing that data automatically on set schedules.</w:t>
      </w:r>
    </w:p>
    <w:p w14:paraId="147025DD" w14:textId="48C8A1AD" w:rsidR="005E63BF" w:rsidRDefault="005E63BF" w:rsidP="005E63BF">
      <w:pPr>
        <w:pStyle w:val="ListParagraph"/>
        <w:numPr>
          <w:ilvl w:val="0"/>
          <w:numId w:val="16"/>
        </w:numPr>
      </w:pPr>
      <w:r>
        <w:t xml:space="preserve">Enormous depth and functionality also </w:t>
      </w:r>
      <w:proofErr w:type="gramStart"/>
      <w:r>
        <w:t>requires</w:t>
      </w:r>
      <w:proofErr w:type="gramEnd"/>
      <w:r>
        <w:t xml:space="preserve"> the most technical competency to identify and join data sources, build reports/dashboards, and apply security.</w:t>
      </w:r>
    </w:p>
    <w:p w14:paraId="53EF548B" w14:textId="70501900" w:rsidR="0037758B" w:rsidRDefault="0037758B" w:rsidP="005E63BF">
      <w:pPr>
        <w:pStyle w:val="ListParagraph"/>
        <w:numPr>
          <w:ilvl w:val="0"/>
          <w:numId w:val="16"/>
        </w:numPr>
      </w:pPr>
      <w:r>
        <w:t>No formal support provided for Power BI authors</w:t>
      </w:r>
    </w:p>
    <w:p w14:paraId="31D21069" w14:textId="39D08CF0" w:rsidR="005E63BF" w:rsidRPr="000F3333" w:rsidRDefault="005E63BF" w:rsidP="005E63BF">
      <w:r w:rsidRPr="005E63BF">
        <w:rPr>
          <w:b/>
          <w:bCs/>
        </w:rPr>
        <w:lastRenderedPageBreak/>
        <w:t>OBIEE</w:t>
      </w:r>
      <w:r w:rsidR="000F3333" w:rsidRPr="000F3333">
        <w:rPr>
          <w:b/>
          <w:bCs/>
        </w:rPr>
        <w:t>:</w:t>
      </w:r>
      <w:r w:rsidR="000F3333">
        <w:t xml:space="preserve"> The best tool for quickly creating simple reports and dashboards for a small set of defined users who already have OBIEE access. Use OBIEE if you are a less technical report author who mainly creates operational </w:t>
      </w:r>
      <w:r w:rsidR="0037758B">
        <w:t>dashboards</w:t>
      </w:r>
      <w:r w:rsidR="000F3333">
        <w:t xml:space="preserve"> </w:t>
      </w:r>
      <w:r w:rsidR="0037758B">
        <w:t>or tables with</w:t>
      </w:r>
      <w:r w:rsidR="000F3333">
        <w:t xml:space="preserve"> data </w:t>
      </w:r>
      <w:r w:rsidR="0037758B">
        <w:t>from</w:t>
      </w:r>
      <w:r w:rsidR="000F3333">
        <w:t xml:space="preserve"> the UWM data warehouse</w:t>
      </w:r>
      <w:r w:rsidR="0037758B">
        <w:t>.</w:t>
      </w:r>
    </w:p>
    <w:p w14:paraId="5DA09FC0" w14:textId="6DCBA900" w:rsidR="000F3333" w:rsidRDefault="000F3333" w:rsidP="000F3333">
      <w:pPr>
        <w:pStyle w:val="ListParagraph"/>
        <w:numPr>
          <w:ilvl w:val="0"/>
          <w:numId w:val="17"/>
        </w:numPr>
      </w:pPr>
      <w:r>
        <w:t>Pre-defined OBIEE data model simplifies report and dashboard creation, but also limits data flexibility by precluding custom join relationships between data</w:t>
      </w:r>
      <w:r w:rsidR="0037758B">
        <w:t xml:space="preserve"> and the use of Excel/CSV files</w:t>
      </w:r>
    </w:p>
    <w:p w14:paraId="5878DACF" w14:textId="044789D6" w:rsidR="0037758B" w:rsidRDefault="0037758B" w:rsidP="0037758B">
      <w:pPr>
        <w:pStyle w:val="ListParagraph"/>
        <w:numPr>
          <w:ilvl w:val="0"/>
          <w:numId w:val="17"/>
        </w:numPr>
      </w:pPr>
      <w:r>
        <w:t xml:space="preserve">Simpler set of visualizations that also requires all users to apply for Student Records Consumer access through the </w:t>
      </w:r>
      <w:hyperlink r:id="rId18" w:history="1">
        <w:r w:rsidRPr="000F3333">
          <w:rPr>
            <w:rStyle w:val="Hyperlink"/>
          </w:rPr>
          <w:t>Data Access Request</w:t>
        </w:r>
      </w:hyperlink>
      <w:r>
        <w:t xml:space="preserve"> form.</w:t>
      </w:r>
    </w:p>
    <w:p w14:paraId="2ED91E9C" w14:textId="30679204" w:rsidR="000F3333" w:rsidRDefault="000F3333" w:rsidP="005E63BF">
      <w:pPr>
        <w:pStyle w:val="ListParagraph"/>
        <w:numPr>
          <w:ilvl w:val="0"/>
          <w:numId w:val="17"/>
        </w:numPr>
      </w:pPr>
      <w:r>
        <w:t xml:space="preserve">OBIEE environment requires FERPA training as a pre-requisite, so there </w:t>
      </w:r>
      <w:r w:rsidR="0037758B">
        <w:t xml:space="preserve">are fewer </w:t>
      </w:r>
      <w:r>
        <w:t>security responsibilit</w:t>
      </w:r>
      <w:r w:rsidR="0037758B">
        <w:t>ies</w:t>
      </w:r>
      <w:r>
        <w:t xml:space="preserve"> for individual authors</w:t>
      </w:r>
      <w:r w:rsidR="0037758B">
        <w:t xml:space="preserve"> in securing content.</w:t>
      </w:r>
    </w:p>
    <w:p w14:paraId="10596DB6" w14:textId="35F88053" w:rsidR="0037758B" w:rsidRDefault="0037758B" w:rsidP="005E63BF">
      <w:pPr>
        <w:pStyle w:val="ListParagraph"/>
        <w:numPr>
          <w:ilvl w:val="0"/>
          <w:numId w:val="17"/>
        </w:numPr>
      </w:pPr>
      <w:r>
        <w:t>Formal OBIEE author support provided by the UITS Enterprise Data Management team</w:t>
      </w:r>
    </w:p>
    <w:p w14:paraId="5D9B2D6A" w14:textId="6765CEFB" w:rsidR="0037758B" w:rsidRDefault="0037758B" w:rsidP="0037758B">
      <w:r w:rsidRPr="0037758B">
        <w:rPr>
          <w:b/>
          <w:bCs/>
        </w:rPr>
        <w:t>SQL Develop</w:t>
      </w:r>
      <w:r>
        <w:rPr>
          <w:b/>
          <w:bCs/>
        </w:rPr>
        <w:t>er</w:t>
      </w:r>
      <w:r w:rsidRPr="0037758B">
        <w:rPr>
          <w:b/>
          <w:bCs/>
        </w:rPr>
        <w:t>:</w:t>
      </w:r>
      <w:r>
        <w:rPr>
          <w:b/>
          <w:bCs/>
        </w:rPr>
        <w:t xml:space="preserve"> </w:t>
      </w:r>
      <w:r>
        <w:t>The best tool for exploring database fields and tables</w:t>
      </w:r>
      <w:r w:rsidR="00BA0C31">
        <w:t xml:space="preserve"> on your local computer without sharing needs</w:t>
      </w:r>
      <w:r>
        <w:t xml:space="preserve">, or for writing custom SQL queries to use in Power BI. Use SQL Developer if you already know SQL intimately and don't need to export </w:t>
      </w:r>
      <w:proofErr w:type="gramStart"/>
      <w:r>
        <w:t>data, but</w:t>
      </w:r>
      <w:proofErr w:type="gramEnd"/>
      <w:r>
        <w:t xml:space="preserve"> are </w:t>
      </w:r>
      <w:r w:rsidR="00BA0C31">
        <w:t>interested in</w:t>
      </w:r>
      <w:r>
        <w:t xml:space="preserve"> analyzing or exploring relationships between data before using another tool to create shareable BI content.</w:t>
      </w:r>
    </w:p>
    <w:p w14:paraId="2D6E3BC2" w14:textId="4BC616A1" w:rsidR="0037758B" w:rsidRDefault="0037758B" w:rsidP="0037758B">
      <w:pPr>
        <w:pStyle w:val="ListParagraph"/>
        <w:numPr>
          <w:ilvl w:val="0"/>
          <w:numId w:val="18"/>
        </w:numPr>
      </w:pPr>
      <w:r>
        <w:t xml:space="preserve">No </w:t>
      </w:r>
      <w:r w:rsidR="00BA0C31">
        <w:t>interface</w:t>
      </w:r>
      <w:r>
        <w:t xml:space="preserve"> for joining tables </w:t>
      </w:r>
      <w:r w:rsidR="00BA0C31">
        <w:t xml:space="preserve">or creating queries </w:t>
      </w:r>
      <w:r>
        <w:t xml:space="preserve">requires knowledge of SQL </w:t>
      </w:r>
      <w:r w:rsidR="00BA0C31">
        <w:t>syntax</w:t>
      </w:r>
      <w:r>
        <w:t xml:space="preserve"> to build and run queries</w:t>
      </w:r>
    </w:p>
    <w:p w14:paraId="67777BE4" w14:textId="31320601" w:rsidR="00BA0C31" w:rsidRPr="0037758B" w:rsidRDefault="0037758B" w:rsidP="00BA0C31">
      <w:pPr>
        <w:pStyle w:val="ListParagraph"/>
        <w:numPr>
          <w:ilvl w:val="0"/>
          <w:numId w:val="18"/>
        </w:numPr>
      </w:pPr>
      <w:r>
        <w:t>Export functionality is limited to basic CSV/Excel tables</w:t>
      </w:r>
      <w:r w:rsidR="00BA0C31">
        <w:t xml:space="preserve"> without visualization or sharing </w:t>
      </w:r>
      <w:r>
        <w:t>capabilities</w:t>
      </w:r>
    </w:p>
    <w:sectPr w:rsidR="00BA0C31" w:rsidRPr="0037758B" w:rsidSect="0008009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0FF54" w14:textId="77777777" w:rsidR="00D515DA" w:rsidRDefault="00D515DA" w:rsidP="005A4C8A">
      <w:pPr>
        <w:spacing w:after="0" w:line="240" w:lineRule="auto"/>
      </w:pPr>
      <w:r>
        <w:separator/>
      </w:r>
    </w:p>
  </w:endnote>
  <w:endnote w:type="continuationSeparator" w:id="0">
    <w:p w14:paraId="15317685" w14:textId="77777777" w:rsidR="00D515DA" w:rsidRDefault="00D515DA" w:rsidP="005A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D64AD" w14:textId="77777777" w:rsidR="00D515DA" w:rsidRDefault="00D515DA" w:rsidP="005A4C8A">
      <w:pPr>
        <w:spacing w:after="0" w:line="240" w:lineRule="auto"/>
      </w:pPr>
      <w:r>
        <w:separator/>
      </w:r>
    </w:p>
  </w:footnote>
  <w:footnote w:type="continuationSeparator" w:id="0">
    <w:p w14:paraId="674237BA" w14:textId="77777777" w:rsidR="00D515DA" w:rsidRDefault="00D515DA" w:rsidP="005A4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FDF"/>
    <w:multiLevelType w:val="hybridMultilevel"/>
    <w:tmpl w:val="A498F3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502C7F"/>
    <w:multiLevelType w:val="hybridMultilevel"/>
    <w:tmpl w:val="65F0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AC61C9"/>
    <w:multiLevelType w:val="hybridMultilevel"/>
    <w:tmpl w:val="39D0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2CD"/>
    <w:multiLevelType w:val="hybridMultilevel"/>
    <w:tmpl w:val="DB9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A329E"/>
    <w:multiLevelType w:val="multilevel"/>
    <w:tmpl w:val="F50428E2"/>
    <w:lvl w:ilvl="0">
      <w:start w:val="1"/>
      <w:numFmt w:val="upperLetter"/>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E7618"/>
    <w:multiLevelType w:val="hybridMultilevel"/>
    <w:tmpl w:val="A16E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E3095"/>
    <w:multiLevelType w:val="multilevel"/>
    <w:tmpl w:val="EF9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22207"/>
    <w:multiLevelType w:val="hybridMultilevel"/>
    <w:tmpl w:val="3E8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12DC6"/>
    <w:multiLevelType w:val="hybridMultilevel"/>
    <w:tmpl w:val="6B86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76D9C"/>
    <w:multiLevelType w:val="multilevel"/>
    <w:tmpl w:val="F50428E2"/>
    <w:lvl w:ilvl="0">
      <w:start w:val="1"/>
      <w:numFmt w:val="upperLetter"/>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711B6"/>
    <w:multiLevelType w:val="multilevel"/>
    <w:tmpl w:val="6F38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D03B0"/>
    <w:multiLevelType w:val="hybridMultilevel"/>
    <w:tmpl w:val="32462000"/>
    <w:lvl w:ilvl="0" w:tplc="F8A6A6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27BDC"/>
    <w:multiLevelType w:val="hybridMultilevel"/>
    <w:tmpl w:val="14BC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A652D"/>
    <w:multiLevelType w:val="multilevel"/>
    <w:tmpl w:val="E568566E"/>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44717"/>
    <w:multiLevelType w:val="hybridMultilevel"/>
    <w:tmpl w:val="2600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44E59"/>
    <w:multiLevelType w:val="hybridMultilevel"/>
    <w:tmpl w:val="E6C2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64357"/>
    <w:multiLevelType w:val="hybridMultilevel"/>
    <w:tmpl w:val="22C6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6"/>
  </w:num>
  <w:num w:numId="5">
    <w:abstractNumId w:val="1"/>
  </w:num>
  <w:num w:numId="6">
    <w:abstractNumId w:val="0"/>
  </w:num>
  <w:num w:numId="7">
    <w:abstractNumId w:val="12"/>
  </w:num>
  <w:num w:numId="8">
    <w:abstractNumId w:val="11"/>
  </w:num>
  <w:num w:numId="9">
    <w:abstractNumId w:val="3"/>
  </w:num>
  <w:num w:numId="10">
    <w:abstractNumId w:val="5"/>
  </w:num>
  <w:num w:numId="11">
    <w:abstractNumId w:val="4"/>
  </w:num>
  <w:num w:numId="12">
    <w:abstractNumId w:val="9"/>
  </w:num>
  <w:num w:numId="13">
    <w:abstractNumId w:val="15"/>
  </w:num>
  <w:num w:numId="14">
    <w:abstractNumId w:val="7"/>
  </w:num>
  <w:num w:numId="15">
    <w:abstractNumId w:val="8"/>
  </w:num>
  <w:num w:numId="16">
    <w:abstractNumId w:val="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98"/>
    <w:rsid w:val="00001CC7"/>
    <w:rsid w:val="00004E23"/>
    <w:rsid w:val="00026B9B"/>
    <w:rsid w:val="00030A6A"/>
    <w:rsid w:val="00045905"/>
    <w:rsid w:val="00055291"/>
    <w:rsid w:val="00064812"/>
    <w:rsid w:val="00066AAB"/>
    <w:rsid w:val="00073EE3"/>
    <w:rsid w:val="00077A16"/>
    <w:rsid w:val="00080098"/>
    <w:rsid w:val="000D6CDE"/>
    <w:rsid w:val="000E429A"/>
    <w:rsid w:val="000F0B88"/>
    <w:rsid w:val="000F3333"/>
    <w:rsid w:val="00102A9A"/>
    <w:rsid w:val="00113F62"/>
    <w:rsid w:val="00127D25"/>
    <w:rsid w:val="00130E55"/>
    <w:rsid w:val="001409B2"/>
    <w:rsid w:val="00141EE0"/>
    <w:rsid w:val="001440D2"/>
    <w:rsid w:val="00155580"/>
    <w:rsid w:val="00165EFA"/>
    <w:rsid w:val="00170CF2"/>
    <w:rsid w:val="001B7229"/>
    <w:rsid w:val="001C2844"/>
    <w:rsid w:val="001D1D30"/>
    <w:rsid w:val="001F7EA1"/>
    <w:rsid w:val="00217030"/>
    <w:rsid w:val="0022366C"/>
    <w:rsid w:val="002307B6"/>
    <w:rsid w:val="00234D48"/>
    <w:rsid w:val="00256406"/>
    <w:rsid w:val="0027152E"/>
    <w:rsid w:val="00274E7C"/>
    <w:rsid w:val="00283067"/>
    <w:rsid w:val="002835BB"/>
    <w:rsid w:val="0029139D"/>
    <w:rsid w:val="00292E28"/>
    <w:rsid w:val="002A7F6A"/>
    <w:rsid w:val="002C50FC"/>
    <w:rsid w:val="002D0132"/>
    <w:rsid w:val="002D0B11"/>
    <w:rsid w:val="002D5BF1"/>
    <w:rsid w:val="002E40C0"/>
    <w:rsid w:val="002F1A0A"/>
    <w:rsid w:val="00303315"/>
    <w:rsid w:val="00313F82"/>
    <w:rsid w:val="00322555"/>
    <w:rsid w:val="0037758B"/>
    <w:rsid w:val="00382847"/>
    <w:rsid w:val="00390B3C"/>
    <w:rsid w:val="003C5634"/>
    <w:rsid w:val="003C6608"/>
    <w:rsid w:val="003E2F80"/>
    <w:rsid w:val="003F674C"/>
    <w:rsid w:val="00402396"/>
    <w:rsid w:val="00402A61"/>
    <w:rsid w:val="00442DF9"/>
    <w:rsid w:val="00465035"/>
    <w:rsid w:val="004754A8"/>
    <w:rsid w:val="0048472E"/>
    <w:rsid w:val="00491D2E"/>
    <w:rsid w:val="004931B8"/>
    <w:rsid w:val="004A3EC0"/>
    <w:rsid w:val="004A7D5C"/>
    <w:rsid w:val="004B47D1"/>
    <w:rsid w:val="004C69C6"/>
    <w:rsid w:val="004E16A2"/>
    <w:rsid w:val="004E3157"/>
    <w:rsid w:val="004F1529"/>
    <w:rsid w:val="004F4A87"/>
    <w:rsid w:val="004F6D09"/>
    <w:rsid w:val="00523388"/>
    <w:rsid w:val="00551600"/>
    <w:rsid w:val="00582746"/>
    <w:rsid w:val="00594267"/>
    <w:rsid w:val="005A4C8A"/>
    <w:rsid w:val="005A7B4B"/>
    <w:rsid w:val="005B02CE"/>
    <w:rsid w:val="005B4CED"/>
    <w:rsid w:val="005C04F7"/>
    <w:rsid w:val="005D53D7"/>
    <w:rsid w:val="005E2EBB"/>
    <w:rsid w:val="005E63BF"/>
    <w:rsid w:val="00601BCD"/>
    <w:rsid w:val="00612AAC"/>
    <w:rsid w:val="00654D3E"/>
    <w:rsid w:val="006563C0"/>
    <w:rsid w:val="006577D6"/>
    <w:rsid w:val="00662226"/>
    <w:rsid w:val="00675C33"/>
    <w:rsid w:val="006A6E67"/>
    <w:rsid w:val="006A7AD9"/>
    <w:rsid w:val="006D346D"/>
    <w:rsid w:val="006D40AE"/>
    <w:rsid w:val="006D6CCC"/>
    <w:rsid w:val="006E6D89"/>
    <w:rsid w:val="006F01DC"/>
    <w:rsid w:val="006F047C"/>
    <w:rsid w:val="006F59BF"/>
    <w:rsid w:val="006F69B9"/>
    <w:rsid w:val="00721BD8"/>
    <w:rsid w:val="0075525E"/>
    <w:rsid w:val="007705EB"/>
    <w:rsid w:val="007838BF"/>
    <w:rsid w:val="007978B9"/>
    <w:rsid w:val="007A14C5"/>
    <w:rsid w:val="007C0237"/>
    <w:rsid w:val="007E04CF"/>
    <w:rsid w:val="007E7568"/>
    <w:rsid w:val="0082004E"/>
    <w:rsid w:val="0082388B"/>
    <w:rsid w:val="008727AA"/>
    <w:rsid w:val="0087621E"/>
    <w:rsid w:val="00882418"/>
    <w:rsid w:val="008834C0"/>
    <w:rsid w:val="0089706D"/>
    <w:rsid w:val="008A5C51"/>
    <w:rsid w:val="008E7A58"/>
    <w:rsid w:val="00910DEF"/>
    <w:rsid w:val="0093383C"/>
    <w:rsid w:val="00935907"/>
    <w:rsid w:val="00943A4E"/>
    <w:rsid w:val="00951D79"/>
    <w:rsid w:val="009627B6"/>
    <w:rsid w:val="00981D5A"/>
    <w:rsid w:val="009843BD"/>
    <w:rsid w:val="00984543"/>
    <w:rsid w:val="0098738E"/>
    <w:rsid w:val="009A0B9D"/>
    <w:rsid w:val="009B061B"/>
    <w:rsid w:val="009D0269"/>
    <w:rsid w:val="009D03A8"/>
    <w:rsid w:val="009D2A76"/>
    <w:rsid w:val="009F2FA0"/>
    <w:rsid w:val="009F72A8"/>
    <w:rsid w:val="00A152E0"/>
    <w:rsid w:val="00A31113"/>
    <w:rsid w:val="00A34FBB"/>
    <w:rsid w:val="00A423D5"/>
    <w:rsid w:val="00A44C71"/>
    <w:rsid w:val="00AA1FDB"/>
    <w:rsid w:val="00AE58BE"/>
    <w:rsid w:val="00AF61D7"/>
    <w:rsid w:val="00B07DC8"/>
    <w:rsid w:val="00B11055"/>
    <w:rsid w:val="00B177A0"/>
    <w:rsid w:val="00B34541"/>
    <w:rsid w:val="00B74C9F"/>
    <w:rsid w:val="00B9066C"/>
    <w:rsid w:val="00BA0C31"/>
    <w:rsid w:val="00BA3BED"/>
    <w:rsid w:val="00BA5271"/>
    <w:rsid w:val="00BD3DD2"/>
    <w:rsid w:val="00BD5859"/>
    <w:rsid w:val="00BE11D3"/>
    <w:rsid w:val="00BE3268"/>
    <w:rsid w:val="00BE4228"/>
    <w:rsid w:val="00BF1B64"/>
    <w:rsid w:val="00BF24A7"/>
    <w:rsid w:val="00BF6967"/>
    <w:rsid w:val="00C0315E"/>
    <w:rsid w:val="00C107AC"/>
    <w:rsid w:val="00C11F1C"/>
    <w:rsid w:val="00C151D5"/>
    <w:rsid w:val="00C24AE4"/>
    <w:rsid w:val="00C54393"/>
    <w:rsid w:val="00C77BF4"/>
    <w:rsid w:val="00CB3AC5"/>
    <w:rsid w:val="00CB68FD"/>
    <w:rsid w:val="00CC3F83"/>
    <w:rsid w:val="00D05D2E"/>
    <w:rsid w:val="00D515DA"/>
    <w:rsid w:val="00D5535B"/>
    <w:rsid w:val="00D649E5"/>
    <w:rsid w:val="00D8402F"/>
    <w:rsid w:val="00D96547"/>
    <w:rsid w:val="00DA4E99"/>
    <w:rsid w:val="00DA7882"/>
    <w:rsid w:val="00DD0D0B"/>
    <w:rsid w:val="00DD4B02"/>
    <w:rsid w:val="00DF6E91"/>
    <w:rsid w:val="00E01AE1"/>
    <w:rsid w:val="00E308D5"/>
    <w:rsid w:val="00E3217D"/>
    <w:rsid w:val="00E3392F"/>
    <w:rsid w:val="00E379C0"/>
    <w:rsid w:val="00E46815"/>
    <w:rsid w:val="00E53D43"/>
    <w:rsid w:val="00E57550"/>
    <w:rsid w:val="00E62499"/>
    <w:rsid w:val="00E64D49"/>
    <w:rsid w:val="00E73F43"/>
    <w:rsid w:val="00E8482D"/>
    <w:rsid w:val="00EC1FA1"/>
    <w:rsid w:val="00ED5CCF"/>
    <w:rsid w:val="00F02383"/>
    <w:rsid w:val="00F031D4"/>
    <w:rsid w:val="00F060DD"/>
    <w:rsid w:val="00F24EA4"/>
    <w:rsid w:val="00F5286B"/>
    <w:rsid w:val="00F57F40"/>
    <w:rsid w:val="00F658AB"/>
    <w:rsid w:val="00F658D9"/>
    <w:rsid w:val="00F671EA"/>
    <w:rsid w:val="00F9685F"/>
    <w:rsid w:val="00FA273E"/>
    <w:rsid w:val="00FC3256"/>
    <w:rsid w:val="00FC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FA26"/>
  <w15:chartTrackingRefBased/>
  <w15:docId w15:val="{EE42B990-BC39-4996-A9E6-7225B236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0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0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00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67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0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00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009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80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098"/>
    <w:rPr>
      <w:b/>
      <w:bCs/>
    </w:rPr>
  </w:style>
  <w:style w:type="character" w:styleId="Emphasis">
    <w:name w:val="Emphasis"/>
    <w:basedOn w:val="DefaultParagraphFont"/>
    <w:uiPriority w:val="20"/>
    <w:qFormat/>
    <w:rsid w:val="009D0269"/>
    <w:rPr>
      <w:i/>
      <w:iCs/>
    </w:rPr>
  </w:style>
  <w:style w:type="paragraph" w:styleId="ListParagraph">
    <w:name w:val="List Paragraph"/>
    <w:basedOn w:val="Normal"/>
    <w:uiPriority w:val="34"/>
    <w:qFormat/>
    <w:rsid w:val="005B4CED"/>
    <w:pPr>
      <w:ind w:left="720"/>
      <w:contextualSpacing/>
    </w:pPr>
  </w:style>
  <w:style w:type="character" w:styleId="Hyperlink">
    <w:name w:val="Hyperlink"/>
    <w:basedOn w:val="DefaultParagraphFont"/>
    <w:uiPriority w:val="99"/>
    <w:unhideWhenUsed/>
    <w:rsid w:val="009A0B9D"/>
    <w:rPr>
      <w:color w:val="0000FF"/>
      <w:u w:val="single"/>
    </w:rPr>
  </w:style>
  <w:style w:type="character" w:styleId="FollowedHyperlink">
    <w:name w:val="FollowedHyperlink"/>
    <w:basedOn w:val="DefaultParagraphFont"/>
    <w:uiPriority w:val="99"/>
    <w:semiHidden/>
    <w:unhideWhenUsed/>
    <w:rsid w:val="002A7F6A"/>
    <w:rPr>
      <w:color w:val="954F72" w:themeColor="followedHyperlink"/>
      <w:u w:val="single"/>
    </w:rPr>
  </w:style>
  <w:style w:type="character" w:customStyle="1" w:styleId="Heading4Char">
    <w:name w:val="Heading 4 Char"/>
    <w:basedOn w:val="DefaultParagraphFont"/>
    <w:link w:val="Heading4"/>
    <w:uiPriority w:val="9"/>
    <w:rsid w:val="003F674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A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8A"/>
  </w:style>
  <w:style w:type="paragraph" w:styleId="Footer">
    <w:name w:val="footer"/>
    <w:basedOn w:val="Normal"/>
    <w:link w:val="FooterChar"/>
    <w:uiPriority w:val="99"/>
    <w:unhideWhenUsed/>
    <w:rsid w:val="005A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8A"/>
  </w:style>
  <w:style w:type="character" w:styleId="UnresolvedMention">
    <w:name w:val="Unresolved Mention"/>
    <w:basedOn w:val="DefaultParagraphFont"/>
    <w:uiPriority w:val="99"/>
    <w:semiHidden/>
    <w:unhideWhenUsed/>
    <w:rsid w:val="00FC3256"/>
    <w:rPr>
      <w:color w:val="605E5C"/>
      <w:shd w:val="clear" w:color="auto" w:fill="E1DFDD"/>
    </w:rPr>
  </w:style>
  <w:style w:type="character" w:styleId="CommentReference">
    <w:name w:val="annotation reference"/>
    <w:basedOn w:val="DefaultParagraphFont"/>
    <w:uiPriority w:val="99"/>
    <w:semiHidden/>
    <w:unhideWhenUsed/>
    <w:rsid w:val="006D346D"/>
    <w:rPr>
      <w:sz w:val="16"/>
      <w:szCs w:val="16"/>
    </w:rPr>
  </w:style>
  <w:style w:type="paragraph" w:styleId="CommentText">
    <w:name w:val="annotation text"/>
    <w:basedOn w:val="Normal"/>
    <w:link w:val="CommentTextChar"/>
    <w:uiPriority w:val="99"/>
    <w:semiHidden/>
    <w:unhideWhenUsed/>
    <w:rsid w:val="006D346D"/>
    <w:pPr>
      <w:spacing w:line="240" w:lineRule="auto"/>
    </w:pPr>
    <w:rPr>
      <w:sz w:val="20"/>
      <w:szCs w:val="20"/>
    </w:rPr>
  </w:style>
  <w:style w:type="character" w:customStyle="1" w:styleId="CommentTextChar">
    <w:name w:val="Comment Text Char"/>
    <w:basedOn w:val="DefaultParagraphFont"/>
    <w:link w:val="CommentText"/>
    <w:uiPriority w:val="99"/>
    <w:semiHidden/>
    <w:rsid w:val="006D346D"/>
    <w:rPr>
      <w:sz w:val="20"/>
      <w:szCs w:val="20"/>
    </w:rPr>
  </w:style>
  <w:style w:type="paragraph" w:styleId="CommentSubject">
    <w:name w:val="annotation subject"/>
    <w:basedOn w:val="CommentText"/>
    <w:next w:val="CommentText"/>
    <w:link w:val="CommentSubjectChar"/>
    <w:uiPriority w:val="99"/>
    <w:semiHidden/>
    <w:unhideWhenUsed/>
    <w:rsid w:val="006D346D"/>
    <w:rPr>
      <w:b/>
      <w:bCs/>
    </w:rPr>
  </w:style>
  <w:style w:type="character" w:customStyle="1" w:styleId="CommentSubjectChar">
    <w:name w:val="Comment Subject Char"/>
    <w:basedOn w:val="CommentTextChar"/>
    <w:link w:val="CommentSubject"/>
    <w:uiPriority w:val="99"/>
    <w:semiHidden/>
    <w:rsid w:val="006D346D"/>
    <w:rPr>
      <w:b/>
      <w:bCs/>
      <w:sz w:val="20"/>
      <w:szCs w:val="20"/>
    </w:rPr>
  </w:style>
  <w:style w:type="paragraph" w:styleId="BalloonText">
    <w:name w:val="Balloon Text"/>
    <w:basedOn w:val="Normal"/>
    <w:link w:val="BalloonTextChar"/>
    <w:uiPriority w:val="99"/>
    <w:semiHidden/>
    <w:unhideWhenUsed/>
    <w:rsid w:val="006D3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9676">
      <w:bodyDiv w:val="1"/>
      <w:marLeft w:val="0"/>
      <w:marRight w:val="0"/>
      <w:marTop w:val="0"/>
      <w:marBottom w:val="0"/>
      <w:divBdr>
        <w:top w:val="none" w:sz="0" w:space="0" w:color="auto"/>
        <w:left w:val="none" w:sz="0" w:space="0" w:color="auto"/>
        <w:bottom w:val="none" w:sz="0" w:space="0" w:color="auto"/>
        <w:right w:val="none" w:sz="0" w:space="0" w:color="auto"/>
      </w:divBdr>
    </w:div>
    <w:div w:id="223102423">
      <w:bodyDiv w:val="1"/>
      <w:marLeft w:val="0"/>
      <w:marRight w:val="0"/>
      <w:marTop w:val="0"/>
      <w:marBottom w:val="0"/>
      <w:divBdr>
        <w:top w:val="none" w:sz="0" w:space="0" w:color="auto"/>
        <w:left w:val="none" w:sz="0" w:space="0" w:color="auto"/>
        <w:bottom w:val="none" w:sz="0" w:space="0" w:color="auto"/>
        <w:right w:val="none" w:sz="0" w:space="0" w:color="auto"/>
      </w:divBdr>
    </w:div>
    <w:div w:id="547956076">
      <w:bodyDiv w:val="1"/>
      <w:marLeft w:val="0"/>
      <w:marRight w:val="0"/>
      <w:marTop w:val="0"/>
      <w:marBottom w:val="0"/>
      <w:divBdr>
        <w:top w:val="none" w:sz="0" w:space="0" w:color="auto"/>
        <w:left w:val="none" w:sz="0" w:space="0" w:color="auto"/>
        <w:bottom w:val="none" w:sz="0" w:space="0" w:color="auto"/>
        <w:right w:val="none" w:sz="0" w:space="0" w:color="auto"/>
      </w:divBdr>
    </w:div>
    <w:div w:id="629819275">
      <w:bodyDiv w:val="1"/>
      <w:marLeft w:val="0"/>
      <w:marRight w:val="0"/>
      <w:marTop w:val="0"/>
      <w:marBottom w:val="0"/>
      <w:divBdr>
        <w:top w:val="none" w:sz="0" w:space="0" w:color="auto"/>
        <w:left w:val="none" w:sz="0" w:space="0" w:color="auto"/>
        <w:bottom w:val="none" w:sz="0" w:space="0" w:color="auto"/>
        <w:right w:val="none" w:sz="0" w:space="0" w:color="auto"/>
      </w:divBdr>
    </w:div>
    <w:div w:id="1628117960">
      <w:bodyDiv w:val="1"/>
      <w:marLeft w:val="0"/>
      <w:marRight w:val="0"/>
      <w:marTop w:val="0"/>
      <w:marBottom w:val="0"/>
      <w:divBdr>
        <w:top w:val="none" w:sz="0" w:space="0" w:color="auto"/>
        <w:left w:val="none" w:sz="0" w:space="0" w:color="auto"/>
        <w:bottom w:val="none" w:sz="0" w:space="0" w:color="auto"/>
        <w:right w:val="none" w:sz="0" w:space="0" w:color="auto"/>
      </w:divBdr>
    </w:div>
    <w:div w:id="20030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microsoft.com/en-us/power-bi/transform-model/service-dataflows-create-use" TargetMode="External"/><Relationship Id="rId18" Type="http://schemas.openxmlformats.org/officeDocument/2006/relationships/hyperlink" Target="http://uwm.edu/da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GCC-Group@uwm.edu" TargetMode="External"/><Relationship Id="rId17" Type="http://schemas.openxmlformats.org/officeDocument/2006/relationships/hyperlink" Target="mailto:DGCC-Group@uwm.edu" TargetMode="External"/><Relationship Id="rId2" Type="http://schemas.openxmlformats.org/officeDocument/2006/relationships/customXml" Target="../customXml/item2.xml"/><Relationship Id="rId16" Type="http://schemas.openxmlformats.org/officeDocument/2006/relationships/hyperlink" Target="https://docs.microsoft.com/en-us/power-bi/connect-data/service-gateway-onpr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docs.microsoft.com/en-us/power-bi/paginated-reports/paginated-reports-report-builder-power-bi" TargetMode="External"/><Relationship Id="rId10" Type="http://schemas.openxmlformats.org/officeDocument/2006/relationships/hyperlink" Target="mailto:DGCC-Group@uwm.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microsoft.com/en-us/power-bi/transform-model/service-dataflows-computed-entities-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35C6A5BC74E40AD69B9208C324CC6" ma:contentTypeVersion="4" ma:contentTypeDescription="Create a new document." ma:contentTypeScope="" ma:versionID="b924e2e931df4645630bb138c7b99364">
  <xsd:schema xmlns:xsd="http://www.w3.org/2001/XMLSchema" xmlns:xs="http://www.w3.org/2001/XMLSchema" xmlns:p="http://schemas.microsoft.com/office/2006/metadata/properties" xmlns:ns2="97728bb0-e82a-404f-97d6-9095b0f3d7d4" targetNamespace="http://schemas.microsoft.com/office/2006/metadata/properties" ma:root="true" ma:fieldsID="b7ad5a7273e2e2091fadcb69e445038d" ns2:_="">
    <xsd:import namespace="97728bb0-e82a-404f-97d6-9095b0f3d7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8bb0-e82a-404f-97d6-9095b0f3d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2E96F-31C8-44E3-B3EC-C700113769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B19D2-DDA0-4BAD-9D45-4F75CBC5CE96}">
  <ds:schemaRefs>
    <ds:schemaRef ds:uri="http://schemas.microsoft.com/sharepoint/v3/contenttype/forms"/>
  </ds:schemaRefs>
</ds:datastoreItem>
</file>

<file path=customXml/itemProps3.xml><?xml version="1.0" encoding="utf-8"?>
<ds:datastoreItem xmlns:ds="http://schemas.openxmlformats.org/officeDocument/2006/customXml" ds:itemID="{44070951-AAFB-493A-A6EF-3F7FCA20A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8bb0-e82a-404f-97d6-9095b0f3d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Links>
    <vt:vector size="24" baseType="variant">
      <vt:variant>
        <vt:i4>3473461</vt:i4>
      </vt:variant>
      <vt:variant>
        <vt:i4>9</vt:i4>
      </vt:variant>
      <vt:variant>
        <vt:i4>0</vt:i4>
      </vt:variant>
      <vt:variant>
        <vt:i4>5</vt:i4>
      </vt:variant>
      <vt:variant>
        <vt:lpwstr>https://docs.microsoft.com/en-us/power-bi/service-how-to-collaborate-distribute-dashboards-reports</vt:lpwstr>
      </vt:variant>
      <vt:variant>
        <vt:lpwstr/>
      </vt:variant>
      <vt:variant>
        <vt:i4>1376340</vt:i4>
      </vt:variant>
      <vt:variant>
        <vt:i4>6</vt:i4>
      </vt:variant>
      <vt:variant>
        <vt:i4>0</vt:i4>
      </vt:variant>
      <vt:variant>
        <vt:i4>5</vt:i4>
      </vt:variant>
      <vt:variant>
        <vt:lpwstr>https://docs.microsoft.com/en-us/power-bi/service-premium-what-is</vt:lpwstr>
      </vt:variant>
      <vt:variant>
        <vt:lpwstr/>
      </vt:variant>
      <vt:variant>
        <vt:i4>3604591</vt:i4>
      </vt:variant>
      <vt:variant>
        <vt:i4>3</vt:i4>
      </vt:variant>
      <vt:variant>
        <vt:i4>0</vt:i4>
      </vt:variant>
      <vt:variant>
        <vt:i4>5</vt:i4>
      </vt:variant>
      <vt:variant>
        <vt:lpwstr>https://docs.microsoft.com/en-us/power-bi/service-features-license-type</vt:lpwstr>
      </vt:variant>
      <vt:variant>
        <vt:lpwstr/>
      </vt:variant>
      <vt:variant>
        <vt:i4>1376337</vt:i4>
      </vt:variant>
      <vt:variant>
        <vt:i4>0</vt:i4>
      </vt:variant>
      <vt:variant>
        <vt:i4>0</vt:i4>
      </vt:variant>
      <vt:variant>
        <vt:i4>5</vt:i4>
      </vt:variant>
      <vt:variant>
        <vt:lpwstr>https://powerbi.microsoft.com/en-us/pricing/</vt:lpwstr>
      </vt:variant>
      <vt:variant>
        <vt:lpwstr>powerbi-comparison-table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J Hale</dc:creator>
  <cp:keywords/>
  <dc:description/>
  <cp:lastModifiedBy>Stephanie M Warner</cp:lastModifiedBy>
  <cp:revision>2</cp:revision>
  <dcterms:created xsi:type="dcterms:W3CDTF">2020-06-25T20:31:00Z</dcterms:created>
  <dcterms:modified xsi:type="dcterms:W3CDTF">2020-06-25T20:31:00Z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0x01010013535C6A5BC74E40AD69B9208C324CC6</vt:lpwstr>
  </property>
</Properties>
</file>