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9ED7" w14:textId="77777777" w:rsidR="00AB4950" w:rsidRDefault="00C30F82">
      <w:pPr>
        <w:pStyle w:val="Title"/>
      </w:pPr>
      <w:r>
        <w:t>UWM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DPT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rPr>
          <w:spacing w:val="-2"/>
        </w:rPr>
        <w:t>Tuition</w:t>
      </w:r>
    </w:p>
    <w:p w14:paraId="13999ED6" w14:textId="77777777" w:rsidR="00AB4950" w:rsidRDefault="00AB4950">
      <w:pPr>
        <w:spacing w:before="4" w:after="1"/>
        <w:rPr>
          <w:b/>
          <w:sz w:val="24"/>
        </w:rPr>
      </w:pPr>
    </w:p>
    <w:tbl>
      <w:tblPr>
        <w:tblW w:w="0" w:type="auto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0"/>
        <w:gridCol w:w="1440"/>
        <w:gridCol w:w="1814"/>
        <w:gridCol w:w="1966"/>
        <w:gridCol w:w="1980"/>
        <w:gridCol w:w="2070"/>
      </w:tblGrid>
      <w:tr w:rsidR="0021702E" w14:paraId="39F1420D" w14:textId="77777777" w:rsidTr="0021702E">
        <w:trPr>
          <w:trHeight w:val="533"/>
        </w:trPr>
        <w:tc>
          <w:tcPr>
            <w:tcW w:w="2080" w:type="dxa"/>
            <w:tcBorders>
              <w:bottom w:val="single" w:sz="6" w:space="0" w:color="000000"/>
            </w:tcBorders>
            <w:shd w:val="clear" w:color="auto" w:fill="FFC000"/>
          </w:tcPr>
          <w:p w14:paraId="076F2D9F" w14:textId="77777777" w:rsidR="0021702E" w:rsidRDefault="0021702E">
            <w:pPr>
              <w:pStyle w:val="TableParagraph"/>
              <w:spacing w:before="9"/>
              <w:ind w:left="0"/>
              <w:jc w:val="left"/>
              <w:rPr>
                <w:b/>
                <w:sz w:val="21"/>
              </w:rPr>
            </w:pPr>
          </w:p>
          <w:p w14:paraId="4F35D0E0" w14:textId="77777777" w:rsidR="0021702E" w:rsidRDefault="0021702E" w:rsidP="0021702E">
            <w:pPr>
              <w:pStyle w:val="TableParagraph"/>
              <w:spacing w:before="0" w:line="248" w:lineRule="exact"/>
              <w:ind w:left="273" w:right="372"/>
              <w:rPr>
                <w:b/>
              </w:rPr>
            </w:pPr>
            <w:r>
              <w:rPr>
                <w:b/>
                <w:spacing w:val="-2"/>
              </w:rPr>
              <w:t>Semester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FFC000"/>
          </w:tcPr>
          <w:p w14:paraId="5E9B1058" w14:textId="77777777" w:rsidR="0021702E" w:rsidRDefault="0021702E">
            <w:pPr>
              <w:pStyle w:val="TableParagraph"/>
              <w:spacing w:before="9"/>
              <w:ind w:left="0"/>
              <w:jc w:val="left"/>
              <w:rPr>
                <w:b/>
                <w:sz w:val="21"/>
              </w:rPr>
            </w:pPr>
          </w:p>
          <w:p w14:paraId="7DCEDA2E" w14:textId="77777777" w:rsidR="0021702E" w:rsidRDefault="0021702E">
            <w:pPr>
              <w:pStyle w:val="TableParagraph"/>
              <w:spacing w:before="0" w:line="248" w:lineRule="exact"/>
              <w:ind w:right="279"/>
              <w:rPr>
                <w:b/>
              </w:rPr>
            </w:pPr>
            <w:r>
              <w:rPr>
                <w:b/>
                <w:spacing w:val="-2"/>
              </w:rPr>
              <w:t>Credits</w:t>
            </w:r>
          </w:p>
        </w:tc>
        <w:tc>
          <w:tcPr>
            <w:tcW w:w="1814" w:type="dxa"/>
            <w:tcBorders>
              <w:bottom w:val="single" w:sz="6" w:space="0" w:color="000000"/>
            </w:tcBorders>
            <w:shd w:val="clear" w:color="auto" w:fill="FFC000"/>
          </w:tcPr>
          <w:p w14:paraId="03950B3A" w14:textId="77777777" w:rsidR="0021702E" w:rsidRDefault="0021702E">
            <w:pPr>
              <w:pStyle w:val="TableParagraph"/>
              <w:spacing w:before="9"/>
              <w:ind w:left="0"/>
              <w:jc w:val="left"/>
              <w:rPr>
                <w:b/>
                <w:sz w:val="21"/>
              </w:rPr>
            </w:pPr>
          </w:p>
          <w:p w14:paraId="07DC74EF" w14:textId="77777777" w:rsidR="0021702E" w:rsidRDefault="0021702E">
            <w:pPr>
              <w:pStyle w:val="TableParagraph"/>
              <w:spacing w:before="0" w:line="248" w:lineRule="exact"/>
              <w:ind w:left="335" w:right="336"/>
              <w:rPr>
                <w:b/>
              </w:rPr>
            </w:pPr>
            <w:r>
              <w:rPr>
                <w:b/>
                <w:spacing w:val="-2"/>
              </w:rPr>
              <w:t>Resident</w:t>
            </w:r>
          </w:p>
        </w:tc>
        <w:tc>
          <w:tcPr>
            <w:tcW w:w="1966" w:type="dxa"/>
            <w:tcBorders>
              <w:bottom w:val="single" w:sz="6" w:space="0" w:color="000000"/>
            </w:tcBorders>
            <w:shd w:val="clear" w:color="auto" w:fill="FFC000"/>
          </w:tcPr>
          <w:p w14:paraId="2F7EA587" w14:textId="77777777" w:rsidR="0021702E" w:rsidRDefault="0021702E">
            <w:pPr>
              <w:pStyle w:val="TableParagraph"/>
              <w:spacing w:before="9"/>
              <w:ind w:left="0"/>
              <w:jc w:val="left"/>
              <w:rPr>
                <w:b/>
                <w:sz w:val="21"/>
              </w:rPr>
            </w:pPr>
          </w:p>
          <w:p w14:paraId="28A1086E" w14:textId="77777777" w:rsidR="0021702E" w:rsidRDefault="0021702E">
            <w:pPr>
              <w:pStyle w:val="TableParagraph"/>
              <w:spacing w:before="0" w:line="248" w:lineRule="exact"/>
              <w:ind w:left="186" w:right="183"/>
              <w:rPr>
                <w:b/>
              </w:rPr>
            </w:pPr>
            <w:r>
              <w:rPr>
                <w:b/>
                <w:spacing w:val="-2"/>
              </w:rPr>
              <w:t>Nonresident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FFC000"/>
          </w:tcPr>
          <w:p w14:paraId="421B6A0D" w14:textId="5C7797B0" w:rsidR="0021702E" w:rsidRDefault="0021702E">
            <w:pPr>
              <w:pStyle w:val="TableParagraph"/>
              <w:spacing w:before="0" w:line="266" w:lineRule="exact"/>
              <w:ind w:left="232" w:right="241"/>
              <w:rPr>
                <w:b/>
                <w:spacing w:val="-2"/>
              </w:rPr>
            </w:pPr>
            <w:r>
              <w:rPr>
                <w:b/>
                <w:spacing w:val="-2"/>
              </w:rPr>
              <w:t>Midwest Student Exchange</w:t>
            </w:r>
          </w:p>
        </w:tc>
        <w:tc>
          <w:tcPr>
            <w:tcW w:w="2070" w:type="dxa"/>
            <w:tcBorders>
              <w:bottom w:val="single" w:sz="6" w:space="0" w:color="000000"/>
            </w:tcBorders>
            <w:shd w:val="clear" w:color="auto" w:fill="FFC000"/>
          </w:tcPr>
          <w:p w14:paraId="5B928B48" w14:textId="77777777" w:rsidR="0021702E" w:rsidRDefault="0021702E">
            <w:pPr>
              <w:pStyle w:val="TableParagraph"/>
              <w:spacing w:before="0" w:line="266" w:lineRule="exact"/>
              <w:ind w:left="232" w:right="241"/>
              <w:rPr>
                <w:b/>
                <w:spacing w:val="-2"/>
              </w:rPr>
            </w:pPr>
          </w:p>
          <w:p w14:paraId="4F538FE8" w14:textId="2A92C4BF" w:rsidR="0021702E" w:rsidRDefault="0021702E">
            <w:pPr>
              <w:pStyle w:val="TableParagraph"/>
              <w:spacing w:before="0" w:line="266" w:lineRule="exact"/>
              <w:ind w:left="232" w:right="241"/>
              <w:rPr>
                <w:b/>
              </w:rPr>
            </w:pPr>
            <w:r>
              <w:rPr>
                <w:b/>
                <w:spacing w:val="-2"/>
              </w:rPr>
              <w:t>Segregated</w:t>
            </w:r>
          </w:p>
          <w:p w14:paraId="53C4A4C0" w14:textId="77777777" w:rsidR="0021702E" w:rsidRDefault="0021702E">
            <w:pPr>
              <w:pStyle w:val="TableParagraph"/>
              <w:spacing w:before="0" w:line="248" w:lineRule="exact"/>
              <w:ind w:left="232" w:right="238"/>
              <w:rPr>
                <w:b/>
              </w:rPr>
            </w:pPr>
            <w:r>
              <w:rPr>
                <w:b/>
                <w:spacing w:val="-4"/>
              </w:rPr>
              <w:t>Fees</w:t>
            </w:r>
          </w:p>
        </w:tc>
      </w:tr>
      <w:tr w:rsidR="0021702E" w14:paraId="19CAC8EF" w14:textId="77777777" w:rsidTr="0021702E">
        <w:trPr>
          <w:trHeight w:val="429"/>
        </w:trPr>
        <w:tc>
          <w:tcPr>
            <w:tcW w:w="2080" w:type="dxa"/>
            <w:shd w:val="clear" w:color="auto" w:fill="CCCCCC"/>
          </w:tcPr>
          <w:p w14:paraId="777FC090" w14:textId="77777777" w:rsidR="0021702E" w:rsidRDefault="0021702E">
            <w:pPr>
              <w:pStyle w:val="TableParagraph"/>
              <w:spacing w:before="77"/>
              <w:ind w:left="107"/>
              <w:jc w:val="left"/>
            </w:pPr>
            <w:r>
              <w:t>Summer</w:t>
            </w:r>
            <w:r>
              <w:rPr>
                <w:spacing w:val="-8"/>
              </w:rPr>
              <w:t xml:space="preserve"> </w:t>
            </w:r>
            <w:r>
              <w:t>Semester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1440" w:type="dxa"/>
            <w:shd w:val="clear" w:color="auto" w:fill="CCCCCC"/>
          </w:tcPr>
          <w:p w14:paraId="7B0B5E54" w14:textId="77777777" w:rsidR="0021702E" w:rsidRDefault="0021702E">
            <w:pPr>
              <w:pStyle w:val="TableParagraph"/>
              <w:spacing w:before="77"/>
              <w:ind w:right="279"/>
            </w:pPr>
            <w:r>
              <w:t>12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credits</w:t>
            </w:r>
          </w:p>
        </w:tc>
        <w:tc>
          <w:tcPr>
            <w:tcW w:w="1814" w:type="dxa"/>
            <w:shd w:val="clear" w:color="auto" w:fill="CCCCCC"/>
          </w:tcPr>
          <w:p w14:paraId="7E2EACD4" w14:textId="77777777" w:rsidR="0021702E" w:rsidRDefault="0021702E">
            <w:pPr>
              <w:pStyle w:val="TableParagraph"/>
              <w:spacing w:before="77"/>
              <w:ind w:left="335" w:right="335"/>
            </w:pPr>
            <w:r>
              <w:rPr>
                <w:spacing w:val="-2"/>
              </w:rPr>
              <w:t>$6,589.10</w:t>
            </w:r>
          </w:p>
        </w:tc>
        <w:tc>
          <w:tcPr>
            <w:tcW w:w="1966" w:type="dxa"/>
            <w:shd w:val="clear" w:color="auto" w:fill="CCCCCC"/>
          </w:tcPr>
          <w:p w14:paraId="5FA94C02" w14:textId="77777777" w:rsidR="0021702E" w:rsidRDefault="0021702E">
            <w:pPr>
              <w:pStyle w:val="TableParagraph"/>
              <w:spacing w:before="77"/>
              <w:ind w:left="183" w:right="183"/>
            </w:pPr>
            <w:r>
              <w:rPr>
                <w:spacing w:val="-2"/>
              </w:rPr>
              <w:t>$14,859.40</w:t>
            </w:r>
          </w:p>
        </w:tc>
        <w:tc>
          <w:tcPr>
            <w:tcW w:w="1980" w:type="dxa"/>
            <w:shd w:val="clear" w:color="auto" w:fill="CCCCCC"/>
          </w:tcPr>
          <w:p w14:paraId="5CF197B7" w14:textId="19AA5F6A" w:rsidR="0021702E" w:rsidRDefault="0021702E">
            <w:pPr>
              <w:pStyle w:val="TableParagraph"/>
              <w:spacing w:before="77"/>
              <w:ind w:left="232" w:right="233"/>
              <w:rPr>
                <w:spacing w:val="-2"/>
              </w:rPr>
            </w:pPr>
            <w:r>
              <w:rPr>
                <w:spacing w:val="-2"/>
              </w:rPr>
              <w:t>$9,883.65</w:t>
            </w:r>
          </w:p>
        </w:tc>
        <w:tc>
          <w:tcPr>
            <w:tcW w:w="2070" w:type="dxa"/>
            <w:shd w:val="clear" w:color="auto" w:fill="CCCCCC"/>
          </w:tcPr>
          <w:p w14:paraId="2F4589F8" w14:textId="30C05109" w:rsidR="0021702E" w:rsidRDefault="0021702E">
            <w:pPr>
              <w:pStyle w:val="TableParagraph"/>
              <w:spacing w:before="77"/>
              <w:ind w:left="232" w:right="233"/>
            </w:pPr>
            <w:r>
              <w:rPr>
                <w:spacing w:val="-2"/>
              </w:rPr>
              <w:t>$521.02</w:t>
            </w:r>
          </w:p>
        </w:tc>
      </w:tr>
      <w:tr w:rsidR="0021702E" w14:paraId="4A146A16" w14:textId="77777777" w:rsidTr="0021702E">
        <w:trPr>
          <w:trHeight w:val="430"/>
        </w:trPr>
        <w:tc>
          <w:tcPr>
            <w:tcW w:w="2080" w:type="dxa"/>
          </w:tcPr>
          <w:p w14:paraId="138B4A80" w14:textId="77777777" w:rsidR="0021702E" w:rsidRDefault="0021702E">
            <w:pPr>
              <w:pStyle w:val="TableParagraph"/>
              <w:ind w:left="107"/>
              <w:jc w:val="left"/>
            </w:pPr>
            <w:r>
              <w:t>Fall</w:t>
            </w:r>
            <w:r>
              <w:rPr>
                <w:spacing w:val="-5"/>
              </w:rPr>
              <w:t xml:space="preserve"> </w:t>
            </w:r>
            <w:r>
              <w:t>Semester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1440" w:type="dxa"/>
          </w:tcPr>
          <w:p w14:paraId="61B5C386" w14:textId="77777777" w:rsidR="0021702E" w:rsidRDefault="0021702E">
            <w:pPr>
              <w:pStyle w:val="TableParagraph"/>
              <w:ind w:right="279"/>
            </w:pPr>
            <w:r>
              <w:t>15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credits</w:t>
            </w:r>
          </w:p>
        </w:tc>
        <w:tc>
          <w:tcPr>
            <w:tcW w:w="1814" w:type="dxa"/>
          </w:tcPr>
          <w:p w14:paraId="151AE045" w14:textId="77777777" w:rsidR="0021702E" w:rsidRDefault="0021702E">
            <w:pPr>
              <w:pStyle w:val="TableParagraph"/>
              <w:ind w:left="335" w:right="335"/>
            </w:pPr>
            <w:r>
              <w:rPr>
                <w:spacing w:val="-2"/>
              </w:rPr>
              <w:t>$6,687.90</w:t>
            </w:r>
          </w:p>
        </w:tc>
        <w:tc>
          <w:tcPr>
            <w:tcW w:w="1966" w:type="dxa"/>
          </w:tcPr>
          <w:p w14:paraId="431A82D2" w14:textId="77777777" w:rsidR="0021702E" w:rsidRDefault="0021702E">
            <w:pPr>
              <w:pStyle w:val="TableParagraph"/>
              <w:ind w:left="183" w:right="183"/>
            </w:pPr>
            <w:r>
              <w:rPr>
                <w:spacing w:val="-2"/>
              </w:rPr>
              <w:t>$15,082.30</w:t>
            </w:r>
          </w:p>
        </w:tc>
        <w:tc>
          <w:tcPr>
            <w:tcW w:w="1980" w:type="dxa"/>
          </w:tcPr>
          <w:p w14:paraId="74D59B1A" w14:textId="68F07FA4" w:rsidR="0021702E" w:rsidRDefault="0021702E">
            <w:pPr>
              <w:pStyle w:val="TableParagraph"/>
              <w:ind w:left="232" w:right="233"/>
              <w:rPr>
                <w:spacing w:val="-2"/>
              </w:rPr>
            </w:pPr>
            <w:r>
              <w:rPr>
                <w:spacing w:val="-2"/>
              </w:rPr>
              <w:t>$10,031.85</w:t>
            </w:r>
          </w:p>
        </w:tc>
        <w:tc>
          <w:tcPr>
            <w:tcW w:w="2070" w:type="dxa"/>
          </w:tcPr>
          <w:p w14:paraId="4C0DD796" w14:textId="3B563254" w:rsidR="0021702E" w:rsidRDefault="0021702E">
            <w:pPr>
              <w:pStyle w:val="TableParagraph"/>
              <w:ind w:left="232" w:right="233"/>
            </w:pPr>
            <w:r>
              <w:rPr>
                <w:spacing w:val="-2"/>
              </w:rPr>
              <w:t>$632.40</w:t>
            </w:r>
          </w:p>
        </w:tc>
      </w:tr>
      <w:tr w:rsidR="0021702E" w14:paraId="7D2F41C2" w14:textId="77777777" w:rsidTr="0021702E">
        <w:trPr>
          <w:trHeight w:val="434"/>
        </w:trPr>
        <w:tc>
          <w:tcPr>
            <w:tcW w:w="2080" w:type="dxa"/>
            <w:shd w:val="clear" w:color="auto" w:fill="CCCCCC"/>
          </w:tcPr>
          <w:p w14:paraId="0C36AA9B" w14:textId="77777777" w:rsidR="0021702E" w:rsidRDefault="0021702E">
            <w:pPr>
              <w:pStyle w:val="TableParagraph"/>
              <w:spacing w:before="91"/>
              <w:ind w:left="107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UWinteriM</w:t>
            </w:r>
            <w:proofErr w:type="spellEnd"/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Semester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I</w:t>
            </w:r>
          </w:p>
        </w:tc>
        <w:tc>
          <w:tcPr>
            <w:tcW w:w="1440" w:type="dxa"/>
            <w:shd w:val="clear" w:color="auto" w:fill="CCCCCC"/>
          </w:tcPr>
          <w:p w14:paraId="283BC344" w14:textId="77777777" w:rsidR="0021702E" w:rsidRDefault="0021702E">
            <w:pPr>
              <w:pStyle w:val="TableParagraph"/>
              <w:spacing w:before="82"/>
              <w:ind w:left="276" w:right="280"/>
            </w:pPr>
            <w:r>
              <w:t>1</w:t>
            </w:r>
            <w:r>
              <w:rPr>
                <w:spacing w:val="-2"/>
              </w:rPr>
              <w:t xml:space="preserve"> credit</w:t>
            </w:r>
          </w:p>
        </w:tc>
        <w:tc>
          <w:tcPr>
            <w:tcW w:w="1814" w:type="dxa"/>
            <w:shd w:val="clear" w:color="auto" w:fill="CCCCCC"/>
          </w:tcPr>
          <w:p w14:paraId="17BEE212" w14:textId="77777777" w:rsidR="0021702E" w:rsidRDefault="0021702E">
            <w:pPr>
              <w:pStyle w:val="TableParagraph"/>
              <w:spacing w:before="82"/>
              <w:ind w:left="335" w:right="335"/>
            </w:pPr>
            <w:r>
              <w:rPr>
                <w:spacing w:val="-2"/>
              </w:rPr>
              <w:t>$1,337.58</w:t>
            </w:r>
          </w:p>
        </w:tc>
        <w:tc>
          <w:tcPr>
            <w:tcW w:w="1966" w:type="dxa"/>
            <w:shd w:val="clear" w:color="auto" w:fill="CCCCCC"/>
          </w:tcPr>
          <w:p w14:paraId="10F38244" w14:textId="77777777" w:rsidR="0021702E" w:rsidRDefault="0021702E">
            <w:pPr>
              <w:pStyle w:val="TableParagraph"/>
              <w:spacing w:before="82"/>
              <w:ind w:left="183" w:right="183"/>
            </w:pPr>
            <w:r>
              <w:rPr>
                <w:spacing w:val="-2"/>
              </w:rPr>
              <w:t>$4,524.69</w:t>
            </w:r>
          </w:p>
        </w:tc>
        <w:tc>
          <w:tcPr>
            <w:tcW w:w="1980" w:type="dxa"/>
            <w:shd w:val="clear" w:color="auto" w:fill="CCCCCC"/>
          </w:tcPr>
          <w:p w14:paraId="0425103C" w14:textId="029E49BE" w:rsidR="0021702E" w:rsidRDefault="0021702E">
            <w:pPr>
              <w:pStyle w:val="TableParagraph"/>
              <w:spacing w:before="82"/>
              <w:ind w:left="232" w:right="234"/>
              <w:rPr>
                <w:spacing w:val="-2"/>
              </w:rPr>
            </w:pPr>
            <w:r>
              <w:rPr>
                <w:spacing w:val="-2"/>
              </w:rPr>
              <w:t>$2,006.37</w:t>
            </w:r>
          </w:p>
        </w:tc>
        <w:tc>
          <w:tcPr>
            <w:tcW w:w="2070" w:type="dxa"/>
            <w:shd w:val="clear" w:color="auto" w:fill="CCCCCC"/>
          </w:tcPr>
          <w:p w14:paraId="6DC36CBB" w14:textId="41AC2570" w:rsidR="0021702E" w:rsidRDefault="0021702E">
            <w:pPr>
              <w:pStyle w:val="TableParagraph"/>
              <w:spacing w:before="82"/>
              <w:ind w:left="232" w:right="234"/>
            </w:pPr>
            <w:r>
              <w:rPr>
                <w:spacing w:val="-2"/>
              </w:rPr>
              <w:t>$0.00</w:t>
            </w:r>
          </w:p>
        </w:tc>
      </w:tr>
      <w:tr w:rsidR="0021702E" w14:paraId="27FAC9F4" w14:textId="77777777" w:rsidTr="0021702E">
        <w:trPr>
          <w:trHeight w:val="430"/>
        </w:trPr>
        <w:tc>
          <w:tcPr>
            <w:tcW w:w="2080" w:type="dxa"/>
          </w:tcPr>
          <w:p w14:paraId="18FAAB30" w14:textId="77777777" w:rsidR="0021702E" w:rsidRDefault="0021702E">
            <w:pPr>
              <w:pStyle w:val="TableParagraph"/>
              <w:ind w:left="107"/>
              <w:jc w:val="left"/>
            </w:pPr>
            <w:r>
              <w:t>Spring</w:t>
            </w:r>
            <w:r>
              <w:rPr>
                <w:spacing w:val="-9"/>
              </w:rPr>
              <w:t xml:space="preserve"> </w:t>
            </w:r>
            <w:r>
              <w:t>Semester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1440" w:type="dxa"/>
          </w:tcPr>
          <w:p w14:paraId="6385FFB7" w14:textId="77777777" w:rsidR="0021702E" w:rsidRDefault="0021702E">
            <w:pPr>
              <w:pStyle w:val="TableParagraph"/>
              <w:ind w:right="279"/>
            </w:pPr>
            <w:r>
              <w:t>15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credits</w:t>
            </w:r>
          </w:p>
        </w:tc>
        <w:tc>
          <w:tcPr>
            <w:tcW w:w="1814" w:type="dxa"/>
          </w:tcPr>
          <w:p w14:paraId="26B000EC" w14:textId="77777777" w:rsidR="0021702E" w:rsidRDefault="0021702E">
            <w:pPr>
              <w:pStyle w:val="TableParagraph"/>
              <w:ind w:left="335" w:right="335"/>
            </w:pPr>
            <w:r>
              <w:rPr>
                <w:spacing w:val="-2"/>
              </w:rPr>
              <w:t>$6,687.90</w:t>
            </w:r>
          </w:p>
        </w:tc>
        <w:tc>
          <w:tcPr>
            <w:tcW w:w="1966" w:type="dxa"/>
          </w:tcPr>
          <w:p w14:paraId="492037B9" w14:textId="77777777" w:rsidR="0021702E" w:rsidRDefault="0021702E">
            <w:pPr>
              <w:pStyle w:val="TableParagraph"/>
              <w:ind w:left="183" w:right="183"/>
            </w:pPr>
            <w:r>
              <w:rPr>
                <w:spacing w:val="-2"/>
              </w:rPr>
              <w:t>$15,082.30</w:t>
            </w:r>
          </w:p>
        </w:tc>
        <w:tc>
          <w:tcPr>
            <w:tcW w:w="1980" w:type="dxa"/>
          </w:tcPr>
          <w:p w14:paraId="36FA59AE" w14:textId="57369880" w:rsidR="0021702E" w:rsidRDefault="0021702E">
            <w:pPr>
              <w:pStyle w:val="TableParagraph"/>
              <w:ind w:left="232" w:right="233"/>
              <w:rPr>
                <w:spacing w:val="-2"/>
              </w:rPr>
            </w:pPr>
            <w:r>
              <w:rPr>
                <w:spacing w:val="-2"/>
              </w:rPr>
              <w:t>$10,031.85</w:t>
            </w:r>
          </w:p>
        </w:tc>
        <w:tc>
          <w:tcPr>
            <w:tcW w:w="2070" w:type="dxa"/>
          </w:tcPr>
          <w:p w14:paraId="3B618A13" w14:textId="1CEC7968" w:rsidR="0021702E" w:rsidRDefault="0021702E">
            <w:pPr>
              <w:pStyle w:val="TableParagraph"/>
              <w:ind w:left="232" w:right="233"/>
            </w:pPr>
            <w:r>
              <w:rPr>
                <w:spacing w:val="-2"/>
              </w:rPr>
              <w:t>$632.40</w:t>
            </w:r>
          </w:p>
        </w:tc>
      </w:tr>
      <w:tr w:rsidR="0021702E" w14:paraId="0B9F67F6" w14:textId="77777777" w:rsidTr="0021702E">
        <w:trPr>
          <w:trHeight w:val="434"/>
        </w:trPr>
        <w:tc>
          <w:tcPr>
            <w:tcW w:w="2080" w:type="dxa"/>
            <w:shd w:val="clear" w:color="auto" w:fill="CCCCCC"/>
          </w:tcPr>
          <w:p w14:paraId="5B226151" w14:textId="77777777" w:rsidR="0021702E" w:rsidRDefault="0021702E">
            <w:pPr>
              <w:pStyle w:val="TableParagraph"/>
              <w:ind w:left="107"/>
              <w:jc w:val="left"/>
            </w:pPr>
            <w:r>
              <w:t>Summer</w:t>
            </w:r>
            <w:r>
              <w:rPr>
                <w:spacing w:val="-8"/>
              </w:rPr>
              <w:t xml:space="preserve"> </w:t>
            </w:r>
            <w:r>
              <w:t>Semester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II</w:t>
            </w:r>
          </w:p>
        </w:tc>
        <w:tc>
          <w:tcPr>
            <w:tcW w:w="1440" w:type="dxa"/>
            <w:shd w:val="clear" w:color="auto" w:fill="CCCCCC"/>
          </w:tcPr>
          <w:p w14:paraId="50FC4BCC" w14:textId="77777777" w:rsidR="0021702E" w:rsidRDefault="0021702E">
            <w:pPr>
              <w:pStyle w:val="TableParagraph"/>
              <w:ind w:right="279"/>
            </w:pPr>
            <w:r>
              <w:t>10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credits</w:t>
            </w:r>
          </w:p>
        </w:tc>
        <w:tc>
          <w:tcPr>
            <w:tcW w:w="1814" w:type="dxa"/>
            <w:shd w:val="clear" w:color="auto" w:fill="CCCCCC"/>
          </w:tcPr>
          <w:p w14:paraId="79F4B61C" w14:textId="77777777" w:rsidR="0021702E" w:rsidRDefault="0021702E">
            <w:pPr>
              <w:pStyle w:val="TableParagraph"/>
              <w:ind w:left="335" w:right="335"/>
            </w:pPr>
            <w:r>
              <w:rPr>
                <w:spacing w:val="-2"/>
              </w:rPr>
              <w:t>$6,589.10</w:t>
            </w:r>
          </w:p>
        </w:tc>
        <w:tc>
          <w:tcPr>
            <w:tcW w:w="1966" w:type="dxa"/>
            <w:shd w:val="clear" w:color="auto" w:fill="CCCCCC"/>
          </w:tcPr>
          <w:p w14:paraId="3BFB4AAE" w14:textId="77777777" w:rsidR="0021702E" w:rsidRDefault="0021702E">
            <w:pPr>
              <w:pStyle w:val="TableParagraph"/>
              <w:ind w:left="183" w:right="183"/>
            </w:pPr>
            <w:r>
              <w:rPr>
                <w:spacing w:val="-2"/>
              </w:rPr>
              <w:t>$14,859.40</w:t>
            </w:r>
          </w:p>
        </w:tc>
        <w:tc>
          <w:tcPr>
            <w:tcW w:w="1980" w:type="dxa"/>
            <w:shd w:val="clear" w:color="auto" w:fill="CCCCCC"/>
          </w:tcPr>
          <w:p w14:paraId="262F8CAE" w14:textId="3398308C" w:rsidR="0021702E" w:rsidRDefault="0021702E">
            <w:pPr>
              <w:pStyle w:val="TableParagraph"/>
              <w:ind w:left="232" w:right="233"/>
              <w:rPr>
                <w:spacing w:val="-2"/>
              </w:rPr>
            </w:pPr>
            <w:r>
              <w:rPr>
                <w:spacing w:val="-2"/>
              </w:rPr>
              <w:t>$9,883.15</w:t>
            </w:r>
          </w:p>
        </w:tc>
        <w:tc>
          <w:tcPr>
            <w:tcW w:w="2070" w:type="dxa"/>
            <w:shd w:val="clear" w:color="auto" w:fill="CCCCCC"/>
          </w:tcPr>
          <w:p w14:paraId="1338F86F" w14:textId="3D4F4C51" w:rsidR="0021702E" w:rsidRDefault="0021702E">
            <w:pPr>
              <w:pStyle w:val="TableParagraph"/>
              <w:ind w:left="232" w:right="233"/>
            </w:pPr>
            <w:r>
              <w:rPr>
                <w:spacing w:val="-2"/>
              </w:rPr>
              <w:t>$521.02</w:t>
            </w:r>
          </w:p>
        </w:tc>
      </w:tr>
      <w:tr w:rsidR="0021702E" w14:paraId="678CE9CA" w14:textId="77777777" w:rsidTr="0021702E">
        <w:trPr>
          <w:trHeight w:val="430"/>
        </w:trPr>
        <w:tc>
          <w:tcPr>
            <w:tcW w:w="2080" w:type="dxa"/>
          </w:tcPr>
          <w:p w14:paraId="7D63ED3A" w14:textId="77777777" w:rsidR="0021702E" w:rsidRDefault="0021702E">
            <w:pPr>
              <w:pStyle w:val="TableParagraph"/>
              <w:ind w:left="107"/>
              <w:jc w:val="left"/>
            </w:pPr>
            <w:r>
              <w:t>Fall</w:t>
            </w:r>
            <w:r>
              <w:rPr>
                <w:spacing w:val="-5"/>
              </w:rPr>
              <w:t xml:space="preserve"> </w:t>
            </w:r>
            <w:r>
              <w:t>Semester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II</w:t>
            </w:r>
          </w:p>
        </w:tc>
        <w:tc>
          <w:tcPr>
            <w:tcW w:w="1440" w:type="dxa"/>
          </w:tcPr>
          <w:p w14:paraId="7D90D85B" w14:textId="77777777" w:rsidR="0021702E" w:rsidRDefault="0021702E">
            <w:pPr>
              <w:pStyle w:val="TableParagraph"/>
              <w:ind w:right="279"/>
            </w:pPr>
            <w:r>
              <w:t>16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credits</w:t>
            </w:r>
          </w:p>
        </w:tc>
        <w:tc>
          <w:tcPr>
            <w:tcW w:w="1814" w:type="dxa"/>
          </w:tcPr>
          <w:p w14:paraId="38C918DD" w14:textId="77777777" w:rsidR="0021702E" w:rsidRDefault="0021702E">
            <w:pPr>
              <w:pStyle w:val="TableParagraph"/>
              <w:ind w:left="335" w:right="335"/>
            </w:pPr>
            <w:r>
              <w:rPr>
                <w:spacing w:val="-2"/>
              </w:rPr>
              <w:t>$6,687.90</w:t>
            </w:r>
          </w:p>
        </w:tc>
        <w:tc>
          <w:tcPr>
            <w:tcW w:w="1966" w:type="dxa"/>
          </w:tcPr>
          <w:p w14:paraId="15CBAF3A" w14:textId="77777777" w:rsidR="0021702E" w:rsidRDefault="0021702E">
            <w:pPr>
              <w:pStyle w:val="TableParagraph"/>
              <w:ind w:left="183" w:right="183"/>
            </w:pPr>
            <w:r>
              <w:rPr>
                <w:spacing w:val="-2"/>
              </w:rPr>
              <w:t>$15,082.30</w:t>
            </w:r>
          </w:p>
        </w:tc>
        <w:tc>
          <w:tcPr>
            <w:tcW w:w="1980" w:type="dxa"/>
          </w:tcPr>
          <w:p w14:paraId="44E199A2" w14:textId="27CF5272" w:rsidR="0021702E" w:rsidRDefault="0021702E">
            <w:pPr>
              <w:pStyle w:val="TableParagraph"/>
              <w:ind w:left="232" w:right="233"/>
              <w:rPr>
                <w:spacing w:val="-2"/>
              </w:rPr>
            </w:pPr>
            <w:r>
              <w:rPr>
                <w:spacing w:val="-2"/>
              </w:rPr>
              <w:t>$10,031.85</w:t>
            </w:r>
          </w:p>
        </w:tc>
        <w:tc>
          <w:tcPr>
            <w:tcW w:w="2070" w:type="dxa"/>
          </w:tcPr>
          <w:p w14:paraId="305C7F50" w14:textId="0934AD1B" w:rsidR="0021702E" w:rsidRDefault="0021702E">
            <w:pPr>
              <w:pStyle w:val="TableParagraph"/>
              <w:ind w:left="232" w:right="233"/>
            </w:pPr>
            <w:r>
              <w:rPr>
                <w:spacing w:val="-2"/>
              </w:rPr>
              <w:t>$632.40</w:t>
            </w:r>
          </w:p>
        </w:tc>
      </w:tr>
      <w:tr w:rsidR="0021702E" w14:paraId="41F4BC0A" w14:textId="77777777" w:rsidTr="0021702E">
        <w:trPr>
          <w:trHeight w:val="434"/>
        </w:trPr>
        <w:tc>
          <w:tcPr>
            <w:tcW w:w="2080" w:type="dxa"/>
            <w:shd w:val="clear" w:color="auto" w:fill="CCCCCC"/>
          </w:tcPr>
          <w:p w14:paraId="23F1E066" w14:textId="77777777" w:rsidR="0021702E" w:rsidRDefault="0021702E">
            <w:pPr>
              <w:pStyle w:val="TableParagraph"/>
              <w:ind w:left="107"/>
              <w:jc w:val="left"/>
            </w:pPr>
            <w:r>
              <w:t>Spring</w:t>
            </w:r>
            <w:r>
              <w:rPr>
                <w:spacing w:val="-9"/>
              </w:rPr>
              <w:t xml:space="preserve"> </w:t>
            </w:r>
            <w:r>
              <w:t>Semester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II</w:t>
            </w:r>
          </w:p>
        </w:tc>
        <w:tc>
          <w:tcPr>
            <w:tcW w:w="1440" w:type="dxa"/>
            <w:shd w:val="clear" w:color="auto" w:fill="CCCCCC"/>
          </w:tcPr>
          <w:p w14:paraId="113A5FC1" w14:textId="77777777" w:rsidR="0021702E" w:rsidRDefault="0021702E">
            <w:pPr>
              <w:pStyle w:val="TableParagraph"/>
              <w:ind w:right="279"/>
            </w:pPr>
            <w:r>
              <w:t>16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credits</w:t>
            </w:r>
          </w:p>
        </w:tc>
        <w:tc>
          <w:tcPr>
            <w:tcW w:w="1814" w:type="dxa"/>
            <w:shd w:val="clear" w:color="auto" w:fill="CCCCCC"/>
          </w:tcPr>
          <w:p w14:paraId="07783985" w14:textId="77777777" w:rsidR="0021702E" w:rsidRDefault="0021702E">
            <w:pPr>
              <w:pStyle w:val="TableParagraph"/>
              <w:ind w:left="335" w:right="335"/>
            </w:pPr>
            <w:r>
              <w:rPr>
                <w:spacing w:val="-2"/>
              </w:rPr>
              <w:t>$6,687.90</w:t>
            </w:r>
          </w:p>
        </w:tc>
        <w:tc>
          <w:tcPr>
            <w:tcW w:w="1966" w:type="dxa"/>
            <w:shd w:val="clear" w:color="auto" w:fill="CCCCCC"/>
          </w:tcPr>
          <w:p w14:paraId="2A4364F5" w14:textId="77777777" w:rsidR="0021702E" w:rsidRDefault="0021702E">
            <w:pPr>
              <w:pStyle w:val="TableParagraph"/>
              <w:ind w:left="183" w:right="183"/>
            </w:pPr>
            <w:r>
              <w:rPr>
                <w:spacing w:val="-2"/>
              </w:rPr>
              <w:t>$15,082.30</w:t>
            </w:r>
          </w:p>
        </w:tc>
        <w:tc>
          <w:tcPr>
            <w:tcW w:w="1980" w:type="dxa"/>
            <w:shd w:val="clear" w:color="auto" w:fill="CCCCCC"/>
          </w:tcPr>
          <w:p w14:paraId="44CD7539" w14:textId="08FE292B" w:rsidR="0021702E" w:rsidRDefault="0021702E">
            <w:pPr>
              <w:pStyle w:val="TableParagraph"/>
              <w:ind w:left="232" w:right="233"/>
              <w:rPr>
                <w:spacing w:val="-2"/>
              </w:rPr>
            </w:pPr>
            <w:r>
              <w:rPr>
                <w:spacing w:val="-2"/>
              </w:rPr>
              <w:t>$10,031.85</w:t>
            </w:r>
          </w:p>
        </w:tc>
        <w:tc>
          <w:tcPr>
            <w:tcW w:w="2070" w:type="dxa"/>
            <w:shd w:val="clear" w:color="auto" w:fill="CCCCCC"/>
          </w:tcPr>
          <w:p w14:paraId="5E38BE98" w14:textId="1DCFB7DE" w:rsidR="0021702E" w:rsidRDefault="0021702E">
            <w:pPr>
              <w:pStyle w:val="TableParagraph"/>
              <w:ind w:left="232" w:right="233"/>
            </w:pPr>
            <w:r>
              <w:rPr>
                <w:spacing w:val="-2"/>
              </w:rPr>
              <w:t>$632.40</w:t>
            </w:r>
          </w:p>
        </w:tc>
      </w:tr>
      <w:tr w:rsidR="0021702E" w14:paraId="4A3A64D9" w14:textId="77777777" w:rsidTr="0021702E">
        <w:trPr>
          <w:trHeight w:val="430"/>
        </w:trPr>
        <w:tc>
          <w:tcPr>
            <w:tcW w:w="2080" w:type="dxa"/>
          </w:tcPr>
          <w:p w14:paraId="64DE97E8" w14:textId="77777777" w:rsidR="0021702E" w:rsidRDefault="0021702E">
            <w:pPr>
              <w:pStyle w:val="TableParagraph"/>
              <w:spacing w:before="82"/>
              <w:ind w:left="107"/>
              <w:jc w:val="left"/>
            </w:pPr>
            <w:r>
              <w:t>Summer</w:t>
            </w:r>
            <w:r>
              <w:rPr>
                <w:spacing w:val="-8"/>
              </w:rPr>
              <w:t xml:space="preserve"> </w:t>
            </w:r>
            <w:r>
              <w:t>Semester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III</w:t>
            </w:r>
          </w:p>
        </w:tc>
        <w:tc>
          <w:tcPr>
            <w:tcW w:w="1440" w:type="dxa"/>
          </w:tcPr>
          <w:p w14:paraId="4A769C09" w14:textId="77777777" w:rsidR="0021702E" w:rsidRDefault="0021702E">
            <w:pPr>
              <w:pStyle w:val="TableParagraph"/>
              <w:spacing w:before="82"/>
              <w:ind w:left="271" w:right="280"/>
            </w:pPr>
            <w:r>
              <w:t>8</w:t>
            </w:r>
            <w:r>
              <w:rPr>
                <w:spacing w:val="-2"/>
              </w:rPr>
              <w:t xml:space="preserve"> credits</w:t>
            </w:r>
          </w:p>
        </w:tc>
        <w:tc>
          <w:tcPr>
            <w:tcW w:w="1814" w:type="dxa"/>
          </w:tcPr>
          <w:p w14:paraId="434CEFAB" w14:textId="77777777" w:rsidR="0021702E" w:rsidRDefault="0021702E">
            <w:pPr>
              <w:pStyle w:val="TableParagraph"/>
              <w:spacing w:before="82"/>
              <w:ind w:left="335" w:right="335"/>
            </w:pPr>
            <w:r>
              <w:rPr>
                <w:spacing w:val="-2"/>
              </w:rPr>
              <w:t>$5,271.28</w:t>
            </w:r>
          </w:p>
        </w:tc>
        <w:tc>
          <w:tcPr>
            <w:tcW w:w="1966" w:type="dxa"/>
          </w:tcPr>
          <w:p w14:paraId="79934A42" w14:textId="77777777" w:rsidR="0021702E" w:rsidRDefault="0021702E">
            <w:pPr>
              <w:pStyle w:val="TableParagraph"/>
              <w:spacing w:before="82"/>
              <w:ind w:left="183" w:right="183"/>
            </w:pPr>
            <w:r>
              <w:rPr>
                <w:spacing w:val="-2"/>
              </w:rPr>
              <w:t>$11,887.52</w:t>
            </w:r>
          </w:p>
        </w:tc>
        <w:tc>
          <w:tcPr>
            <w:tcW w:w="1980" w:type="dxa"/>
          </w:tcPr>
          <w:p w14:paraId="1DB625F1" w14:textId="02EE9DB0" w:rsidR="0021702E" w:rsidRDefault="0021702E">
            <w:pPr>
              <w:pStyle w:val="TableParagraph"/>
              <w:spacing w:before="82"/>
              <w:ind w:left="232" w:right="234"/>
              <w:rPr>
                <w:spacing w:val="-2"/>
              </w:rPr>
            </w:pPr>
            <w:r>
              <w:rPr>
                <w:spacing w:val="-2"/>
              </w:rPr>
              <w:t>$7,906.92</w:t>
            </w:r>
          </w:p>
        </w:tc>
        <w:tc>
          <w:tcPr>
            <w:tcW w:w="2070" w:type="dxa"/>
          </w:tcPr>
          <w:p w14:paraId="41F0B41C" w14:textId="1916E0AE" w:rsidR="0021702E" w:rsidRDefault="0021702E">
            <w:pPr>
              <w:pStyle w:val="TableParagraph"/>
              <w:spacing w:before="82"/>
              <w:ind w:left="232" w:right="234"/>
            </w:pPr>
            <w:r>
              <w:rPr>
                <w:spacing w:val="-2"/>
              </w:rPr>
              <w:t>$0.00</w:t>
            </w:r>
          </w:p>
        </w:tc>
      </w:tr>
      <w:tr w:rsidR="0021702E" w14:paraId="223978E5" w14:textId="77777777" w:rsidTr="0021702E">
        <w:trPr>
          <w:trHeight w:val="433"/>
        </w:trPr>
        <w:tc>
          <w:tcPr>
            <w:tcW w:w="2080" w:type="dxa"/>
            <w:shd w:val="clear" w:color="auto" w:fill="CCCCCC"/>
          </w:tcPr>
          <w:p w14:paraId="3D3BA808" w14:textId="77777777" w:rsidR="0021702E" w:rsidRDefault="0021702E">
            <w:pPr>
              <w:pStyle w:val="TableParagraph"/>
              <w:ind w:left="107"/>
              <w:jc w:val="left"/>
            </w:pPr>
            <w:r>
              <w:t>Fall</w:t>
            </w:r>
            <w:r>
              <w:rPr>
                <w:spacing w:val="-5"/>
              </w:rPr>
              <w:t xml:space="preserve"> </w:t>
            </w:r>
            <w:r>
              <w:t>Semester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III</w:t>
            </w:r>
          </w:p>
        </w:tc>
        <w:tc>
          <w:tcPr>
            <w:tcW w:w="1440" w:type="dxa"/>
            <w:shd w:val="clear" w:color="auto" w:fill="CCCCCC"/>
          </w:tcPr>
          <w:p w14:paraId="34AA1486" w14:textId="77777777" w:rsidR="0021702E" w:rsidRDefault="0021702E">
            <w:pPr>
              <w:pStyle w:val="TableParagraph"/>
              <w:ind w:left="272" w:right="280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credits</w:t>
            </w:r>
          </w:p>
        </w:tc>
        <w:tc>
          <w:tcPr>
            <w:tcW w:w="1814" w:type="dxa"/>
            <w:shd w:val="clear" w:color="auto" w:fill="CCCCCC"/>
          </w:tcPr>
          <w:p w14:paraId="7BE21571" w14:textId="77777777" w:rsidR="0021702E" w:rsidRDefault="0021702E">
            <w:pPr>
              <w:pStyle w:val="TableParagraph"/>
              <w:ind w:left="335" w:right="332"/>
            </w:pPr>
            <w:r>
              <w:rPr>
                <w:spacing w:val="-2"/>
              </w:rPr>
              <w:t>$6019.11</w:t>
            </w:r>
          </w:p>
        </w:tc>
        <w:tc>
          <w:tcPr>
            <w:tcW w:w="1966" w:type="dxa"/>
            <w:shd w:val="clear" w:color="auto" w:fill="CCCCCC"/>
          </w:tcPr>
          <w:p w14:paraId="2B5D9C2B" w14:textId="77777777" w:rsidR="0021702E" w:rsidRDefault="0021702E">
            <w:pPr>
              <w:pStyle w:val="TableParagraph"/>
              <w:ind w:left="183" w:right="183"/>
            </w:pPr>
            <w:r>
              <w:rPr>
                <w:spacing w:val="-2"/>
              </w:rPr>
              <w:t>$13,574.07</w:t>
            </w:r>
          </w:p>
        </w:tc>
        <w:tc>
          <w:tcPr>
            <w:tcW w:w="1980" w:type="dxa"/>
            <w:shd w:val="clear" w:color="auto" w:fill="CCCCCC"/>
          </w:tcPr>
          <w:p w14:paraId="22F8BA28" w14:textId="2A221557" w:rsidR="0021702E" w:rsidRDefault="0021702E">
            <w:pPr>
              <w:pStyle w:val="TableParagraph"/>
              <w:ind w:left="232" w:right="234"/>
              <w:rPr>
                <w:spacing w:val="-2"/>
              </w:rPr>
            </w:pPr>
            <w:r>
              <w:rPr>
                <w:spacing w:val="-2"/>
              </w:rPr>
              <w:t>$9,028.67</w:t>
            </w:r>
          </w:p>
        </w:tc>
        <w:tc>
          <w:tcPr>
            <w:tcW w:w="2070" w:type="dxa"/>
            <w:shd w:val="clear" w:color="auto" w:fill="CCCCCC"/>
          </w:tcPr>
          <w:p w14:paraId="590B5144" w14:textId="6FDA40E6" w:rsidR="0021702E" w:rsidRDefault="0021702E">
            <w:pPr>
              <w:pStyle w:val="TableParagraph"/>
              <w:ind w:left="232" w:right="234"/>
            </w:pPr>
            <w:r>
              <w:rPr>
                <w:spacing w:val="-2"/>
              </w:rPr>
              <w:t>$0.00</w:t>
            </w:r>
          </w:p>
        </w:tc>
      </w:tr>
      <w:tr w:rsidR="0021702E" w14:paraId="3425096D" w14:textId="77777777" w:rsidTr="0021702E">
        <w:trPr>
          <w:trHeight w:val="430"/>
        </w:trPr>
        <w:tc>
          <w:tcPr>
            <w:tcW w:w="2080" w:type="dxa"/>
          </w:tcPr>
          <w:p w14:paraId="11DF9ED8" w14:textId="77777777" w:rsidR="0021702E" w:rsidRDefault="0021702E">
            <w:pPr>
              <w:pStyle w:val="TableParagraph"/>
              <w:ind w:left="107"/>
              <w:jc w:val="left"/>
            </w:pPr>
            <w:r>
              <w:t>Spring</w:t>
            </w:r>
            <w:r>
              <w:rPr>
                <w:spacing w:val="-8"/>
              </w:rPr>
              <w:t xml:space="preserve"> </w:t>
            </w:r>
            <w:r>
              <w:t>Semester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III</w:t>
            </w:r>
          </w:p>
        </w:tc>
        <w:tc>
          <w:tcPr>
            <w:tcW w:w="1440" w:type="dxa"/>
          </w:tcPr>
          <w:p w14:paraId="4ADD7A0B" w14:textId="77777777" w:rsidR="0021702E" w:rsidRDefault="0021702E">
            <w:pPr>
              <w:pStyle w:val="TableParagraph"/>
              <w:ind w:left="272" w:right="280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credits</w:t>
            </w:r>
          </w:p>
        </w:tc>
        <w:tc>
          <w:tcPr>
            <w:tcW w:w="1814" w:type="dxa"/>
          </w:tcPr>
          <w:p w14:paraId="2D9FCCF7" w14:textId="77777777" w:rsidR="0021702E" w:rsidRDefault="0021702E">
            <w:pPr>
              <w:pStyle w:val="TableParagraph"/>
              <w:ind w:left="335" w:right="335"/>
            </w:pPr>
            <w:r>
              <w:rPr>
                <w:spacing w:val="-2"/>
              </w:rPr>
              <w:t>$5,350.32</w:t>
            </w:r>
          </w:p>
        </w:tc>
        <w:tc>
          <w:tcPr>
            <w:tcW w:w="1966" w:type="dxa"/>
          </w:tcPr>
          <w:p w14:paraId="6686F8D1" w14:textId="77777777" w:rsidR="0021702E" w:rsidRDefault="0021702E">
            <w:pPr>
              <w:pStyle w:val="TableParagraph"/>
              <w:ind w:left="183" w:right="183"/>
            </w:pPr>
            <w:r>
              <w:rPr>
                <w:spacing w:val="-2"/>
              </w:rPr>
              <w:t>$12,065.84</w:t>
            </w:r>
          </w:p>
        </w:tc>
        <w:tc>
          <w:tcPr>
            <w:tcW w:w="1980" w:type="dxa"/>
          </w:tcPr>
          <w:p w14:paraId="17552A92" w14:textId="197053DF" w:rsidR="0021702E" w:rsidRDefault="0021702E">
            <w:pPr>
              <w:pStyle w:val="TableParagraph"/>
              <w:ind w:left="232" w:right="234"/>
              <w:rPr>
                <w:spacing w:val="-2"/>
              </w:rPr>
            </w:pPr>
            <w:r>
              <w:rPr>
                <w:spacing w:val="-2"/>
              </w:rPr>
              <w:t>$8,025.48</w:t>
            </w:r>
          </w:p>
        </w:tc>
        <w:tc>
          <w:tcPr>
            <w:tcW w:w="2070" w:type="dxa"/>
          </w:tcPr>
          <w:p w14:paraId="3B3D279A" w14:textId="3B0A5B16" w:rsidR="0021702E" w:rsidRDefault="0021702E">
            <w:pPr>
              <w:pStyle w:val="TableParagraph"/>
              <w:ind w:left="232" w:right="234"/>
            </w:pPr>
            <w:r>
              <w:rPr>
                <w:spacing w:val="-2"/>
              </w:rPr>
              <w:t>$0.00</w:t>
            </w:r>
          </w:p>
        </w:tc>
      </w:tr>
      <w:tr w:rsidR="0021702E" w14:paraId="0D93C3A9" w14:textId="77777777" w:rsidTr="0021702E">
        <w:trPr>
          <w:trHeight w:val="270"/>
        </w:trPr>
        <w:tc>
          <w:tcPr>
            <w:tcW w:w="2080" w:type="dxa"/>
            <w:shd w:val="clear" w:color="auto" w:fill="FFC000"/>
          </w:tcPr>
          <w:p w14:paraId="0BE76335" w14:textId="77777777" w:rsidR="0021702E" w:rsidRDefault="0021702E">
            <w:pPr>
              <w:pStyle w:val="TableParagraph"/>
              <w:spacing w:before="1" w:line="248" w:lineRule="exact"/>
              <w:ind w:left="351"/>
              <w:jc w:val="left"/>
              <w:rPr>
                <w:b/>
              </w:rPr>
            </w:pPr>
            <w:r>
              <w:rPr>
                <w:b/>
                <w:spacing w:val="-2"/>
              </w:rPr>
              <w:t>TOTALS</w:t>
            </w:r>
          </w:p>
        </w:tc>
        <w:tc>
          <w:tcPr>
            <w:tcW w:w="1440" w:type="dxa"/>
            <w:shd w:val="clear" w:color="auto" w:fill="FFC000"/>
          </w:tcPr>
          <w:p w14:paraId="46D59C1B" w14:textId="77777777" w:rsidR="0021702E" w:rsidRDefault="0021702E">
            <w:pPr>
              <w:pStyle w:val="TableParagraph"/>
              <w:spacing w:before="1" w:line="248" w:lineRule="exact"/>
              <w:ind w:right="280"/>
              <w:rPr>
                <w:b/>
              </w:rPr>
            </w:pPr>
            <w:r>
              <w:rPr>
                <w:b/>
              </w:rPr>
              <w:t>110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Credits</w:t>
            </w:r>
          </w:p>
        </w:tc>
        <w:tc>
          <w:tcPr>
            <w:tcW w:w="1814" w:type="dxa"/>
            <w:shd w:val="clear" w:color="auto" w:fill="FFC000"/>
          </w:tcPr>
          <w:p w14:paraId="0BD285F6" w14:textId="77777777" w:rsidR="0021702E" w:rsidRDefault="0021702E">
            <w:pPr>
              <w:pStyle w:val="TableParagraph"/>
              <w:spacing w:before="1" w:line="248" w:lineRule="exact"/>
              <w:ind w:left="335" w:right="336"/>
              <w:rPr>
                <w:b/>
              </w:rPr>
            </w:pPr>
            <w:r>
              <w:rPr>
                <w:b/>
                <w:spacing w:val="-2"/>
              </w:rPr>
              <w:t>$57,908.09</w:t>
            </w:r>
          </w:p>
        </w:tc>
        <w:tc>
          <w:tcPr>
            <w:tcW w:w="1966" w:type="dxa"/>
            <w:shd w:val="clear" w:color="auto" w:fill="FFC000"/>
          </w:tcPr>
          <w:p w14:paraId="2669F327" w14:textId="77777777" w:rsidR="0021702E" w:rsidRDefault="0021702E">
            <w:pPr>
              <w:pStyle w:val="TableParagraph"/>
              <w:spacing w:before="1" w:line="248" w:lineRule="exact"/>
              <w:ind w:left="186" w:right="183"/>
              <w:rPr>
                <w:b/>
              </w:rPr>
            </w:pPr>
            <w:r>
              <w:rPr>
                <w:b/>
                <w:spacing w:val="-2"/>
              </w:rPr>
              <w:t>$132,100.12</w:t>
            </w:r>
          </w:p>
        </w:tc>
        <w:tc>
          <w:tcPr>
            <w:tcW w:w="1980" w:type="dxa"/>
            <w:shd w:val="clear" w:color="auto" w:fill="FFC000"/>
          </w:tcPr>
          <w:p w14:paraId="1FF89E18" w14:textId="27F70690" w:rsidR="0021702E" w:rsidRDefault="0021702E">
            <w:pPr>
              <w:pStyle w:val="TableParagraph"/>
              <w:spacing w:before="1" w:line="248" w:lineRule="exact"/>
              <w:ind w:left="232" w:right="232"/>
              <w:rPr>
                <w:b/>
                <w:spacing w:val="-2"/>
              </w:rPr>
            </w:pPr>
            <w:r>
              <w:rPr>
                <w:b/>
                <w:spacing w:val="-2"/>
              </w:rPr>
              <w:t>$86,862.14</w:t>
            </w:r>
          </w:p>
        </w:tc>
        <w:tc>
          <w:tcPr>
            <w:tcW w:w="2070" w:type="dxa"/>
            <w:shd w:val="clear" w:color="auto" w:fill="FFC000"/>
          </w:tcPr>
          <w:p w14:paraId="6464E435" w14:textId="4B6984D7" w:rsidR="0021702E" w:rsidRDefault="0021702E">
            <w:pPr>
              <w:pStyle w:val="TableParagraph"/>
              <w:spacing w:before="1" w:line="248" w:lineRule="exact"/>
              <w:ind w:left="232" w:right="232"/>
              <w:rPr>
                <w:b/>
              </w:rPr>
            </w:pPr>
            <w:r>
              <w:rPr>
                <w:b/>
                <w:spacing w:val="-2"/>
              </w:rPr>
              <w:t>$3,571.64</w:t>
            </w:r>
          </w:p>
        </w:tc>
      </w:tr>
    </w:tbl>
    <w:p w14:paraId="78C5EE47" w14:textId="77777777" w:rsidR="00AB4950" w:rsidRDefault="00AB4950">
      <w:pPr>
        <w:spacing w:before="6"/>
        <w:rPr>
          <w:b/>
          <w:sz w:val="25"/>
        </w:rPr>
      </w:pPr>
    </w:p>
    <w:p w14:paraId="5C53095C" w14:textId="0CCEECE5" w:rsidR="00AB4950" w:rsidRDefault="00C30F82">
      <w:pPr>
        <w:pStyle w:val="BodyText"/>
        <w:ind w:left="100"/>
      </w:pPr>
      <w:r>
        <w:t>This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is subject</w:t>
      </w:r>
      <w:r>
        <w:rPr>
          <w:spacing w:val="-1"/>
        </w:rPr>
        <w:t xml:space="preserve"> </w:t>
      </w:r>
      <w:r>
        <w:t>to change.</w:t>
      </w:r>
      <w:r>
        <w:rPr>
          <w:spacing w:val="4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amounts</w:t>
      </w:r>
      <w:r>
        <w:rPr>
          <w:spacing w:val="-5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do not</w:t>
      </w:r>
      <w:r>
        <w:rPr>
          <w:spacing w:val="-5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any special</w:t>
      </w:r>
      <w:r>
        <w:rPr>
          <w:spacing w:val="-2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fee</w:t>
      </w:r>
      <w:r w:rsidR="0021702E">
        <w:t>s;</w:t>
      </w:r>
      <w:r>
        <w:t xml:space="preserve"> consult the Schedule of Classes for a complete listing</w:t>
      </w:r>
      <w:r w:rsidR="0021702E">
        <w:t>. All students pay the same segregated fees regardless of residency</w:t>
      </w:r>
    </w:p>
    <w:p w14:paraId="5F3E3F2A" w14:textId="698EE17E" w:rsidR="000130F1" w:rsidRDefault="000130F1" w:rsidP="004C3949">
      <w:pPr>
        <w:pStyle w:val="BodyText"/>
        <w:rPr>
          <w:spacing w:val="-2"/>
        </w:rPr>
      </w:pPr>
    </w:p>
    <w:p w14:paraId="0ACAC05F" w14:textId="4AE89EE9" w:rsidR="000130F1" w:rsidRDefault="000130F1">
      <w:pPr>
        <w:pStyle w:val="BodyText"/>
        <w:ind w:left="100"/>
        <w:rPr>
          <w:spacing w:val="-2"/>
        </w:rPr>
      </w:pPr>
      <w:r>
        <w:rPr>
          <w:spacing w:val="-2"/>
        </w:rPr>
        <w:t>Midwest Student Exchange Program participating states:</w:t>
      </w:r>
    </w:p>
    <w:p w14:paraId="05A9FC18" w14:textId="6F2C0337" w:rsidR="00AB4950" w:rsidRPr="00D15710" w:rsidRDefault="000130F1" w:rsidP="00D15710">
      <w:pPr>
        <w:pStyle w:val="BodyText"/>
        <w:ind w:left="100"/>
        <w:jc w:val="center"/>
      </w:pPr>
      <w:r w:rsidRPr="000130F1">
        <w:rPr>
          <w:noProof/>
        </w:rPr>
        <w:drawing>
          <wp:inline distT="0" distB="0" distL="0" distR="0" wp14:anchorId="05770EE2" wp14:editId="21DA4A88">
            <wp:extent cx="2162287" cy="1931642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9612" cy="194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4950" w:rsidRPr="00D15710" w:rsidSect="000130F1">
      <w:type w:val="continuous"/>
      <w:pgSz w:w="15840" w:h="12240" w:orient="landscape"/>
      <w:pgMar w:top="600" w:right="280" w:bottom="620" w:left="7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50"/>
    <w:rsid w:val="000130F1"/>
    <w:rsid w:val="0021702E"/>
    <w:rsid w:val="004C3949"/>
    <w:rsid w:val="00A14EF3"/>
    <w:rsid w:val="00AB4950"/>
    <w:rsid w:val="00C30F82"/>
    <w:rsid w:val="00D15710"/>
    <w:rsid w:val="00DB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2CD86"/>
  <w15:docId w15:val="{EAB3BD82-7A30-CE48-8450-D7CFCA11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spacing w:before="17"/>
      <w:ind w:left="3812" w:right="382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1"/>
      <w:ind w:left="27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Woodburn</dc:creator>
  <cp:lastModifiedBy>Wendy E Huddleston</cp:lastModifiedBy>
  <cp:revision>4</cp:revision>
  <dcterms:created xsi:type="dcterms:W3CDTF">2022-08-01T03:26:00Z</dcterms:created>
  <dcterms:modified xsi:type="dcterms:W3CDTF">2022-08-01T21:07:00Z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2022-08-01T00:00:00Z</vt:filetime>
  </property>
  <property fmtid="{D5CDD505-2E9C-101B-9397-08002B2CF9AE}" pid="5" name="Producer">
    <vt:lpwstr>Microsoft® Word for Microsoft 365</vt:lpwstr>
  </property>
</Properties>
</file>