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30"/>
        <w:gridCol w:w="6570"/>
      </w:tblGrid>
      <w:tr w:rsidR="00C92F5E" w:rsidRPr="005D6363" w14:paraId="035D65FC" w14:textId="77777777" w:rsidTr="00752015">
        <w:trPr>
          <w:trHeight w:val="1341"/>
        </w:trPr>
        <w:tc>
          <w:tcPr>
            <w:tcW w:w="4230" w:type="dxa"/>
          </w:tcPr>
          <w:p w14:paraId="048F0A59" w14:textId="77777777" w:rsidR="00C92F5E" w:rsidRPr="00484128" w:rsidRDefault="00C92F5E" w:rsidP="00CB7EBC">
            <w:pPr>
              <w:rPr>
                <w:rFonts w:ascii="Arial" w:hAnsi="Arial" w:cs="Arial"/>
                <w:sz w:val="20"/>
                <w:szCs w:val="20"/>
              </w:rPr>
            </w:pPr>
            <w:r w:rsidRPr="0048412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1E2627" wp14:editId="6CAA6315">
                  <wp:extent cx="2228850" cy="831213"/>
                  <wp:effectExtent l="0" t="0" r="0" b="762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132"/>
                          <a:stretch/>
                        </pic:blipFill>
                        <pic:spPr bwMode="auto">
                          <a:xfrm>
                            <a:off x="0" y="0"/>
                            <a:ext cx="2333968" cy="87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shd w:val="clear" w:color="auto" w:fill="auto"/>
          </w:tcPr>
          <w:p w14:paraId="5336A2E7" w14:textId="7DE13244" w:rsidR="005D6363" w:rsidRPr="00752015" w:rsidRDefault="005D6363" w:rsidP="005D6363">
            <w:pPr>
              <w:rPr>
                <w:rFonts w:ascii="Arial" w:hAnsi="Arial" w:cs="Arial"/>
                <w:caps/>
                <w:sz w:val="28"/>
                <w:szCs w:val="28"/>
              </w:rPr>
            </w:pPr>
            <w:r w:rsidRPr="00B37690">
              <w:rPr>
                <w:rFonts w:ascii="Arial" w:hAnsi="Arial" w:cs="Arial"/>
                <w:b/>
                <w:sz w:val="32"/>
                <w:szCs w:val="32"/>
              </w:rPr>
              <w:t>Guidance for Developing NSF</w:t>
            </w:r>
            <w:r w:rsidRPr="00B37690">
              <w:rPr>
                <w:rFonts w:ascii="Arial" w:hAnsi="Arial" w:cs="Arial"/>
                <w:b/>
                <w:spacing w:val="-16"/>
                <w:sz w:val="32"/>
                <w:szCs w:val="32"/>
              </w:rPr>
              <w:t xml:space="preserve"> </w:t>
            </w:r>
            <w:r w:rsidRPr="00B37690">
              <w:rPr>
                <w:rFonts w:ascii="Arial" w:hAnsi="Arial" w:cs="Arial"/>
                <w:b/>
                <w:sz w:val="32"/>
                <w:szCs w:val="32"/>
              </w:rPr>
              <w:t>Safe</w:t>
            </w:r>
            <w:r w:rsidRPr="00B37690">
              <w:rPr>
                <w:rFonts w:ascii="Arial" w:hAnsi="Arial" w:cs="Arial"/>
                <w:b/>
                <w:spacing w:val="-16"/>
                <w:sz w:val="32"/>
                <w:szCs w:val="32"/>
              </w:rPr>
              <w:t xml:space="preserve"> </w:t>
            </w:r>
            <w:r w:rsidRPr="00B37690">
              <w:rPr>
                <w:rFonts w:ascii="Arial" w:hAnsi="Arial" w:cs="Arial"/>
                <w:b/>
                <w:sz w:val="32"/>
                <w:szCs w:val="32"/>
              </w:rPr>
              <w:t>and</w:t>
            </w:r>
            <w:r w:rsidRPr="00B37690">
              <w:rPr>
                <w:rFonts w:ascii="Arial" w:hAnsi="Arial" w:cs="Arial"/>
                <w:b/>
                <w:spacing w:val="-12"/>
                <w:sz w:val="32"/>
                <w:szCs w:val="32"/>
              </w:rPr>
              <w:t xml:space="preserve"> </w:t>
            </w:r>
            <w:r w:rsidRPr="00B37690">
              <w:rPr>
                <w:rFonts w:ascii="Arial" w:hAnsi="Arial" w:cs="Arial"/>
                <w:b/>
                <w:sz w:val="32"/>
                <w:szCs w:val="32"/>
              </w:rPr>
              <w:t>Inclusive</w:t>
            </w:r>
            <w:r w:rsidRPr="00B37690">
              <w:rPr>
                <w:rFonts w:ascii="Arial" w:hAnsi="Arial" w:cs="Arial"/>
                <w:b/>
                <w:spacing w:val="-15"/>
                <w:sz w:val="32"/>
                <w:szCs w:val="32"/>
              </w:rPr>
              <w:t xml:space="preserve"> </w:t>
            </w:r>
            <w:r w:rsidRPr="00B37690">
              <w:rPr>
                <w:rFonts w:ascii="Arial" w:hAnsi="Arial" w:cs="Arial"/>
                <w:b/>
                <w:sz w:val="32"/>
                <w:szCs w:val="32"/>
              </w:rPr>
              <w:t>Work</w:t>
            </w:r>
            <w:r w:rsidRPr="00B37690">
              <w:rPr>
                <w:rFonts w:ascii="Arial" w:hAnsi="Arial" w:cs="Arial"/>
                <w:b/>
                <w:spacing w:val="-11"/>
                <w:sz w:val="32"/>
                <w:szCs w:val="32"/>
              </w:rPr>
              <w:t xml:space="preserve"> </w:t>
            </w:r>
            <w:r w:rsidRPr="00B37690">
              <w:rPr>
                <w:rFonts w:ascii="Arial" w:hAnsi="Arial" w:cs="Arial"/>
                <w:b/>
                <w:sz w:val="32"/>
                <w:szCs w:val="32"/>
              </w:rPr>
              <w:t>Environment</w:t>
            </w:r>
            <w:r w:rsidRPr="00B37690">
              <w:rPr>
                <w:rFonts w:ascii="Arial" w:hAnsi="Arial" w:cs="Arial"/>
                <w:b/>
                <w:spacing w:val="-7"/>
                <w:sz w:val="32"/>
                <w:szCs w:val="32"/>
              </w:rPr>
              <w:t xml:space="preserve"> </w:t>
            </w:r>
            <w:r w:rsidRPr="00B37690">
              <w:rPr>
                <w:rFonts w:ascii="Arial" w:hAnsi="Arial" w:cs="Arial"/>
                <w:b/>
                <w:sz w:val="32"/>
                <w:szCs w:val="32"/>
              </w:rPr>
              <w:t>Plans</w:t>
            </w:r>
            <w:r w:rsidR="00CF25DB" w:rsidRPr="00B37690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476D4F">
              <w:rPr>
                <w:rFonts w:ascii="Arial" w:hAnsi="Arial" w:cs="Arial"/>
                <w:b/>
                <w:sz w:val="32"/>
                <w:szCs w:val="32"/>
              </w:rPr>
              <w:t>F</w:t>
            </w:r>
            <w:r w:rsidRPr="00B37690">
              <w:rPr>
                <w:rFonts w:ascii="Arial" w:hAnsi="Arial" w:cs="Arial"/>
                <w:b/>
                <w:sz w:val="32"/>
                <w:szCs w:val="32"/>
              </w:rPr>
              <w:t>or</w:t>
            </w:r>
            <w:r w:rsidRPr="00B37690">
              <w:rPr>
                <w:rFonts w:ascii="Arial" w:hAnsi="Arial" w:cs="Arial"/>
                <w:b/>
                <w:spacing w:val="-7"/>
                <w:sz w:val="32"/>
                <w:szCs w:val="32"/>
              </w:rPr>
              <w:t xml:space="preserve"> </w:t>
            </w:r>
            <w:r w:rsidRPr="00B37690">
              <w:rPr>
                <w:rFonts w:ascii="Arial" w:hAnsi="Arial" w:cs="Arial"/>
                <w:b/>
                <w:sz w:val="32"/>
                <w:szCs w:val="32"/>
              </w:rPr>
              <w:t>Off-Campus</w:t>
            </w:r>
            <w:r w:rsidRPr="00B37690">
              <w:rPr>
                <w:rFonts w:ascii="Arial" w:hAnsi="Arial" w:cs="Arial"/>
                <w:b/>
                <w:spacing w:val="-7"/>
                <w:sz w:val="32"/>
                <w:szCs w:val="32"/>
              </w:rPr>
              <w:t xml:space="preserve"> </w:t>
            </w:r>
            <w:r w:rsidRPr="00B37690"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Pr="00752015">
              <w:rPr>
                <w:rFonts w:ascii="Arial" w:hAnsi="Arial" w:cs="Arial"/>
                <w:b/>
                <w:sz w:val="32"/>
                <w:szCs w:val="32"/>
              </w:rPr>
              <w:t>r</w:t>
            </w:r>
            <w:r w:rsidRPr="00752015">
              <w:rPr>
                <w:rFonts w:ascii="Arial" w:hAnsi="Arial" w:cs="Arial"/>
                <w:b/>
                <w:spacing w:val="-7"/>
                <w:sz w:val="32"/>
                <w:szCs w:val="32"/>
              </w:rPr>
              <w:t xml:space="preserve"> </w:t>
            </w:r>
            <w:r w:rsidRPr="00752015">
              <w:rPr>
                <w:rFonts w:ascii="Arial" w:hAnsi="Arial" w:cs="Arial"/>
                <w:b/>
                <w:sz w:val="32"/>
                <w:szCs w:val="32"/>
              </w:rPr>
              <w:t>Off-Site</w:t>
            </w:r>
            <w:r w:rsidRPr="00752015">
              <w:rPr>
                <w:rFonts w:ascii="Arial" w:hAnsi="Arial" w:cs="Arial"/>
                <w:b/>
                <w:spacing w:val="-7"/>
                <w:sz w:val="32"/>
                <w:szCs w:val="32"/>
              </w:rPr>
              <w:t xml:space="preserve"> </w:t>
            </w:r>
            <w:r w:rsidRPr="00752015">
              <w:rPr>
                <w:rFonts w:ascii="Arial" w:hAnsi="Arial" w:cs="Arial"/>
                <w:b/>
                <w:spacing w:val="-2"/>
                <w:sz w:val="32"/>
                <w:szCs w:val="32"/>
              </w:rPr>
              <w:t>Research</w:t>
            </w:r>
            <w:r w:rsidRPr="00752015">
              <w:rPr>
                <w:rFonts w:ascii="Arial" w:hAnsi="Arial" w:cs="Arial"/>
                <w:caps/>
                <w:sz w:val="28"/>
                <w:szCs w:val="28"/>
              </w:rPr>
              <w:t xml:space="preserve"> </w:t>
            </w:r>
          </w:p>
          <w:p w14:paraId="3F7840DE" w14:textId="2D905DD8" w:rsidR="00C92F5E" w:rsidRPr="00736EBA" w:rsidRDefault="00C92F5E" w:rsidP="00736EBA">
            <w:pPr>
              <w:spacing w:before="12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752015">
              <w:rPr>
                <w:rFonts w:ascii="Arial" w:hAnsi="Arial" w:cs="Arial"/>
                <w:b/>
                <w:bCs/>
                <w:caps/>
              </w:rPr>
              <w:t xml:space="preserve">published </w:t>
            </w:r>
            <w:r w:rsidR="00752015" w:rsidRPr="00752015">
              <w:rPr>
                <w:rFonts w:ascii="Arial" w:hAnsi="Arial" w:cs="Arial"/>
                <w:b/>
                <w:bCs/>
                <w:caps/>
              </w:rPr>
              <w:t>20</w:t>
            </w:r>
            <w:r w:rsidR="00736EBA" w:rsidRPr="00752015">
              <w:rPr>
                <w:rFonts w:ascii="Arial" w:hAnsi="Arial" w:cs="Arial"/>
                <w:b/>
                <w:bCs/>
                <w:caps/>
              </w:rPr>
              <w:t xml:space="preserve"> May 202</w:t>
            </w:r>
            <w:r w:rsidR="00E04DCF" w:rsidRPr="00752015">
              <w:rPr>
                <w:rFonts w:ascii="Arial" w:hAnsi="Arial" w:cs="Arial"/>
                <w:b/>
                <w:bCs/>
                <w:caps/>
              </w:rPr>
              <w:t>3</w:t>
            </w:r>
          </w:p>
        </w:tc>
      </w:tr>
    </w:tbl>
    <w:p w14:paraId="260F60AC" w14:textId="7210A04C" w:rsidR="00CA1335" w:rsidRPr="00EE56CD" w:rsidRDefault="00BD5A29" w:rsidP="00BC43FB">
      <w:pPr>
        <w:pStyle w:val="BodyText"/>
        <w:spacing w:before="360" w:after="80" w:line="260" w:lineRule="exac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The</w:t>
      </w:r>
      <w:r w:rsidR="00D67769">
        <w:rPr>
          <w:rFonts w:ascii="Arial" w:hAnsi="Arial" w:cs="Arial"/>
          <w:bCs/>
          <w:sz w:val="21"/>
          <w:szCs w:val="21"/>
        </w:rPr>
        <w:t xml:space="preserve"> National Science Foundation</w:t>
      </w:r>
      <w:r w:rsidR="00921DAA">
        <w:rPr>
          <w:rFonts w:ascii="Arial" w:hAnsi="Arial" w:cs="Arial"/>
          <w:bCs/>
          <w:sz w:val="21"/>
          <w:szCs w:val="21"/>
        </w:rPr>
        <w:t>’s</w:t>
      </w:r>
      <w:r w:rsidR="00D67769">
        <w:rPr>
          <w:rFonts w:ascii="Arial" w:hAnsi="Arial" w:cs="Arial"/>
          <w:bCs/>
          <w:sz w:val="21"/>
          <w:szCs w:val="21"/>
        </w:rPr>
        <w:t xml:space="preserve"> (NSF)</w:t>
      </w:r>
      <w:r w:rsidR="00921DAA">
        <w:rPr>
          <w:rFonts w:ascii="Arial" w:hAnsi="Arial" w:cs="Arial"/>
          <w:bCs/>
          <w:sz w:val="21"/>
          <w:szCs w:val="21"/>
        </w:rPr>
        <w:t xml:space="preserve"> </w:t>
      </w:r>
      <w:hyperlink r:id="rId8" w:anchor="2E9" w:history="1">
        <w:r w:rsidR="00366D8D" w:rsidRPr="00366D8D">
          <w:rPr>
            <w:rStyle w:val="Hyperlink"/>
            <w:rFonts w:ascii="Arial" w:hAnsi="Arial" w:cs="Arial"/>
            <w:bCs/>
            <w:sz w:val="21"/>
            <w:szCs w:val="21"/>
          </w:rPr>
          <w:t>policy</w:t>
        </w:r>
      </w:hyperlink>
      <w:r w:rsidR="00366D8D">
        <w:rPr>
          <w:rFonts w:ascii="Arial" w:hAnsi="Arial" w:cs="Arial"/>
          <w:bCs/>
          <w:sz w:val="21"/>
          <w:szCs w:val="21"/>
        </w:rPr>
        <w:t xml:space="preserve"> </w:t>
      </w:r>
      <w:r w:rsidR="00921DAA">
        <w:rPr>
          <w:rFonts w:ascii="Arial" w:hAnsi="Arial" w:cs="Arial"/>
          <w:bCs/>
          <w:sz w:val="21"/>
          <w:szCs w:val="21"/>
        </w:rPr>
        <w:t xml:space="preserve">for </w:t>
      </w:r>
      <w:r w:rsidR="00921DAA" w:rsidRPr="00921DAA">
        <w:rPr>
          <w:rFonts w:ascii="Arial" w:hAnsi="Arial" w:cs="Arial"/>
          <w:bCs/>
          <w:sz w:val="21"/>
          <w:szCs w:val="21"/>
        </w:rPr>
        <w:t>Safe and Inclusive Working Environments for Off-Campus or Off-Site Research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EE7B39">
        <w:rPr>
          <w:rFonts w:ascii="Arial" w:hAnsi="Arial" w:cs="Arial"/>
          <w:bCs/>
          <w:sz w:val="21"/>
          <w:szCs w:val="21"/>
        </w:rPr>
        <w:t>aims</w:t>
      </w:r>
      <w:r w:rsidR="00C028A6">
        <w:rPr>
          <w:rFonts w:ascii="Arial" w:hAnsi="Arial" w:cs="Arial"/>
          <w:sz w:val="21"/>
          <w:szCs w:val="21"/>
        </w:rPr>
        <w:t xml:space="preserve"> t</w:t>
      </w:r>
      <w:r w:rsidR="00CA1335" w:rsidRPr="00690E16">
        <w:rPr>
          <w:rFonts w:ascii="Arial" w:hAnsi="Arial" w:cs="Arial"/>
          <w:sz w:val="21"/>
          <w:szCs w:val="21"/>
        </w:rPr>
        <w:t>o foster safe and harassment-free environments whenever science is conducted</w:t>
      </w:r>
      <w:r w:rsidR="00411026">
        <w:rPr>
          <w:rFonts w:ascii="Arial" w:hAnsi="Arial" w:cs="Arial"/>
          <w:sz w:val="21"/>
          <w:szCs w:val="21"/>
        </w:rPr>
        <w:t xml:space="preserve">. </w:t>
      </w:r>
      <w:r w:rsidR="005172C2">
        <w:rPr>
          <w:rFonts w:ascii="Arial" w:hAnsi="Arial" w:cs="Arial"/>
          <w:sz w:val="21"/>
          <w:szCs w:val="21"/>
        </w:rPr>
        <w:t>This</w:t>
      </w:r>
      <w:r w:rsidR="006566FA">
        <w:rPr>
          <w:rFonts w:ascii="Arial" w:hAnsi="Arial" w:cs="Arial"/>
          <w:sz w:val="21"/>
          <w:szCs w:val="21"/>
        </w:rPr>
        <w:t xml:space="preserve"> policy also </w:t>
      </w:r>
      <w:r w:rsidR="00FC3D3F" w:rsidRPr="00FC3D3F">
        <w:rPr>
          <w:rFonts w:ascii="Arial" w:hAnsi="Arial" w:cs="Arial"/>
          <w:spacing w:val="-4"/>
          <w:sz w:val="21"/>
          <w:szCs w:val="21"/>
        </w:rPr>
        <w:t xml:space="preserve">recognizes that a community effort is essential to eliminate sexual and other forms of harassment in science and to build inclusive scientific climates where people can learn, grow, and thrive. </w:t>
      </w:r>
      <w:r w:rsidR="00FC3D3F" w:rsidRPr="005F16C1">
        <w:rPr>
          <w:rFonts w:ascii="Arial" w:hAnsi="Arial" w:cs="Arial"/>
          <w:b/>
          <w:bCs/>
          <w:spacing w:val="-4"/>
          <w:sz w:val="21"/>
          <w:szCs w:val="21"/>
        </w:rPr>
        <w:t xml:space="preserve">Accordingly, </w:t>
      </w:r>
      <w:r w:rsidR="00FC3D3F" w:rsidRPr="00EE56CD">
        <w:rPr>
          <w:rFonts w:ascii="Arial" w:hAnsi="Arial" w:cs="Arial"/>
          <w:b/>
          <w:bCs/>
          <w:spacing w:val="-4"/>
          <w:sz w:val="21"/>
          <w:szCs w:val="21"/>
        </w:rPr>
        <w:t xml:space="preserve">for each </w:t>
      </w:r>
      <w:r w:rsidR="00EB5937">
        <w:rPr>
          <w:rFonts w:ascii="Arial" w:hAnsi="Arial" w:cs="Arial"/>
          <w:b/>
          <w:bCs/>
          <w:spacing w:val="-4"/>
          <w:sz w:val="21"/>
          <w:szCs w:val="21"/>
        </w:rPr>
        <w:t xml:space="preserve">UWM </w:t>
      </w:r>
      <w:r w:rsidR="00FC3D3F" w:rsidRPr="00EE56CD">
        <w:rPr>
          <w:rFonts w:ascii="Arial" w:hAnsi="Arial" w:cs="Arial"/>
          <w:b/>
          <w:bCs/>
          <w:spacing w:val="-4"/>
          <w:sz w:val="21"/>
          <w:szCs w:val="21"/>
        </w:rPr>
        <w:t>proposal that proposes to conduct research off-campus</w:t>
      </w:r>
      <w:r w:rsidR="00525EB6">
        <w:rPr>
          <w:rFonts w:ascii="Arial" w:hAnsi="Arial" w:cs="Arial"/>
          <w:b/>
          <w:bCs/>
          <w:spacing w:val="-4"/>
          <w:sz w:val="21"/>
          <w:szCs w:val="21"/>
        </w:rPr>
        <w:t>*</w:t>
      </w:r>
      <w:r w:rsidR="00FC3D3F" w:rsidRPr="00EE56CD">
        <w:rPr>
          <w:rFonts w:ascii="Arial" w:hAnsi="Arial" w:cs="Arial"/>
          <w:b/>
          <w:bCs/>
          <w:spacing w:val="-4"/>
          <w:sz w:val="21"/>
          <w:szCs w:val="21"/>
        </w:rPr>
        <w:t xml:space="preserve"> or off site</w:t>
      </w:r>
      <w:r w:rsidR="00525EB6">
        <w:rPr>
          <w:rFonts w:ascii="Arial" w:hAnsi="Arial" w:cs="Arial"/>
          <w:b/>
          <w:bCs/>
          <w:spacing w:val="-4"/>
          <w:sz w:val="21"/>
          <w:szCs w:val="21"/>
        </w:rPr>
        <w:t>*</w:t>
      </w:r>
      <w:r w:rsidR="00FC3D3F" w:rsidRPr="00EE56CD">
        <w:rPr>
          <w:rFonts w:ascii="Arial" w:hAnsi="Arial" w:cs="Arial"/>
          <w:b/>
          <w:bCs/>
          <w:spacing w:val="-4"/>
          <w:sz w:val="21"/>
          <w:szCs w:val="21"/>
        </w:rPr>
        <w:t xml:space="preserve">, </w:t>
      </w:r>
      <w:r w:rsidR="004F1EC1">
        <w:rPr>
          <w:rFonts w:ascii="Arial" w:hAnsi="Arial" w:cs="Arial"/>
          <w:b/>
          <w:bCs/>
          <w:spacing w:val="-4"/>
          <w:sz w:val="21"/>
          <w:szCs w:val="21"/>
        </w:rPr>
        <w:t xml:space="preserve">NSF requires </w:t>
      </w:r>
      <w:r w:rsidR="00EB5937">
        <w:rPr>
          <w:rFonts w:ascii="Arial" w:hAnsi="Arial" w:cs="Arial"/>
          <w:b/>
          <w:bCs/>
          <w:spacing w:val="-4"/>
          <w:sz w:val="21"/>
          <w:szCs w:val="21"/>
        </w:rPr>
        <w:t xml:space="preserve">UWM </w:t>
      </w:r>
      <w:r w:rsidR="004F1EC1">
        <w:rPr>
          <w:rFonts w:ascii="Arial" w:hAnsi="Arial" w:cs="Arial"/>
          <w:b/>
          <w:bCs/>
          <w:spacing w:val="-4"/>
          <w:sz w:val="21"/>
          <w:szCs w:val="21"/>
        </w:rPr>
        <w:t xml:space="preserve">to </w:t>
      </w:r>
      <w:r w:rsidR="00FC3D3F" w:rsidRPr="00EE56CD">
        <w:rPr>
          <w:rFonts w:ascii="Arial" w:hAnsi="Arial" w:cs="Arial"/>
          <w:b/>
          <w:bCs/>
          <w:spacing w:val="-4"/>
          <w:sz w:val="21"/>
          <w:szCs w:val="21"/>
        </w:rPr>
        <w:t xml:space="preserve">certify that </w:t>
      </w:r>
      <w:r w:rsidR="00EE56CD" w:rsidRPr="00EE56CD">
        <w:rPr>
          <w:rFonts w:ascii="Arial" w:hAnsi="Arial" w:cs="Arial"/>
          <w:b/>
          <w:bCs/>
          <w:spacing w:val="-4"/>
          <w:sz w:val="21"/>
          <w:szCs w:val="21"/>
        </w:rPr>
        <w:t xml:space="preserve">it </w:t>
      </w:r>
      <w:r w:rsidR="00FC3D3F" w:rsidRPr="00EE56CD">
        <w:rPr>
          <w:rFonts w:ascii="Arial" w:hAnsi="Arial" w:cs="Arial"/>
          <w:b/>
          <w:bCs/>
          <w:spacing w:val="-4"/>
          <w:sz w:val="21"/>
          <w:szCs w:val="21"/>
        </w:rPr>
        <w:t>has a plan in place for that proposal that describes how the following types of behavior will be addressed:</w:t>
      </w:r>
    </w:p>
    <w:p w14:paraId="36FC5F81" w14:textId="788C91BA" w:rsidR="00CA1335" w:rsidRPr="00BB5211" w:rsidRDefault="00E57456" w:rsidP="00BC43FB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spacing w:after="80"/>
        <w:ind w:left="461" w:hanging="27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a</w:t>
      </w:r>
      <w:r w:rsidR="00CA1335" w:rsidRPr="00BB5211">
        <w:rPr>
          <w:rFonts w:ascii="Arial" w:hAnsi="Arial" w:cs="Arial"/>
          <w:sz w:val="21"/>
          <w:szCs w:val="21"/>
        </w:rPr>
        <w:t>buse</w:t>
      </w:r>
      <w:r w:rsidR="00CA1335" w:rsidRPr="00BB5211">
        <w:rPr>
          <w:rFonts w:ascii="Arial" w:hAnsi="Arial" w:cs="Arial"/>
          <w:spacing w:val="-5"/>
          <w:sz w:val="21"/>
          <w:szCs w:val="21"/>
        </w:rPr>
        <w:t xml:space="preserve"> </w:t>
      </w:r>
      <w:r w:rsidR="00CA1335" w:rsidRPr="00BB5211">
        <w:rPr>
          <w:rFonts w:ascii="Arial" w:hAnsi="Arial" w:cs="Arial"/>
          <w:sz w:val="21"/>
          <w:szCs w:val="21"/>
        </w:rPr>
        <w:t>of</w:t>
      </w:r>
      <w:r w:rsidR="00CA1335" w:rsidRPr="00BB5211">
        <w:rPr>
          <w:rFonts w:ascii="Arial" w:hAnsi="Arial" w:cs="Arial"/>
          <w:spacing w:val="-7"/>
          <w:sz w:val="21"/>
          <w:szCs w:val="21"/>
        </w:rPr>
        <w:t xml:space="preserve"> </w:t>
      </w:r>
      <w:r w:rsidR="00CA1335" w:rsidRPr="00BB5211">
        <w:rPr>
          <w:rFonts w:ascii="Arial" w:hAnsi="Arial" w:cs="Arial"/>
          <w:sz w:val="21"/>
          <w:szCs w:val="21"/>
        </w:rPr>
        <w:t>any</w:t>
      </w:r>
      <w:r w:rsidR="00CA1335" w:rsidRPr="00BB5211">
        <w:rPr>
          <w:rFonts w:ascii="Arial" w:hAnsi="Arial" w:cs="Arial"/>
          <w:spacing w:val="-6"/>
          <w:sz w:val="21"/>
          <w:szCs w:val="21"/>
        </w:rPr>
        <w:t xml:space="preserve"> </w:t>
      </w:r>
      <w:r w:rsidR="00CA1335" w:rsidRPr="00BB5211">
        <w:rPr>
          <w:rFonts w:ascii="Arial" w:hAnsi="Arial" w:cs="Arial"/>
          <w:sz w:val="21"/>
          <w:szCs w:val="21"/>
        </w:rPr>
        <w:t>person,</w:t>
      </w:r>
      <w:r w:rsidR="00CA1335" w:rsidRPr="00BB5211">
        <w:rPr>
          <w:rFonts w:ascii="Arial" w:hAnsi="Arial" w:cs="Arial"/>
          <w:spacing w:val="-6"/>
          <w:sz w:val="21"/>
          <w:szCs w:val="21"/>
        </w:rPr>
        <w:t xml:space="preserve"> </w:t>
      </w:r>
      <w:r w:rsidR="00CA1335" w:rsidRPr="00BB5211">
        <w:rPr>
          <w:rFonts w:ascii="Arial" w:hAnsi="Arial" w:cs="Arial"/>
          <w:sz w:val="21"/>
          <w:szCs w:val="21"/>
        </w:rPr>
        <w:t>including</w:t>
      </w:r>
      <w:r w:rsidR="00CA1335" w:rsidRPr="00BB5211">
        <w:rPr>
          <w:rFonts w:ascii="Arial" w:hAnsi="Arial" w:cs="Arial"/>
          <w:spacing w:val="-5"/>
          <w:sz w:val="21"/>
          <w:szCs w:val="21"/>
        </w:rPr>
        <w:t xml:space="preserve"> </w:t>
      </w:r>
      <w:r w:rsidR="00CA1335" w:rsidRPr="00BB5211">
        <w:rPr>
          <w:rFonts w:ascii="Arial" w:hAnsi="Arial" w:cs="Arial"/>
          <w:sz w:val="21"/>
          <w:szCs w:val="21"/>
        </w:rPr>
        <w:t>but</w:t>
      </w:r>
      <w:r w:rsidR="00CA1335" w:rsidRPr="00BB5211">
        <w:rPr>
          <w:rFonts w:ascii="Arial" w:hAnsi="Arial" w:cs="Arial"/>
          <w:spacing w:val="-8"/>
          <w:sz w:val="21"/>
          <w:szCs w:val="21"/>
        </w:rPr>
        <w:t xml:space="preserve"> </w:t>
      </w:r>
      <w:r w:rsidR="00CA1335" w:rsidRPr="00BB5211">
        <w:rPr>
          <w:rFonts w:ascii="Arial" w:hAnsi="Arial" w:cs="Arial"/>
          <w:sz w:val="21"/>
          <w:szCs w:val="21"/>
        </w:rPr>
        <w:t>not</w:t>
      </w:r>
      <w:r w:rsidR="00CA1335" w:rsidRPr="00BB5211">
        <w:rPr>
          <w:rFonts w:ascii="Arial" w:hAnsi="Arial" w:cs="Arial"/>
          <w:spacing w:val="-4"/>
          <w:sz w:val="21"/>
          <w:szCs w:val="21"/>
        </w:rPr>
        <w:t xml:space="preserve"> </w:t>
      </w:r>
      <w:r w:rsidR="00CA1335" w:rsidRPr="00BB5211">
        <w:rPr>
          <w:rFonts w:ascii="Arial" w:hAnsi="Arial" w:cs="Arial"/>
          <w:sz w:val="21"/>
          <w:szCs w:val="21"/>
        </w:rPr>
        <w:t>limited</w:t>
      </w:r>
      <w:r w:rsidR="00CA1335" w:rsidRPr="00BB5211">
        <w:rPr>
          <w:rFonts w:ascii="Arial" w:hAnsi="Arial" w:cs="Arial"/>
          <w:spacing w:val="-3"/>
          <w:sz w:val="21"/>
          <w:szCs w:val="21"/>
        </w:rPr>
        <w:t xml:space="preserve"> </w:t>
      </w:r>
      <w:r w:rsidR="00CA1335" w:rsidRPr="00BB5211">
        <w:rPr>
          <w:rFonts w:ascii="Arial" w:hAnsi="Arial" w:cs="Arial"/>
          <w:sz w:val="21"/>
          <w:szCs w:val="21"/>
        </w:rPr>
        <w:t>to</w:t>
      </w:r>
      <w:r w:rsidR="00CA1335" w:rsidRPr="00BB5211">
        <w:rPr>
          <w:rFonts w:ascii="Arial" w:hAnsi="Arial" w:cs="Arial"/>
          <w:spacing w:val="-6"/>
          <w:sz w:val="21"/>
          <w:szCs w:val="21"/>
        </w:rPr>
        <w:t xml:space="preserve"> </w:t>
      </w:r>
      <w:r w:rsidR="00CA1335" w:rsidRPr="00BB5211">
        <w:rPr>
          <w:rFonts w:ascii="Arial" w:hAnsi="Arial" w:cs="Arial"/>
          <w:sz w:val="21"/>
          <w:szCs w:val="21"/>
        </w:rPr>
        <w:t>harassment,</w:t>
      </w:r>
      <w:r w:rsidR="00CA1335" w:rsidRPr="00BB5211">
        <w:rPr>
          <w:rFonts w:ascii="Arial" w:hAnsi="Arial" w:cs="Arial"/>
          <w:spacing w:val="-3"/>
          <w:sz w:val="21"/>
          <w:szCs w:val="21"/>
        </w:rPr>
        <w:t xml:space="preserve"> </w:t>
      </w:r>
      <w:r w:rsidR="00CA1335" w:rsidRPr="00BB5211">
        <w:rPr>
          <w:rFonts w:ascii="Arial" w:hAnsi="Arial" w:cs="Arial"/>
          <w:sz w:val="21"/>
          <w:szCs w:val="21"/>
        </w:rPr>
        <w:t>stalking,</w:t>
      </w:r>
      <w:r w:rsidR="00CA1335" w:rsidRPr="00BB5211">
        <w:rPr>
          <w:rFonts w:ascii="Arial" w:hAnsi="Arial" w:cs="Arial"/>
          <w:spacing w:val="-5"/>
          <w:sz w:val="21"/>
          <w:szCs w:val="21"/>
        </w:rPr>
        <w:t xml:space="preserve"> </w:t>
      </w:r>
      <w:r w:rsidR="00CA1335" w:rsidRPr="00BB5211">
        <w:rPr>
          <w:rFonts w:ascii="Arial" w:hAnsi="Arial" w:cs="Arial"/>
          <w:sz w:val="21"/>
          <w:szCs w:val="21"/>
        </w:rPr>
        <w:t>bullying,</w:t>
      </w:r>
      <w:r w:rsidR="00CA1335" w:rsidRPr="00BB5211">
        <w:rPr>
          <w:rFonts w:ascii="Arial" w:hAnsi="Arial" w:cs="Arial"/>
          <w:spacing w:val="-6"/>
          <w:sz w:val="21"/>
          <w:szCs w:val="21"/>
        </w:rPr>
        <w:t xml:space="preserve"> </w:t>
      </w:r>
      <w:r w:rsidR="00CA1335" w:rsidRPr="00BB5211">
        <w:rPr>
          <w:rFonts w:ascii="Arial" w:hAnsi="Arial" w:cs="Arial"/>
          <w:sz w:val="21"/>
          <w:szCs w:val="21"/>
        </w:rPr>
        <w:t>or</w:t>
      </w:r>
      <w:r w:rsidR="00CA1335" w:rsidRPr="00BB5211">
        <w:rPr>
          <w:rFonts w:ascii="Arial" w:hAnsi="Arial" w:cs="Arial"/>
          <w:spacing w:val="-5"/>
          <w:sz w:val="21"/>
          <w:szCs w:val="21"/>
        </w:rPr>
        <w:t xml:space="preserve"> </w:t>
      </w:r>
      <w:r w:rsidR="00CA1335" w:rsidRPr="00BB5211">
        <w:rPr>
          <w:rFonts w:ascii="Arial" w:hAnsi="Arial" w:cs="Arial"/>
          <w:sz w:val="21"/>
          <w:szCs w:val="21"/>
        </w:rPr>
        <w:t>hazing</w:t>
      </w:r>
      <w:r w:rsidR="00CA1335" w:rsidRPr="00BB5211">
        <w:rPr>
          <w:rFonts w:ascii="Arial" w:hAnsi="Arial" w:cs="Arial"/>
          <w:spacing w:val="-5"/>
          <w:sz w:val="21"/>
          <w:szCs w:val="21"/>
        </w:rPr>
        <w:t xml:space="preserve"> </w:t>
      </w:r>
      <w:r w:rsidR="00CA1335" w:rsidRPr="00BB5211">
        <w:rPr>
          <w:rFonts w:ascii="Arial" w:hAnsi="Arial" w:cs="Arial"/>
          <w:sz w:val="21"/>
          <w:szCs w:val="21"/>
        </w:rPr>
        <w:t>or</w:t>
      </w:r>
      <w:r w:rsidR="00CA1335" w:rsidRPr="00BB5211">
        <w:rPr>
          <w:rFonts w:ascii="Arial" w:hAnsi="Arial" w:cs="Arial"/>
          <w:spacing w:val="-3"/>
          <w:sz w:val="21"/>
          <w:szCs w:val="21"/>
        </w:rPr>
        <w:t xml:space="preserve"> </w:t>
      </w:r>
      <w:r w:rsidR="00CA1335" w:rsidRPr="00BB5211">
        <w:rPr>
          <w:rFonts w:ascii="Arial" w:hAnsi="Arial" w:cs="Arial"/>
          <w:sz w:val="21"/>
          <w:szCs w:val="21"/>
        </w:rPr>
        <w:t>any</w:t>
      </w:r>
      <w:r w:rsidR="00CA1335" w:rsidRPr="00BB5211">
        <w:rPr>
          <w:rFonts w:ascii="Arial" w:hAnsi="Arial" w:cs="Arial"/>
          <w:spacing w:val="-6"/>
          <w:sz w:val="21"/>
          <w:szCs w:val="21"/>
        </w:rPr>
        <w:t xml:space="preserve"> </w:t>
      </w:r>
      <w:r w:rsidR="00CA1335" w:rsidRPr="00BB5211">
        <w:rPr>
          <w:rFonts w:ascii="Arial" w:hAnsi="Arial" w:cs="Arial"/>
          <w:sz w:val="21"/>
          <w:szCs w:val="21"/>
        </w:rPr>
        <w:t>kind,</w:t>
      </w:r>
      <w:r w:rsidR="00CA1335" w:rsidRPr="00BB5211">
        <w:rPr>
          <w:rFonts w:ascii="Arial" w:hAnsi="Arial" w:cs="Arial"/>
          <w:spacing w:val="-6"/>
          <w:sz w:val="21"/>
          <w:szCs w:val="21"/>
        </w:rPr>
        <w:t xml:space="preserve"> </w:t>
      </w:r>
      <w:r w:rsidR="00CA1335" w:rsidRPr="00BB5211">
        <w:rPr>
          <w:rFonts w:ascii="Arial" w:hAnsi="Arial" w:cs="Arial"/>
          <w:sz w:val="21"/>
          <w:szCs w:val="21"/>
        </w:rPr>
        <w:t>whether</w:t>
      </w:r>
      <w:r w:rsidR="00CA1335" w:rsidRPr="00BB5211">
        <w:rPr>
          <w:rFonts w:ascii="Arial" w:hAnsi="Arial" w:cs="Arial"/>
          <w:spacing w:val="-5"/>
          <w:sz w:val="21"/>
          <w:szCs w:val="21"/>
        </w:rPr>
        <w:t xml:space="preserve"> </w:t>
      </w:r>
      <w:r w:rsidR="00CA1335" w:rsidRPr="00BB5211">
        <w:rPr>
          <w:rFonts w:ascii="Arial" w:hAnsi="Arial" w:cs="Arial"/>
          <w:sz w:val="21"/>
          <w:szCs w:val="21"/>
        </w:rPr>
        <w:t>the behavior is carried out verbally, physically, electronically, or in written form; and</w:t>
      </w:r>
    </w:p>
    <w:p w14:paraId="0AE8BA79" w14:textId="77777777" w:rsidR="00CA1335" w:rsidRPr="00BB5211" w:rsidRDefault="00CA1335" w:rsidP="00BC43FB">
      <w:pPr>
        <w:pStyle w:val="ListParagraph"/>
        <w:numPr>
          <w:ilvl w:val="0"/>
          <w:numId w:val="1"/>
        </w:numPr>
        <w:tabs>
          <w:tab w:val="left" w:pos="936"/>
          <w:tab w:val="left" w:pos="937"/>
        </w:tabs>
        <w:spacing w:after="120"/>
        <w:ind w:left="461" w:hanging="274"/>
        <w:rPr>
          <w:rFonts w:ascii="Arial" w:hAnsi="Arial" w:cs="Arial"/>
          <w:sz w:val="21"/>
          <w:szCs w:val="21"/>
        </w:rPr>
      </w:pPr>
      <w:r w:rsidRPr="00BB5211">
        <w:rPr>
          <w:rFonts w:ascii="Arial" w:hAnsi="Arial" w:cs="Arial"/>
          <w:sz w:val="21"/>
          <w:szCs w:val="21"/>
        </w:rPr>
        <w:t>Conduct</w:t>
      </w:r>
      <w:r w:rsidRPr="00BB5211">
        <w:rPr>
          <w:rFonts w:ascii="Arial" w:hAnsi="Arial" w:cs="Arial"/>
          <w:spacing w:val="-14"/>
          <w:sz w:val="21"/>
          <w:szCs w:val="21"/>
        </w:rPr>
        <w:t xml:space="preserve"> </w:t>
      </w:r>
      <w:r w:rsidRPr="00BB5211">
        <w:rPr>
          <w:rFonts w:ascii="Arial" w:hAnsi="Arial" w:cs="Arial"/>
          <w:sz w:val="21"/>
          <w:szCs w:val="21"/>
        </w:rPr>
        <w:t>that</w:t>
      </w:r>
      <w:r w:rsidRPr="00BB5211">
        <w:rPr>
          <w:rFonts w:ascii="Arial" w:hAnsi="Arial" w:cs="Arial"/>
          <w:spacing w:val="-11"/>
          <w:sz w:val="21"/>
          <w:szCs w:val="21"/>
        </w:rPr>
        <w:t xml:space="preserve"> </w:t>
      </w:r>
      <w:r w:rsidRPr="00BB5211">
        <w:rPr>
          <w:rFonts w:ascii="Arial" w:hAnsi="Arial" w:cs="Arial"/>
          <w:sz w:val="21"/>
          <w:szCs w:val="21"/>
        </w:rPr>
        <w:t>is</w:t>
      </w:r>
      <w:r w:rsidRPr="00BB5211">
        <w:rPr>
          <w:rFonts w:ascii="Arial" w:hAnsi="Arial" w:cs="Arial"/>
          <w:spacing w:val="-11"/>
          <w:sz w:val="21"/>
          <w:szCs w:val="21"/>
        </w:rPr>
        <w:t xml:space="preserve"> </w:t>
      </w:r>
      <w:r w:rsidRPr="00BB5211">
        <w:rPr>
          <w:rFonts w:ascii="Arial" w:hAnsi="Arial" w:cs="Arial"/>
          <w:sz w:val="21"/>
          <w:szCs w:val="21"/>
        </w:rPr>
        <w:t>unwelcome,</w:t>
      </w:r>
      <w:r w:rsidRPr="00BB5211">
        <w:rPr>
          <w:rFonts w:ascii="Arial" w:hAnsi="Arial" w:cs="Arial"/>
          <w:spacing w:val="-11"/>
          <w:sz w:val="21"/>
          <w:szCs w:val="21"/>
        </w:rPr>
        <w:t xml:space="preserve"> </w:t>
      </w:r>
      <w:r w:rsidRPr="00BB5211">
        <w:rPr>
          <w:rFonts w:ascii="Arial" w:hAnsi="Arial" w:cs="Arial"/>
          <w:sz w:val="21"/>
          <w:szCs w:val="21"/>
        </w:rPr>
        <w:t>offensive,</w:t>
      </w:r>
      <w:r w:rsidRPr="00BB5211">
        <w:rPr>
          <w:rFonts w:ascii="Arial" w:hAnsi="Arial" w:cs="Arial"/>
          <w:spacing w:val="-11"/>
          <w:sz w:val="21"/>
          <w:szCs w:val="21"/>
        </w:rPr>
        <w:t xml:space="preserve"> </w:t>
      </w:r>
      <w:r w:rsidRPr="00BB5211">
        <w:rPr>
          <w:rFonts w:ascii="Arial" w:hAnsi="Arial" w:cs="Arial"/>
          <w:sz w:val="21"/>
          <w:szCs w:val="21"/>
        </w:rPr>
        <w:t>indecent,</w:t>
      </w:r>
      <w:r w:rsidRPr="00BB5211">
        <w:rPr>
          <w:rFonts w:ascii="Arial" w:hAnsi="Arial" w:cs="Arial"/>
          <w:spacing w:val="-10"/>
          <w:sz w:val="21"/>
          <w:szCs w:val="21"/>
        </w:rPr>
        <w:t xml:space="preserve"> </w:t>
      </w:r>
      <w:r w:rsidRPr="00BB5211">
        <w:rPr>
          <w:rFonts w:ascii="Arial" w:hAnsi="Arial" w:cs="Arial"/>
          <w:sz w:val="21"/>
          <w:szCs w:val="21"/>
        </w:rPr>
        <w:t>obscene,</w:t>
      </w:r>
      <w:r w:rsidRPr="00BB5211">
        <w:rPr>
          <w:rFonts w:ascii="Arial" w:hAnsi="Arial" w:cs="Arial"/>
          <w:spacing w:val="-10"/>
          <w:sz w:val="21"/>
          <w:szCs w:val="21"/>
        </w:rPr>
        <w:t xml:space="preserve"> </w:t>
      </w:r>
      <w:r w:rsidRPr="00BB5211">
        <w:rPr>
          <w:rFonts w:ascii="Arial" w:hAnsi="Arial" w:cs="Arial"/>
          <w:sz w:val="21"/>
          <w:szCs w:val="21"/>
        </w:rPr>
        <w:t>or</w:t>
      </w:r>
      <w:r w:rsidRPr="00BB5211">
        <w:rPr>
          <w:rFonts w:ascii="Arial" w:hAnsi="Arial" w:cs="Arial"/>
          <w:spacing w:val="-10"/>
          <w:sz w:val="21"/>
          <w:szCs w:val="21"/>
        </w:rPr>
        <w:t xml:space="preserve"> </w:t>
      </w:r>
      <w:r w:rsidRPr="00BB5211">
        <w:rPr>
          <w:rFonts w:ascii="Arial" w:hAnsi="Arial" w:cs="Arial"/>
          <w:spacing w:val="-2"/>
          <w:sz w:val="21"/>
          <w:szCs w:val="21"/>
        </w:rPr>
        <w:t>disorderly.</w:t>
      </w:r>
    </w:p>
    <w:p w14:paraId="3118783A" w14:textId="5C43014B" w:rsidR="00CB72B0" w:rsidRPr="00986812" w:rsidRDefault="00525EB6" w:rsidP="005D5B6B">
      <w:pPr>
        <w:spacing w:after="120"/>
        <w:rPr>
          <w:rFonts w:ascii="Arial" w:hAnsi="Arial" w:cs="Arial"/>
          <w:sz w:val="21"/>
          <w:szCs w:val="21"/>
        </w:rPr>
      </w:pPr>
      <w:r w:rsidRPr="00986812">
        <w:rPr>
          <w:rFonts w:ascii="Arial" w:hAnsi="Arial" w:cs="Arial"/>
          <w:sz w:val="21"/>
          <w:szCs w:val="21"/>
        </w:rPr>
        <w:t>*</w:t>
      </w:r>
      <w:r w:rsidR="00CB72B0" w:rsidRPr="00986812">
        <w:rPr>
          <w:rFonts w:ascii="Arial" w:hAnsi="Arial" w:cs="Arial"/>
          <w:sz w:val="21"/>
          <w:szCs w:val="21"/>
        </w:rPr>
        <w:t>Off-campus or off-site research is defined as data/information/samples being collected off-campus or off-site, such as fieldwork and research activities on vessels and aircraft.</w:t>
      </w:r>
    </w:p>
    <w:p w14:paraId="5C8465B4" w14:textId="0D8842B1" w:rsidR="002852D4" w:rsidRPr="003A4722" w:rsidRDefault="00DD248C" w:rsidP="003052F2">
      <w:pPr>
        <w:spacing w:before="180" w:after="6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1. </w:t>
      </w:r>
      <w:r w:rsidR="002852D4" w:rsidRPr="003A4722">
        <w:rPr>
          <w:rFonts w:ascii="Arial" w:hAnsi="Arial" w:cs="Arial"/>
          <w:b/>
          <w:bCs/>
          <w:sz w:val="21"/>
          <w:szCs w:val="21"/>
        </w:rPr>
        <w:t>PROPOSAL PREPARATION REQUIREMENTS</w:t>
      </w:r>
    </w:p>
    <w:p w14:paraId="349658AF" w14:textId="77777777" w:rsidR="00FF2665" w:rsidRDefault="001451DE" w:rsidP="00BC43FB">
      <w:pPr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 any research project that will be conducted off-campus or off-site, N</w:t>
      </w:r>
      <w:r w:rsidR="000B3078">
        <w:rPr>
          <w:rFonts w:ascii="Arial" w:hAnsi="Arial" w:cs="Arial"/>
          <w:sz w:val="21"/>
          <w:szCs w:val="21"/>
        </w:rPr>
        <w:t xml:space="preserve">SF requires a </w:t>
      </w:r>
      <w:r w:rsidR="000B3078" w:rsidRPr="000B3078">
        <w:rPr>
          <w:rFonts w:ascii="Arial" w:hAnsi="Arial" w:cs="Arial"/>
          <w:sz w:val="21"/>
          <w:szCs w:val="21"/>
        </w:rPr>
        <w:t xml:space="preserve">Safe and Inclusive Work Environment </w:t>
      </w:r>
      <w:r w:rsidR="000B3078">
        <w:rPr>
          <w:rFonts w:ascii="Arial" w:hAnsi="Arial" w:cs="Arial"/>
          <w:sz w:val="21"/>
          <w:szCs w:val="21"/>
        </w:rPr>
        <w:t>(SA</w:t>
      </w:r>
      <w:r w:rsidR="005275CD">
        <w:rPr>
          <w:rFonts w:ascii="Arial" w:hAnsi="Arial" w:cs="Arial"/>
          <w:sz w:val="21"/>
          <w:szCs w:val="21"/>
        </w:rPr>
        <w:t>I</w:t>
      </w:r>
      <w:r w:rsidR="000B3078">
        <w:rPr>
          <w:rFonts w:ascii="Arial" w:hAnsi="Arial" w:cs="Arial"/>
          <w:sz w:val="21"/>
          <w:szCs w:val="21"/>
        </w:rPr>
        <w:t xml:space="preserve">) </w:t>
      </w:r>
      <w:r w:rsidR="005275CD">
        <w:rPr>
          <w:rFonts w:ascii="Arial" w:hAnsi="Arial" w:cs="Arial"/>
          <w:sz w:val="21"/>
          <w:szCs w:val="21"/>
        </w:rPr>
        <w:t xml:space="preserve">plan </w:t>
      </w:r>
      <w:r w:rsidR="00536261">
        <w:rPr>
          <w:rFonts w:ascii="Arial" w:hAnsi="Arial" w:cs="Arial"/>
          <w:sz w:val="21"/>
          <w:szCs w:val="21"/>
        </w:rPr>
        <w:t>to be in place at the time of proposal submission</w:t>
      </w:r>
      <w:r w:rsidR="00BE24E6">
        <w:rPr>
          <w:rFonts w:ascii="Arial" w:hAnsi="Arial" w:cs="Arial"/>
          <w:sz w:val="21"/>
          <w:szCs w:val="21"/>
        </w:rPr>
        <w:t>.</w:t>
      </w:r>
      <w:r w:rsidR="00536261">
        <w:rPr>
          <w:rFonts w:ascii="Arial" w:hAnsi="Arial" w:cs="Arial"/>
          <w:sz w:val="21"/>
          <w:szCs w:val="21"/>
        </w:rPr>
        <w:t xml:space="preserve"> </w:t>
      </w:r>
      <w:r w:rsidR="002A62F1">
        <w:rPr>
          <w:rFonts w:ascii="Arial" w:hAnsi="Arial" w:cs="Arial"/>
          <w:sz w:val="21"/>
          <w:szCs w:val="21"/>
        </w:rPr>
        <w:t xml:space="preserve">This requirement </w:t>
      </w:r>
      <w:r w:rsidR="009A0C45">
        <w:rPr>
          <w:rFonts w:ascii="Arial" w:hAnsi="Arial" w:cs="Arial"/>
          <w:sz w:val="21"/>
          <w:szCs w:val="21"/>
        </w:rPr>
        <w:t xml:space="preserve">applies </w:t>
      </w:r>
      <w:r w:rsidR="007C3E05">
        <w:rPr>
          <w:rFonts w:ascii="Arial" w:hAnsi="Arial" w:cs="Arial"/>
          <w:sz w:val="21"/>
          <w:szCs w:val="21"/>
        </w:rPr>
        <w:t xml:space="preserve">across </w:t>
      </w:r>
      <w:r w:rsidR="009A0C45">
        <w:rPr>
          <w:rFonts w:ascii="Arial" w:hAnsi="Arial" w:cs="Arial"/>
          <w:sz w:val="21"/>
          <w:szCs w:val="21"/>
        </w:rPr>
        <w:t xml:space="preserve">all programs in all NSF </w:t>
      </w:r>
      <w:r w:rsidR="002A62F1">
        <w:rPr>
          <w:rFonts w:ascii="Arial" w:hAnsi="Arial" w:cs="Arial"/>
          <w:sz w:val="21"/>
          <w:szCs w:val="21"/>
        </w:rPr>
        <w:t>directorates</w:t>
      </w:r>
      <w:r w:rsidR="009A0C45">
        <w:rPr>
          <w:rFonts w:ascii="Arial" w:hAnsi="Arial" w:cs="Arial"/>
          <w:sz w:val="21"/>
          <w:szCs w:val="21"/>
        </w:rPr>
        <w:t xml:space="preserve"> and</w:t>
      </w:r>
      <w:r w:rsidR="002A62F1">
        <w:rPr>
          <w:rFonts w:ascii="Arial" w:hAnsi="Arial" w:cs="Arial"/>
          <w:sz w:val="21"/>
          <w:szCs w:val="21"/>
        </w:rPr>
        <w:t xml:space="preserve"> divisions</w:t>
      </w:r>
      <w:r>
        <w:rPr>
          <w:rFonts w:ascii="Arial" w:hAnsi="Arial" w:cs="Arial"/>
          <w:sz w:val="21"/>
          <w:szCs w:val="21"/>
        </w:rPr>
        <w:t>. In most cases, SAI plans are not required to be included in either the Project Description or provided as a Supplementary Document in Research.gov</w:t>
      </w:r>
      <w:r w:rsidR="00E04AB7">
        <w:rPr>
          <w:rFonts w:ascii="Arial" w:hAnsi="Arial" w:cs="Arial"/>
          <w:sz w:val="21"/>
          <w:szCs w:val="21"/>
        </w:rPr>
        <w:t>.</w:t>
      </w:r>
      <w:r w:rsidR="00481103">
        <w:rPr>
          <w:rFonts w:ascii="Arial" w:hAnsi="Arial" w:cs="Arial"/>
          <w:sz w:val="21"/>
          <w:szCs w:val="21"/>
        </w:rPr>
        <w:t xml:space="preserve"> </w:t>
      </w:r>
      <w:r w:rsidR="00481103" w:rsidRPr="00481103">
        <w:rPr>
          <w:rFonts w:ascii="Arial" w:hAnsi="Arial" w:cs="Arial"/>
          <w:b/>
          <w:bCs/>
          <w:sz w:val="21"/>
          <w:szCs w:val="21"/>
          <w:highlight w:val="yellow"/>
        </w:rPr>
        <w:t xml:space="preserve">Therefore, </w:t>
      </w:r>
      <w:proofErr w:type="gramStart"/>
      <w:r w:rsidR="00481103" w:rsidRPr="00481103">
        <w:rPr>
          <w:rFonts w:ascii="Arial" w:hAnsi="Arial" w:cs="Arial"/>
          <w:b/>
          <w:bCs/>
          <w:sz w:val="21"/>
          <w:szCs w:val="21"/>
          <w:highlight w:val="yellow"/>
        </w:rPr>
        <w:t>i</w:t>
      </w:r>
      <w:r w:rsidR="008C7A21" w:rsidRPr="00481103">
        <w:rPr>
          <w:rFonts w:ascii="Arial" w:hAnsi="Arial" w:cs="Arial"/>
          <w:b/>
          <w:bCs/>
          <w:sz w:val="21"/>
          <w:szCs w:val="21"/>
          <w:highlight w:val="yellow"/>
        </w:rPr>
        <w:t>n</w:t>
      </w:r>
      <w:r w:rsidR="008C7A21" w:rsidRPr="008E0344">
        <w:rPr>
          <w:rFonts w:ascii="Arial" w:hAnsi="Arial" w:cs="Arial"/>
          <w:b/>
          <w:bCs/>
          <w:sz w:val="21"/>
          <w:szCs w:val="21"/>
          <w:highlight w:val="yellow"/>
        </w:rPr>
        <w:t xml:space="preserve"> order for</w:t>
      </w:r>
      <w:proofErr w:type="gramEnd"/>
      <w:r w:rsidR="008C7A21" w:rsidRPr="008E0344">
        <w:rPr>
          <w:rFonts w:ascii="Arial" w:hAnsi="Arial" w:cs="Arial"/>
          <w:b/>
          <w:bCs/>
          <w:sz w:val="21"/>
          <w:szCs w:val="21"/>
          <w:highlight w:val="yellow"/>
        </w:rPr>
        <w:t xml:space="preserve"> the UWM Office of Sponsored Programs to certify that an </w:t>
      </w:r>
      <w:r w:rsidR="009776F4" w:rsidRPr="008E0344">
        <w:rPr>
          <w:rFonts w:ascii="Arial" w:hAnsi="Arial" w:cs="Arial"/>
          <w:b/>
          <w:bCs/>
          <w:sz w:val="21"/>
          <w:szCs w:val="21"/>
          <w:highlight w:val="yellow"/>
        </w:rPr>
        <w:t>SAI plan</w:t>
      </w:r>
      <w:r w:rsidR="008C7A21" w:rsidRPr="008E0344">
        <w:rPr>
          <w:rFonts w:ascii="Arial" w:hAnsi="Arial" w:cs="Arial"/>
          <w:b/>
          <w:bCs/>
          <w:sz w:val="21"/>
          <w:szCs w:val="21"/>
          <w:highlight w:val="yellow"/>
        </w:rPr>
        <w:t xml:space="preserve"> is in place for the off-campus research project,</w:t>
      </w:r>
      <w:r w:rsidR="007F193A">
        <w:rPr>
          <w:rFonts w:ascii="Arial" w:hAnsi="Arial" w:cs="Arial"/>
          <w:b/>
          <w:bCs/>
          <w:sz w:val="21"/>
          <w:szCs w:val="21"/>
          <w:highlight w:val="yellow"/>
        </w:rPr>
        <w:t xml:space="preserve"> the PI</w:t>
      </w:r>
      <w:r w:rsidR="008C7A21" w:rsidRPr="008E0344">
        <w:rPr>
          <w:rFonts w:ascii="Arial" w:hAnsi="Arial" w:cs="Arial"/>
          <w:b/>
          <w:bCs/>
          <w:sz w:val="21"/>
          <w:szCs w:val="21"/>
          <w:highlight w:val="yellow"/>
        </w:rPr>
        <w:t xml:space="preserve"> must upload their completed plan to the project’s WISPE</w:t>
      </w:r>
      <w:r w:rsidR="008E0344" w:rsidRPr="008E0344">
        <w:rPr>
          <w:rFonts w:ascii="Arial" w:hAnsi="Arial" w:cs="Arial"/>
          <w:b/>
          <w:bCs/>
          <w:sz w:val="21"/>
          <w:szCs w:val="21"/>
          <w:highlight w:val="yellow"/>
        </w:rPr>
        <w:t>R</w:t>
      </w:r>
      <w:r w:rsidR="008C7A21" w:rsidRPr="008E0344">
        <w:rPr>
          <w:rFonts w:ascii="Arial" w:hAnsi="Arial" w:cs="Arial"/>
          <w:b/>
          <w:bCs/>
          <w:sz w:val="21"/>
          <w:szCs w:val="21"/>
          <w:highlight w:val="yellow"/>
        </w:rPr>
        <w:t xml:space="preserve"> record prior to proposal submission.</w:t>
      </w:r>
      <w:r w:rsidR="009776F4">
        <w:rPr>
          <w:rFonts w:ascii="Arial" w:hAnsi="Arial" w:cs="Arial"/>
          <w:sz w:val="21"/>
          <w:szCs w:val="21"/>
        </w:rPr>
        <w:t xml:space="preserve"> </w:t>
      </w:r>
    </w:p>
    <w:p w14:paraId="35D1DE11" w14:textId="5D861866" w:rsidR="003F637F" w:rsidRDefault="008E0344" w:rsidP="00FF2665">
      <w:pPr>
        <w:spacing w:after="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Because </w:t>
      </w:r>
      <w:r w:rsidR="00747160">
        <w:rPr>
          <w:rFonts w:ascii="Arial" w:hAnsi="Arial" w:cs="Arial"/>
          <w:sz w:val="21"/>
          <w:szCs w:val="21"/>
        </w:rPr>
        <w:t xml:space="preserve">SAI </w:t>
      </w:r>
      <w:r>
        <w:rPr>
          <w:rFonts w:ascii="Arial" w:hAnsi="Arial" w:cs="Arial"/>
          <w:sz w:val="21"/>
          <w:szCs w:val="21"/>
        </w:rPr>
        <w:t>plans will not be submitted directly to NS</w:t>
      </w:r>
      <w:r w:rsidR="007F193A">
        <w:rPr>
          <w:rFonts w:ascii="Arial" w:hAnsi="Arial" w:cs="Arial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 xml:space="preserve">, </w:t>
      </w:r>
      <w:r w:rsidR="005F4773">
        <w:rPr>
          <w:rFonts w:ascii="Arial" w:hAnsi="Arial" w:cs="Arial"/>
          <w:sz w:val="21"/>
          <w:szCs w:val="21"/>
        </w:rPr>
        <w:t xml:space="preserve">they </w:t>
      </w:r>
      <w:r>
        <w:rPr>
          <w:rFonts w:ascii="Arial" w:hAnsi="Arial" w:cs="Arial"/>
          <w:sz w:val="21"/>
          <w:szCs w:val="21"/>
        </w:rPr>
        <w:t>do not need to conform to any page length or formatting requirements.</w:t>
      </w:r>
      <w:r w:rsidR="00FF2665">
        <w:rPr>
          <w:rFonts w:ascii="Arial" w:hAnsi="Arial" w:cs="Arial"/>
          <w:sz w:val="21"/>
          <w:szCs w:val="21"/>
        </w:rPr>
        <w:t xml:space="preserve"> </w:t>
      </w:r>
      <w:r w:rsidR="00341EFF" w:rsidRPr="0031549F">
        <w:rPr>
          <w:rFonts w:ascii="Arial" w:hAnsi="Arial" w:cs="Arial"/>
          <w:b/>
          <w:bCs/>
          <w:sz w:val="21"/>
          <w:szCs w:val="21"/>
          <w:highlight w:val="yellow"/>
        </w:rPr>
        <w:t>However, there is one exception:</w:t>
      </w:r>
      <w:r w:rsidR="00341EFF">
        <w:rPr>
          <w:rFonts w:ascii="Arial" w:hAnsi="Arial" w:cs="Arial"/>
          <w:sz w:val="21"/>
          <w:szCs w:val="21"/>
        </w:rPr>
        <w:t xml:space="preserve"> </w:t>
      </w:r>
      <w:r w:rsidR="007C5469">
        <w:rPr>
          <w:rFonts w:ascii="Arial" w:hAnsi="Arial" w:cs="Arial"/>
          <w:sz w:val="21"/>
          <w:szCs w:val="21"/>
        </w:rPr>
        <w:t>the</w:t>
      </w:r>
      <w:r w:rsidR="007C5469" w:rsidRPr="007C5469">
        <w:rPr>
          <w:rFonts w:ascii="Arial" w:hAnsi="Arial" w:cs="Arial"/>
          <w:sz w:val="21"/>
          <w:szCs w:val="21"/>
        </w:rPr>
        <w:t xml:space="preserve"> </w:t>
      </w:r>
      <w:r w:rsidR="00FF2665">
        <w:rPr>
          <w:rFonts w:ascii="Arial" w:hAnsi="Arial" w:cs="Arial"/>
          <w:sz w:val="21"/>
          <w:szCs w:val="21"/>
        </w:rPr>
        <w:t xml:space="preserve">NSF </w:t>
      </w:r>
      <w:r w:rsidR="007C5469" w:rsidRPr="007C5469">
        <w:rPr>
          <w:rFonts w:ascii="Arial" w:hAnsi="Arial" w:cs="Arial"/>
          <w:sz w:val="21"/>
          <w:szCs w:val="21"/>
        </w:rPr>
        <w:t>Directorates for Biological Sciences (BIO) and Geosciences (GEO</w:t>
      </w:r>
      <w:r w:rsidR="007C5469">
        <w:rPr>
          <w:rFonts w:ascii="Arial" w:hAnsi="Arial" w:cs="Arial"/>
          <w:sz w:val="21"/>
          <w:szCs w:val="21"/>
        </w:rPr>
        <w:t xml:space="preserve">) </w:t>
      </w:r>
      <w:r w:rsidR="00B37ED3">
        <w:rPr>
          <w:rFonts w:ascii="Arial" w:hAnsi="Arial" w:cs="Arial"/>
          <w:sz w:val="21"/>
          <w:szCs w:val="21"/>
        </w:rPr>
        <w:t>are currently piloting a requirement for</w:t>
      </w:r>
      <w:r w:rsidR="007C5469">
        <w:rPr>
          <w:rFonts w:ascii="Arial" w:hAnsi="Arial" w:cs="Arial"/>
          <w:sz w:val="21"/>
          <w:szCs w:val="21"/>
        </w:rPr>
        <w:t xml:space="preserve"> SAI plans </w:t>
      </w:r>
      <w:r w:rsidR="00051F35">
        <w:rPr>
          <w:rFonts w:ascii="Arial" w:hAnsi="Arial" w:cs="Arial"/>
          <w:sz w:val="21"/>
          <w:szCs w:val="21"/>
        </w:rPr>
        <w:t xml:space="preserve">to be provided as </w:t>
      </w:r>
      <w:r w:rsidR="00E87782">
        <w:rPr>
          <w:rFonts w:ascii="Arial" w:hAnsi="Arial" w:cs="Arial"/>
          <w:sz w:val="21"/>
          <w:szCs w:val="21"/>
        </w:rPr>
        <w:t xml:space="preserve">a </w:t>
      </w:r>
      <w:r w:rsidR="00BF0261">
        <w:rPr>
          <w:rFonts w:ascii="Arial" w:hAnsi="Arial" w:cs="Arial"/>
          <w:sz w:val="21"/>
          <w:szCs w:val="21"/>
        </w:rPr>
        <w:t>S</w:t>
      </w:r>
      <w:r w:rsidR="00051F35">
        <w:rPr>
          <w:rFonts w:ascii="Arial" w:hAnsi="Arial" w:cs="Arial"/>
          <w:sz w:val="21"/>
          <w:szCs w:val="21"/>
        </w:rPr>
        <w:t xml:space="preserve">upplementary </w:t>
      </w:r>
      <w:r w:rsidR="00BF0261">
        <w:rPr>
          <w:rFonts w:ascii="Arial" w:hAnsi="Arial" w:cs="Arial"/>
          <w:sz w:val="21"/>
          <w:szCs w:val="21"/>
        </w:rPr>
        <w:t>D</w:t>
      </w:r>
      <w:r w:rsidR="00051F35">
        <w:rPr>
          <w:rFonts w:ascii="Arial" w:hAnsi="Arial" w:cs="Arial"/>
          <w:sz w:val="21"/>
          <w:szCs w:val="21"/>
        </w:rPr>
        <w:t>ocument (not to exceed t</w:t>
      </w:r>
      <w:r w:rsidR="00E87782">
        <w:rPr>
          <w:rFonts w:ascii="Arial" w:hAnsi="Arial" w:cs="Arial"/>
          <w:sz w:val="21"/>
          <w:szCs w:val="21"/>
        </w:rPr>
        <w:t>wo</w:t>
      </w:r>
      <w:r w:rsidR="00051F35">
        <w:rPr>
          <w:rFonts w:ascii="Arial" w:hAnsi="Arial" w:cs="Arial"/>
          <w:sz w:val="21"/>
          <w:szCs w:val="21"/>
        </w:rPr>
        <w:t xml:space="preserve"> pages) with proposals submitted to the following programs:</w:t>
      </w:r>
    </w:p>
    <w:p w14:paraId="5B5142FF" w14:textId="4AD2ADB0" w:rsidR="00BC3712" w:rsidRPr="00BC3712" w:rsidRDefault="00BC3712" w:rsidP="000A76B0">
      <w:pPr>
        <w:pStyle w:val="ListParagraph"/>
        <w:widowControl/>
        <w:numPr>
          <w:ilvl w:val="0"/>
          <w:numId w:val="9"/>
        </w:numPr>
        <w:autoSpaceDE/>
        <w:autoSpaceDN/>
        <w:rPr>
          <w:rFonts w:ascii="Arial" w:eastAsia="Times New Roman" w:hAnsi="Arial" w:cs="Arial"/>
          <w:sz w:val="21"/>
          <w:szCs w:val="21"/>
        </w:rPr>
      </w:pPr>
      <w:r w:rsidRPr="00BC3712">
        <w:rPr>
          <w:rFonts w:ascii="Arial" w:eastAsia="Times New Roman" w:hAnsi="Arial" w:cs="Arial"/>
          <w:sz w:val="21"/>
          <w:szCs w:val="21"/>
        </w:rPr>
        <w:t xml:space="preserve">BIO core solicitations: </w:t>
      </w:r>
    </w:p>
    <w:p w14:paraId="57841DE2" w14:textId="77777777" w:rsidR="00BC3712" w:rsidRPr="00BC3712" w:rsidRDefault="00BC3712" w:rsidP="00BC3712">
      <w:pPr>
        <w:widowControl/>
        <w:numPr>
          <w:ilvl w:val="1"/>
          <w:numId w:val="9"/>
        </w:numPr>
        <w:autoSpaceDE/>
        <w:autoSpaceDN/>
        <w:rPr>
          <w:rFonts w:ascii="Arial" w:eastAsia="Times New Roman" w:hAnsi="Arial" w:cs="Arial"/>
          <w:sz w:val="21"/>
          <w:szCs w:val="21"/>
        </w:rPr>
      </w:pPr>
      <w:r w:rsidRPr="00BC3712">
        <w:rPr>
          <w:rFonts w:ascii="Arial" w:eastAsia="Times New Roman" w:hAnsi="Arial" w:cs="Arial"/>
          <w:sz w:val="21"/>
          <w:szCs w:val="21"/>
        </w:rPr>
        <w:t>Division of Environmental Biology (NSF 23-549)</w:t>
      </w:r>
    </w:p>
    <w:p w14:paraId="027B45F7" w14:textId="77777777" w:rsidR="00BC3712" w:rsidRPr="00BC3712" w:rsidRDefault="00BC3712" w:rsidP="00BC3712">
      <w:pPr>
        <w:widowControl/>
        <w:numPr>
          <w:ilvl w:val="1"/>
          <w:numId w:val="9"/>
        </w:numPr>
        <w:autoSpaceDE/>
        <w:autoSpaceDN/>
        <w:rPr>
          <w:rFonts w:ascii="Arial" w:eastAsia="Times New Roman" w:hAnsi="Arial" w:cs="Arial"/>
          <w:sz w:val="21"/>
          <w:szCs w:val="21"/>
        </w:rPr>
      </w:pPr>
      <w:r w:rsidRPr="00BC3712">
        <w:rPr>
          <w:rFonts w:ascii="Arial" w:eastAsia="Times New Roman" w:hAnsi="Arial" w:cs="Arial"/>
          <w:sz w:val="21"/>
          <w:szCs w:val="21"/>
        </w:rPr>
        <w:t>Division of Integrative Organismal Systems (NSF 23-547)</w:t>
      </w:r>
    </w:p>
    <w:p w14:paraId="4E37C68F" w14:textId="427BCB8D" w:rsidR="00BC3712" w:rsidRPr="00BC3712" w:rsidRDefault="00BC3712" w:rsidP="00365C52">
      <w:pPr>
        <w:widowControl/>
        <w:numPr>
          <w:ilvl w:val="1"/>
          <w:numId w:val="9"/>
        </w:numPr>
        <w:autoSpaceDE/>
        <w:autoSpaceDN/>
        <w:spacing w:after="40"/>
        <w:rPr>
          <w:rFonts w:ascii="Arial" w:eastAsia="Times New Roman" w:hAnsi="Arial" w:cs="Arial"/>
          <w:sz w:val="21"/>
          <w:szCs w:val="21"/>
        </w:rPr>
      </w:pPr>
      <w:r w:rsidRPr="00BC3712">
        <w:rPr>
          <w:rFonts w:ascii="Arial" w:eastAsia="Times New Roman" w:hAnsi="Arial" w:cs="Arial"/>
          <w:sz w:val="21"/>
          <w:szCs w:val="21"/>
        </w:rPr>
        <w:t>Division of Molecular and Cellular Biosciences (NSF 23-548</w:t>
      </w:r>
      <w:r w:rsidR="00752CAF">
        <w:rPr>
          <w:rFonts w:ascii="Arial" w:eastAsia="Times New Roman" w:hAnsi="Arial" w:cs="Arial"/>
          <w:sz w:val="21"/>
          <w:szCs w:val="21"/>
        </w:rPr>
        <w:t>)</w:t>
      </w:r>
    </w:p>
    <w:p w14:paraId="4CC92DC6" w14:textId="52B553AF" w:rsidR="00BC3712" w:rsidRPr="00BC3712" w:rsidRDefault="00BC3712" w:rsidP="00365C52">
      <w:pPr>
        <w:pStyle w:val="ListParagraph"/>
        <w:widowControl/>
        <w:numPr>
          <w:ilvl w:val="0"/>
          <w:numId w:val="9"/>
        </w:numPr>
        <w:autoSpaceDE/>
        <w:autoSpaceDN/>
        <w:spacing w:after="40"/>
        <w:rPr>
          <w:rFonts w:ascii="Arial" w:eastAsia="Times New Roman" w:hAnsi="Arial" w:cs="Arial"/>
          <w:sz w:val="21"/>
          <w:szCs w:val="21"/>
        </w:rPr>
      </w:pPr>
      <w:r w:rsidRPr="00BC3712">
        <w:rPr>
          <w:rFonts w:ascii="Arial" w:eastAsia="Times New Roman" w:hAnsi="Arial" w:cs="Arial"/>
          <w:sz w:val="21"/>
          <w:szCs w:val="21"/>
        </w:rPr>
        <w:t>Biodiversity on a Changing Planet (</w:t>
      </w:r>
      <w:proofErr w:type="spellStart"/>
      <w:r w:rsidRPr="00BC3712">
        <w:rPr>
          <w:rFonts w:ascii="Arial" w:eastAsia="Times New Roman" w:hAnsi="Arial" w:cs="Arial"/>
          <w:sz w:val="21"/>
          <w:szCs w:val="21"/>
        </w:rPr>
        <w:t>BoCP</w:t>
      </w:r>
      <w:proofErr w:type="spellEnd"/>
      <w:r w:rsidRPr="00BC3712">
        <w:rPr>
          <w:rFonts w:ascii="Arial" w:eastAsia="Times New Roman" w:hAnsi="Arial" w:cs="Arial"/>
          <w:sz w:val="21"/>
          <w:szCs w:val="21"/>
        </w:rPr>
        <w:t xml:space="preserve">, NSF 23-542) </w:t>
      </w:r>
    </w:p>
    <w:p w14:paraId="5CEDDCE5" w14:textId="6912FB1E" w:rsidR="00BC3712" w:rsidRPr="00BC3712" w:rsidRDefault="00BC3712" w:rsidP="00365C52">
      <w:pPr>
        <w:pStyle w:val="ListParagraph"/>
        <w:widowControl/>
        <w:numPr>
          <w:ilvl w:val="0"/>
          <w:numId w:val="9"/>
        </w:numPr>
        <w:autoSpaceDE/>
        <w:autoSpaceDN/>
        <w:spacing w:after="40"/>
        <w:rPr>
          <w:rFonts w:ascii="Arial" w:eastAsia="Times New Roman" w:hAnsi="Arial" w:cs="Arial"/>
          <w:sz w:val="21"/>
          <w:szCs w:val="21"/>
        </w:rPr>
      </w:pPr>
      <w:r w:rsidRPr="00BC3712">
        <w:rPr>
          <w:rFonts w:ascii="Arial" w:eastAsia="Times New Roman" w:hAnsi="Arial" w:cs="Arial"/>
          <w:sz w:val="21"/>
          <w:szCs w:val="21"/>
        </w:rPr>
        <w:t>Pathways into the Geosciences (</w:t>
      </w:r>
      <w:proofErr w:type="spellStart"/>
      <w:r w:rsidRPr="00BC3712">
        <w:rPr>
          <w:rFonts w:ascii="Arial" w:eastAsia="Times New Roman" w:hAnsi="Arial" w:cs="Arial"/>
          <w:sz w:val="21"/>
          <w:szCs w:val="21"/>
        </w:rPr>
        <w:t>GEOPAths</w:t>
      </w:r>
      <w:proofErr w:type="spellEnd"/>
      <w:r w:rsidRPr="00BC3712">
        <w:rPr>
          <w:rFonts w:ascii="Arial" w:eastAsia="Times New Roman" w:hAnsi="Arial" w:cs="Arial"/>
          <w:sz w:val="21"/>
          <w:szCs w:val="21"/>
        </w:rPr>
        <w:t xml:space="preserve">, NSF 23-540) </w:t>
      </w:r>
    </w:p>
    <w:p w14:paraId="0A26CD48" w14:textId="12C35EF3" w:rsidR="003F637F" w:rsidRPr="00BC3712" w:rsidRDefault="00BC3712" w:rsidP="00C06AF6">
      <w:pPr>
        <w:pStyle w:val="ListParagraph"/>
        <w:numPr>
          <w:ilvl w:val="0"/>
          <w:numId w:val="9"/>
        </w:numPr>
        <w:spacing w:after="120"/>
        <w:rPr>
          <w:rFonts w:ascii="Arial" w:eastAsia="Times New Roman" w:hAnsi="Arial" w:cs="Arial"/>
          <w:sz w:val="21"/>
          <w:szCs w:val="21"/>
        </w:rPr>
      </w:pPr>
      <w:r w:rsidRPr="00BC3712">
        <w:rPr>
          <w:rFonts w:ascii="Arial" w:eastAsia="Times New Roman" w:hAnsi="Arial" w:cs="Arial"/>
          <w:sz w:val="21"/>
          <w:szCs w:val="21"/>
        </w:rPr>
        <w:t>Cultural Transformation in the Geosciences Community (CTGC, NSF 23-539)</w:t>
      </w:r>
    </w:p>
    <w:p w14:paraId="61E60017" w14:textId="05EEF9E5" w:rsidR="00BC3712" w:rsidRDefault="00C06AF6" w:rsidP="003052F2">
      <w:pPr>
        <w:spacing w:after="120"/>
        <w:rPr>
          <w:rFonts w:ascii="Arial" w:hAnsi="Arial" w:cs="Arial"/>
          <w:sz w:val="21"/>
          <w:szCs w:val="21"/>
        </w:rPr>
      </w:pPr>
      <w:r w:rsidRPr="008A6017">
        <w:rPr>
          <w:rFonts w:ascii="Arial" w:hAnsi="Arial" w:cs="Arial"/>
          <w:sz w:val="21"/>
          <w:szCs w:val="21"/>
        </w:rPr>
        <w:t>For solicitations with a due date</w:t>
      </w:r>
      <w:r w:rsidRPr="008A6017">
        <w:rPr>
          <w:rFonts w:ascii="Arial" w:hAnsi="Arial" w:cs="Arial"/>
          <w:i/>
          <w:iCs/>
          <w:sz w:val="21"/>
          <w:szCs w:val="21"/>
        </w:rPr>
        <w:t xml:space="preserve"> </w:t>
      </w:r>
      <w:r w:rsidRPr="00367E84">
        <w:rPr>
          <w:rFonts w:ascii="Arial" w:hAnsi="Arial" w:cs="Arial"/>
          <w:sz w:val="21"/>
          <w:szCs w:val="21"/>
        </w:rPr>
        <w:t xml:space="preserve">(i.e., </w:t>
      </w:r>
      <w:proofErr w:type="spellStart"/>
      <w:r w:rsidRPr="00367E84">
        <w:rPr>
          <w:rFonts w:ascii="Arial" w:hAnsi="Arial" w:cs="Arial"/>
          <w:sz w:val="21"/>
          <w:szCs w:val="21"/>
        </w:rPr>
        <w:t>BoCP</w:t>
      </w:r>
      <w:proofErr w:type="spellEnd"/>
      <w:r w:rsidRPr="00367E8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67E84">
        <w:rPr>
          <w:rFonts w:ascii="Arial" w:hAnsi="Arial" w:cs="Arial"/>
          <w:sz w:val="21"/>
          <w:szCs w:val="21"/>
        </w:rPr>
        <w:t>GEOPaths</w:t>
      </w:r>
      <w:proofErr w:type="spellEnd"/>
      <w:r w:rsidRPr="00367E84">
        <w:rPr>
          <w:rFonts w:ascii="Arial" w:hAnsi="Arial" w:cs="Arial"/>
          <w:sz w:val="21"/>
          <w:szCs w:val="21"/>
        </w:rPr>
        <w:t xml:space="preserve">, CTGC), the </w:t>
      </w:r>
      <w:r w:rsidR="00BF0261">
        <w:rPr>
          <w:rFonts w:ascii="Arial" w:hAnsi="Arial" w:cs="Arial"/>
          <w:sz w:val="21"/>
          <w:szCs w:val="21"/>
        </w:rPr>
        <w:t>S</w:t>
      </w:r>
      <w:r w:rsidRPr="00367E84">
        <w:rPr>
          <w:rFonts w:ascii="Arial" w:hAnsi="Arial" w:cs="Arial"/>
          <w:sz w:val="21"/>
          <w:szCs w:val="21"/>
        </w:rPr>
        <w:t xml:space="preserve">upplementary </w:t>
      </w:r>
      <w:r w:rsidR="00BF0261">
        <w:rPr>
          <w:rFonts w:ascii="Arial" w:hAnsi="Arial" w:cs="Arial"/>
          <w:sz w:val="21"/>
          <w:szCs w:val="21"/>
        </w:rPr>
        <w:t>D</w:t>
      </w:r>
      <w:r w:rsidRPr="00367E84">
        <w:rPr>
          <w:rFonts w:ascii="Arial" w:hAnsi="Arial" w:cs="Arial"/>
          <w:sz w:val="21"/>
          <w:szCs w:val="21"/>
        </w:rPr>
        <w:t>ocument is required upon submission.</w:t>
      </w:r>
      <w:r w:rsidRPr="008A6017">
        <w:rPr>
          <w:rFonts w:ascii="Arial" w:hAnsi="Arial" w:cs="Arial"/>
          <w:i/>
          <w:iCs/>
          <w:sz w:val="21"/>
          <w:szCs w:val="21"/>
        </w:rPr>
        <w:t xml:space="preserve"> </w:t>
      </w:r>
      <w:r w:rsidRPr="008A6017">
        <w:rPr>
          <w:rFonts w:ascii="Arial" w:hAnsi="Arial" w:cs="Arial"/>
          <w:sz w:val="21"/>
          <w:szCs w:val="21"/>
        </w:rPr>
        <w:t>For solicitations without a due date</w:t>
      </w:r>
      <w:r w:rsidRPr="00367E84">
        <w:rPr>
          <w:rFonts w:ascii="Arial" w:hAnsi="Arial" w:cs="Arial"/>
          <w:sz w:val="21"/>
          <w:szCs w:val="21"/>
        </w:rPr>
        <w:t xml:space="preserve"> (i.e., the BIO core solicitations), a date after which proposals must include the supplementary document is included in the solicitation.</w:t>
      </w:r>
      <w:r w:rsidRPr="00C06AF6">
        <w:rPr>
          <w:rFonts w:ascii="Arial" w:hAnsi="Arial" w:cs="Arial"/>
          <w:sz w:val="21"/>
          <w:szCs w:val="21"/>
        </w:rPr>
        <w:t xml:space="preserve"> Prior to that date, any proposal with off-campus or off-site research must include a certification from the </w:t>
      </w:r>
      <w:r w:rsidR="001C0B7C">
        <w:rPr>
          <w:rFonts w:ascii="Arial" w:hAnsi="Arial" w:cs="Arial"/>
          <w:sz w:val="21"/>
          <w:szCs w:val="21"/>
        </w:rPr>
        <w:t>UWM Office of Sponsored Programs.</w:t>
      </w:r>
      <w:r w:rsidR="00361576">
        <w:rPr>
          <w:rFonts w:ascii="Arial" w:hAnsi="Arial" w:cs="Arial"/>
          <w:sz w:val="21"/>
          <w:szCs w:val="21"/>
        </w:rPr>
        <w:t xml:space="preserve"> </w:t>
      </w:r>
    </w:p>
    <w:p w14:paraId="6B17BC87" w14:textId="77777777" w:rsidR="00E04AB7" w:rsidRPr="00365C52" w:rsidRDefault="00E04AB7" w:rsidP="00E04AB7">
      <w:pPr>
        <w:rPr>
          <w:rFonts w:ascii="Arial" w:hAnsi="Arial" w:cs="Arial"/>
          <w:b/>
          <w:bCs/>
          <w:i/>
          <w:iCs/>
          <w:sz w:val="21"/>
          <w:szCs w:val="21"/>
        </w:rPr>
      </w:pPr>
      <w:r w:rsidRPr="00365C52">
        <w:rPr>
          <w:rFonts w:ascii="Arial" w:hAnsi="Arial" w:cs="Arial"/>
          <w:b/>
          <w:bCs/>
          <w:i/>
          <w:iCs/>
          <w:sz w:val="21"/>
          <w:szCs w:val="21"/>
        </w:rPr>
        <w:t>For Proposals Submitted to the Directorates for Biological Sciences and Geosciences</w:t>
      </w:r>
    </w:p>
    <w:p w14:paraId="77962ED5" w14:textId="4EA9189A" w:rsidR="00E04AB7" w:rsidRDefault="00645801" w:rsidP="00BC43FB">
      <w:pPr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Prepare your </w:t>
      </w:r>
      <w:r w:rsidR="00A82012">
        <w:rPr>
          <w:rFonts w:ascii="Arial" w:hAnsi="Arial" w:cs="Arial"/>
          <w:sz w:val="21"/>
          <w:szCs w:val="21"/>
        </w:rPr>
        <w:t xml:space="preserve">two-page </w:t>
      </w:r>
      <w:r>
        <w:rPr>
          <w:rFonts w:ascii="Arial" w:hAnsi="Arial" w:cs="Arial"/>
          <w:sz w:val="21"/>
          <w:szCs w:val="21"/>
        </w:rPr>
        <w:t xml:space="preserve">SAI plan per </w:t>
      </w:r>
      <w:r w:rsidR="00A82012">
        <w:rPr>
          <w:rFonts w:ascii="Arial" w:hAnsi="Arial" w:cs="Arial"/>
          <w:sz w:val="21"/>
          <w:szCs w:val="21"/>
        </w:rPr>
        <w:t xml:space="preserve">the </w:t>
      </w:r>
      <w:r w:rsidR="00A91DE1">
        <w:rPr>
          <w:rFonts w:ascii="Arial" w:hAnsi="Arial" w:cs="Arial"/>
          <w:sz w:val="21"/>
          <w:szCs w:val="21"/>
        </w:rPr>
        <w:t>r</w:t>
      </w:r>
      <w:r w:rsidR="00A82012">
        <w:rPr>
          <w:rFonts w:ascii="Arial" w:hAnsi="Arial" w:cs="Arial"/>
          <w:sz w:val="21"/>
          <w:szCs w:val="21"/>
        </w:rPr>
        <w:t>equirements</w:t>
      </w:r>
      <w:r w:rsidR="00D126B0">
        <w:rPr>
          <w:rFonts w:ascii="Arial" w:hAnsi="Arial" w:cs="Arial"/>
          <w:sz w:val="21"/>
          <w:szCs w:val="21"/>
        </w:rPr>
        <w:t xml:space="preserve"> outlined in Section 2</w:t>
      </w:r>
      <w:r w:rsidR="00A91DE1">
        <w:rPr>
          <w:rFonts w:ascii="Arial" w:hAnsi="Arial" w:cs="Arial"/>
          <w:sz w:val="21"/>
          <w:szCs w:val="21"/>
        </w:rPr>
        <w:t xml:space="preserve"> </w:t>
      </w:r>
      <w:r w:rsidR="00D126B0">
        <w:rPr>
          <w:rFonts w:ascii="Arial" w:hAnsi="Arial" w:cs="Arial"/>
          <w:sz w:val="21"/>
          <w:szCs w:val="21"/>
        </w:rPr>
        <w:t>below</w:t>
      </w:r>
      <w:r w:rsidR="00CF27F7">
        <w:rPr>
          <w:rFonts w:ascii="Arial" w:hAnsi="Arial" w:cs="Arial"/>
          <w:sz w:val="21"/>
          <w:szCs w:val="21"/>
        </w:rPr>
        <w:t xml:space="preserve">; </w:t>
      </w:r>
      <w:r w:rsidR="00677C20">
        <w:rPr>
          <w:rFonts w:ascii="Arial" w:hAnsi="Arial" w:cs="Arial"/>
          <w:sz w:val="21"/>
          <w:szCs w:val="21"/>
        </w:rPr>
        <w:t xml:space="preserve">see NSF’s </w:t>
      </w:r>
      <w:hyperlink r:id="rId9" w:history="1">
        <w:r w:rsidR="00677C20" w:rsidRPr="001F1AAF">
          <w:rPr>
            <w:rStyle w:val="Hyperlink"/>
            <w:rFonts w:ascii="Arial" w:hAnsi="Arial" w:cs="Arial"/>
            <w:sz w:val="21"/>
            <w:szCs w:val="21"/>
          </w:rPr>
          <w:t>additional guidance</w:t>
        </w:r>
      </w:hyperlink>
      <w:r w:rsidR="00677C20">
        <w:rPr>
          <w:rFonts w:ascii="Arial" w:hAnsi="Arial" w:cs="Arial"/>
          <w:sz w:val="21"/>
          <w:szCs w:val="21"/>
        </w:rPr>
        <w:t xml:space="preserve"> and </w:t>
      </w:r>
      <w:hyperlink r:id="rId10" w:history="1">
        <w:r w:rsidR="00677C20" w:rsidRPr="001B5B85">
          <w:rPr>
            <w:rStyle w:val="Hyperlink"/>
            <w:rFonts w:ascii="Arial" w:hAnsi="Arial" w:cs="Arial"/>
            <w:sz w:val="21"/>
            <w:szCs w:val="21"/>
          </w:rPr>
          <w:t>FAQs</w:t>
        </w:r>
      </w:hyperlink>
      <w:r w:rsidR="00A82012">
        <w:rPr>
          <w:rFonts w:ascii="Arial" w:hAnsi="Arial" w:cs="Arial"/>
          <w:sz w:val="21"/>
          <w:szCs w:val="21"/>
        </w:rPr>
        <w:t xml:space="preserve">. Use the </w:t>
      </w:r>
      <w:r w:rsidR="00067472">
        <w:rPr>
          <w:rFonts w:ascii="Arial" w:hAnsi="Arial" w:cs="Arial"/>
          <w:sz w:val="21"/>
          <w:szCs w:val="21"/>
        </w:rPr>
        <w:t xml:space="preserve">university-level information provided in this document </w:t>
      </w:r>
      <w:r w:rsidR="009026A1">
        <w:rPr>
          <w:rFonts w:ascii="Arial" w:hAnsi="Arial" w:cs="Arial"/>
          <w:sz w:val="21"/>
          <w:szCs w:val="21"/>
        </w:rPr>
        <w:t>as needed</w:t>
      </w:r>
      <w:r w:rsidR="005B50EA">
        <w:rPr>
          <w:rFonts w:ascii="Arial" w:hAnsi="Arial" w:cs="Arial"/>
          <w:sz w:val="21"/>
          <w:szCs w:val="21"/>
        </w:rPr>
        <w:t>.</w:t>
      </w:r>
      <w:r w:rsidR="005B50EA" w:rsidRPr="00AE2C23">
        <w:rPr>
          <w:rFonts w:ascii="Arial" w:hAnsi="Arial" w:cs="Arial"/>
          <w:b/>
          <w:bCs/>
          <w:sz w:val="21"/>
          <w:szCs w:val="21"/>
        </w:rPr>
        <w:t xml:space="preserve"> </w:t>
      </w:r>
      <w:r w:rsidR="005B50EA" w:rsidRPr="00AE2C23">
        <w:rPr>
          <w:rFonts w:ascii="Arial" w:hAnsi="Arial" w:cs="Arial"/>
          <w:b/>
          <w:bCs/>
          <w:sz w:val="21"/>
          <w:szCs w:val="21"/>
          <w:highlight w:val="yellow"/>
        </w:rPr>
        <w:t xml:space="preserve">Upload </w:t>
      </w:r>
      <w:r w:rsidR="009B73BF" w:rsidRPr="00AE2C23">
        <w:rPr>
          <w:rFonts w:ascii="Arial" w:hAnsi="Arial" w:cs="Arial"/>
          <w:b/>
          <w:bCs/>
          <w:sz w:val="21"/>
          <w:szCs w:val="21"/>
          <w:highlight w:val="yellow"/>
        </w:rPr>
        <w:t>your completed SAI plan to both the project WISPER record and as a Supplementary Document in</w:t>
      </w:r>
      <w:r w:rsidR="00BF630A">
        <w:rPr>
          <w:rFonts w:ascii="Arial" w:hAnsi="Arial" w:cs="Arial"/>
          <w:b/>
          <w:bCs/>
          <w:sz w:val="21"/>
          <w:szCs w:val="21"/>
          <w:highlight w:val="yellow"/>
        </w:rPr>
        <w:t>to</w:t>
      </w:r>
      <w:r w:rsidR="009B73BF" w:rsidRPr="00AE2C23">
        <w:rPr>
          <w:rFonts w:ascii="Arial" w:hAnsi="Arial" w:cs="Arial"/>
          <w:b/>
          <w:bCs/>
          <w:sz w:val="21"/>
          <w:szCs w:val="21"/>
          <w:highlight w:val="yellow"/>
        </w:rPr>
        <w:t xml:space="preserve"> Research.gov.</w:t>
      </w:r>
      <w:r w:rsidR="009B73BF" w:rsidRPr="00AE2C23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3A551757" w14:textId="22E75133" w:rsidR="00F27CDB" w:rsidRPr="008C7052" w:rsidRDefault="00F27CDB" w:rsidP="005F16C1">
      <w:pPr>
        <w:spacing w:before="180"/>
        <w:rPr>
          <w:rFonts w:ascii="Arial" w:hAnsi="Arial" w:cs="Arial"/>
          <w:b/>
          <w:bCs/>
          <w:i/>
          <w:iCs/>
          <w:sz w:val="21"/>
          <w:szCs w:val="21"/>
        </w:rPr>
      </w:pPr>
      <w:r w:rsidRPr="008C7052">
        <w:rPr>
          <w:rFonts w:ascii="Arial" w:hAnsi="Arial" w:cs="Arial"/>
          <w:b/>
          <w:bCs/>
          <w:i/>
          <w:iCs/>
          <w:sz w:val="21"/>
          <w:szCs w:val="21"/>
        </w:rPr>
        <w:t>For Proposals Submitted to All Other Directorates</w:t>
      </w:r>
    </w:p>
    <w:p w14:paraId="3884ED80" w14:textId="52FBC04E" w:rsidR="00E04AB7" w:rsidRDefault="003644B8" w:rsidP="00BC37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D80B25">
        <w:rPr>
          <w:rFonts w:ascii="Arial" w:hAnsi="Arial" w:cs="Arial"/>
          <w:sz w:val="21"/>
          <w:szCs w:val="21"/>
        </w:rPr>
        <w:t xml:space="preserve">se the guidance provided in this document and </w:t>
      </w:r>
      <w:r w:rsidR="00763158">
        <w:rPr>
          <w:rFonts w:ascii="Arial" w:hAnsi="Arial" w:cs="Arial"/>
          <w:sz w:val="21"/>
          <w:szCs w:val="21"/>
        </w:rPr>
        <w:t xml:space="preserve">the </w:t>
      </w:r>
      <w:r w:rsidR="00D80B25">
        <w:rPr>
          <w:rFonts w:ascii="Arial" w:hAnsi="Arial" w:cs="Arial"/>
          <w:sz w:val="21"/>
          <w:szCs w:val="21"/>
        </w:rPr>
        <w:t>university-level information to prepare y</w:t>
      </w:r>
      <w:r>
        <w:rPr>
          <w:rFonts w:ascii="Arial" w:hAnsi="Arial" w:cs="Arial"/>
          <w:sz w:val="21"/>
          <w:szCs w:val="21"/>
        </w:rPr>
        <w:t>our SAI plan</w:t>
      </w:r>
      <w:r w:rsidR="004F5EBB">
        <w:rPr>
          <w:rFonts w:ascii="Arial" w:hAnsi="Arial" w:cs="Arial"/>
          <w:sz w:val="21"/>
          <w:szCs w:val="21"/>
        </w:rPr>
        <w:t xml:space="preserve"> as needed</w:t>
      </w:r>
      <w:r>
        <w:rPr>
          <w:rFonts w:ascii="Arial" w:hAnsi="Arial" w:cs="Arial"/>
          <w:sz w:val="21"/>
          <w:szCs w:val="21"/>
        </w:rPr>
        <w:t xml:space="preserve">. </w:t>
      </w:r>
      <w:r w:rsidR="002A56D7">
        <w:rPr>
          <w:rFonts w:ascii="Arial" w:hAnsi="Arial" w:cs="Arial"/>
          <w:sz w:val="21"/>
          <w:szCs w:val="21"/>
        </w:rPr>
        <w:t xml:space="preserve">There are no </w:t>
      </w:r>
      <w:r w:rsidR="00F669C0">
        <w:rPr>
          <w:rFonts w:ascii="Arial" w:hAnsi="Arial" w:cs="Arial"/>
          <w:sz w:val="21"/>
          <w:szCs w:val="21"/>
        </w:rPr>
        <w:t>page limits or format restrictions</w:t>
      </w:r>
      <w:r w:rsidR="002A56D7">
        <w:rPr>
          <w:rFonts w:ascii="Arial" w:hAnsi="Arial" w:cs="Arial"/>
          <w:sz w:val="21"/>
          <w:szCs w:val="21"/>
        </w:rPr>
        <w:t xml:space="preserve">. </w:t>
      </w:r>
      <w:r w:rsidR="00C70DFE" w:rsidRPr="003F4E0E">
        <w:rPr>
          <w:rFonts w:ascii="Arial" w:hAnsi="Arial" w:cs="Arial"/>
          <w:b/>
          <w:bCs/>
          <w:sz w:val="21"/>
          <w:szCs w:val="21"/>
          <w:highlight w:val="yellow"/>
        </w:rPr>
        <w:t>Upload</w:t>
      </w:r>
      <w:r w:rsidR="00A96C7B" w:rsidRPr="003F4E0E">
        <w:rPr>
          <w:rFonts w:ascii="Arial" w:hAnsi="Arial" w:cs="Arial"/>
          <w:b/>
          <w:bCs/>
          <w:sz w:val="21"/>
          <w:szCs w:val="21"/>
          <w:highlight w:val="yellow"/>
        </w:rPr>
        <w:t xml:space="preserve"> </w:t>
      </w:r>
      <w:r w:rsidR="00F27CDB" w:rsidRPr="003F4E0E">
        <w:rPr>
          <w:rFonts w:ascii="Arial" w:hAnsi="Arial" w:cs="Arial"/>
          <w:b/>
          <w:bCs/>
          <w:sz w:val="21"/>
          <w:szCs w:val="21"/>
          <w:highlight w:val="yellow"/>
        </w:rPr>
        <w:t>your completed SAI plan to the project WISPER record</w:t>
      </w:r>
      <w:r w:rsidR="00A96C7B" w:rsidRPr="003F4E0E">
        <w:rPr>
          <w:rFonts w:ascii="Arial" w:hAnsi="Arial" w:cs="Arial"/>
          <w:b/>
          <w:bCs/>
          <w:sz w:val="21"/>
          <w:szCs w:val="21"/>
          <w:highlight w:val="yellow"/>
        </w:rPr>
        <w:t xml:space="preserve"> prior to the proposal submission date</w:t>
      </w:r>
      <w:r w:rsidR="00F27CDB" w:rsidRPr="00BF630A">
        <w:rPr>
          <w:rFonts w:ascii="Arial" w:hAnsi="Arial" w:cs="Arial"/>
          <w:b/>
          <w:bCs/>
          <w:sz w:val="21"/>
          <w:szCs w:val="21"/>
          <w:highlight w:val="yellow"/>
        </w:rPr>
        <w:t>.</w:t>
      </w:r>
      <w:r w:rsidR="00E10C1C" w:rsidRPr="00BF630A">
        <w:rPr>
          <w:rFonts w:ascii="Arial" w:hAnsi="Arial" w:cs="Arial"/>
          <w:b/>
          <w:bCs/>
          <w:sz w:val="21"/>
          <w:szCs w:val="21"/>
          <w:highlight w:val="yellow"/>
        </w:rPr>
        <w:t xml:space="preserve"> </w:t>
      </w:r>
      <w:r w:rsidR="00E10C1C" w:rsidRPr="00D126B0">
        <w:rPr>
          <w:rFonts w:ascii="Arial" w:hAnsi="Arial" w:cs="Arial"/>
          <w:b/>
          <w:bCs/>
          <w:sz w:val="21"/>
          <w:szCs w:val="21"/>
          <w:highlight w:val="yellow"/>
        </w:rPr>
        <w:t xml:space="preserve">Do not </w:t>
      </w:r>
      <w:r w:rsidR="00E10C1C" w:rsidRPr="00BF630A">
        <w:rPr>
          <w:rFonts w:ascii="Arial" w:hAnsi="Arial" w:cs="Arial"/>
          <w:b/>
          <w:bCs/>
          <w:sz w:val="21"/>
          <w:szCs w:val="21"/>
          <w:highlight w:val="yellow"/>
        </w:rPr>
        <w:t xml:space="preserve">upload </w:t>
      </w:r>
      <w:r w:rsidR="00D126B0">
        <w:rPr>
          <w:rFonts w:ascii="Arial" w:hAnsi="Arial" w:cs="Arial"/>
          <w:b/>
          <w:bCs/>
          <w:sz w:val="21"/>
          <w:szCs w:val="21"/>
          <w:highlight w:val="yellow"/>
        </w:rPr>
        <w:t xml:space="preserve">the </w:t>
      </w:r>
      <w:r w:rsidR="00EC25E3">
        <w:rPr>
          <w:rFonts w:ascii="Arial" w:hAnsi="Arial" w:cs="Arial"/>
          <w:b/>
          <w:bCs/>
          <w:sz w:val="21"/>
          <w:szCs w:val="21"/>
          <w:highlight w:val="yellow"/>
        </w:rPr>
        <w:t>p</w:t>
      </w:r>
      <w:r w:rsidR="00D126B0">
        <w:rPr>
          <w:rFonts w:ascii="Arial" w:hAnsi="Arial" w:cs="Arial"/>
          <w:b/>
          <w:bCs/>
          <w:sz w:val="21"/>
          <w:szCs w:val="21"/>
          <w:highlight w:val="yellow"/>
        </w:rPr>
        <w:t xml:space="preserve">lan </w:t>
      </w:r>
      <w:r w:rsidR="00E10C1C" w:rsidRPr="00BF630A">
        <w:rPr>
          <w:rFonts w:ascii="Arial" w:hAnsi="Arial" w:cs="Arial"/>
          <w:b/>
          <w:bCs/>
          <w:sz w:val="21"/>
          <w:szCs w:val="21"/>
          <w:highlight w:val="yellow"/>
        </w:rPr>
        <w:t>in</w:t>
      </w:r>
      <w:r w:rsidR="00BF630A" w:rsidRPr="00BF630A">
        <w:rPr>
          <w:rFonts w:ascii="Arial" w:hAnsi="Arial" w:cs="Arial"/>
          <w:b/>
          <w:bCs/>
          <w:sz w:val="21"/>
          <w:szCs w:val="21"/>
          <w:highlight w:val="yellow"/>
        </w:rPr>
        <w:t>to Research.go</w:t>
      </w:r>
      <w:r w:rsidR="00BF630A" w:rsidRPr="00D126B0">
        <w:rPr>
          <w:rFonts w:ascii="Arial" w:hAnsi="Arial" w:cs="Arial"/>
          <w:b/>
          <w:bCs/>
          <w:sz w:val="21"/>
          <w:szCs w:val="21"/>
          <w:highlight w:val="yellow"/>
        </w:rPr>
        <w:t>v</w:t>
      </w:r>
      <w:r w:rsidR="00D126B0" w:rsidRPr="00D126B0">
        <w:rPr>
          <w:rFonts w:ascii="Arial" w:hAnsi="Arial" w:cs="Arial"/>
          <w:b/>
          <w:bCs/>
          <w:sz w:val="21"/>
          <w:szCs w:val="21"/>
          <w:highlight w:val="yellow"/>
        </w:rPr>
        <w:t>.</w:t>
      </w:r>
    </w:p>
    <w:p w14:paraId="29715D7D" w14:textId="77777777" w:rsidR="003F4E0E" w:rsidRDefault="003F4E0E">
      <w:pPr>
        <w:widowControl/>
        <w:autoSpaceDE/>
        <w:autoSpaceDN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14:paraId="4F1E1684" w14:textId="064C24D5" w:rsidR="000A5AE8" w:rsidRPr="001D4CDE" w:rsidRDefault="00DD248C" w:rsidP="00DD248C">
      <w:pPr>
        <w:spacing w:before="180" w:after="6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2.</w:t>
      </w:r>
      <w:r w:rsidR="000A5AE8" w:rsidRPr="001D4CDE">
        <w:rPr>
          <w:rFonts w:ascii="Arial" w:hAnsi="Arial" w:cs="Arial"/>
          <w:b/>
          <w:bCs/>
          <w:sz w:val="21"/>
          <w:szCs w:val="21"/>
        </w:rPr>
        <w:t xml:space="preserve"> </w:t>
      </w:r>
      <w:r w:rsidR="00EC25E3">
        <w:rPr>
          <w:rFonts w:ascii="Arial" w:hAnsi="Arial" w:cs="Arial"/>
          <w:b/>
          <w:bCs/>
          <w:sz w:val="21"/>
          <w:szCs w:val="21"/>
        </w:rPr>
        <w:t xml:space="preserve">SAI </w:t>
      </w:r>
      <w:r w:rsidR="000976D3">
        <w:rPr>
          <w:rFonts w:ascii="Arial" w:hAnsi="Arial" w:cs="Arial"/>
          <w:b/>
          <w:bCs/>
          <w:sz w:val="21"/>
          <w:szCs w:val="21"/>
        </w:rPr>
        <w:t xml:space="preserve">PLAN </w:t>
      </w:r>
      <w:r w:rsidR="000A5AE8" w:rsidRPr="001D4CDE">
        <w:rPr>
          <w:rFonts w:ascii="Arial" w:hAnsi="Arial" w:cs="Arial"/>
          <w:b/>
          <w:bCs/>
          <w:sz w:val="21"/>
          <w:szCs w:val="21"/>
        </w:rPr>
        <w:t>REQUIREMENTS</w:t>
      </w:r>
    </w:p>
    <w:p w14:paraId="16797E92" w14:textId="43E576E8" w:rsidR="00247C25" w:rsidRPr="00692452" w:rsidRDefault="009B04BF" w:rsidP="001D4CDE">
      <w:pPr>
        <w:spacing w:after="80"/>
        <w:rPr>
          <w:rFonts w:ascii="Arial" w:hAnsi="Arial" w:cs="Arial"/>
          <w:b/>
          <w:bCs/>
          <w:i/>
          <w:iCs/>
          <w:sz w:val="21"/>
          <w:szCs w:val="21"/>
        </w:rPr>
      </w:pPr>
      <w:r w:rsidRPr="00692452">
        <w:rPr>
          <w:rFonts w:ascii="Arial" w:hAnsi="Arial" w:cs="Arial"/>
          <w:b/>
          <w:bCs/>
          <w:i/>
          <w:iCs/>
          <w:sz w:val="21"/>
          <w:szCs w:val="21"/>
        </w:rPr>
        <w:t xml:space="preserve">All SAI </w:t>
      </w:r>
      <w:r w:rsidR="00246969" w:rsidRPr="00692452">
        <w:rPr>
          <w:rFonts w:ascii="Arial" w:hAnsi="Arial" w:cs="Arial"/>
          <w:b/>
          <w:bCs/>
          <w:i/>
          <w:iCs/>
          <w:sz w:val="21"/>
          <w:szCs w:val="21"/>
        </w:rPr>
        <w:t>P</w:t>
      </w:r>
      <w:r w:rsidR="00EC25E3">
        <w:rPr>
          <w:rFonts w:ascii="Arial" w:hAnsi="Arial" w:cs="Arial"/>
          <w:b/>
          <w:bCs/>
          <w:i/>
          <w:iCs/>
          <w:sz w:val="21"/>
          <w:szCs w:val="21"/>
        </w:rPr>
        <w:t>l</w:t>
      </w:r>
      <w:r w:rsidR="00F30B76" w:rsidRPr="00692452">
        <w:rPr>
          <w:rFonts w:ascii="Arial" w:hAnsi="Arial" w:cs="Arial"/>
          <w:b/>
          <w:bCs/>
          <w:i/>
          <w:iCs/>
          <w:sz w:val="21"/>
          <w:szCs w:val="21"/>
        </w:rPr>
        <w:t xml:space="preserve">ans </w:t>
      </w:r>
      <w:r w:rsidR="00247C25" w:rsidRPr="00692452">
        <w:rPr>
          <w:rFonts w:ascii="Arial" w:hAnsi="Arial" w:cs="Arial"/>
          <w:b/>
          <w:bCs/>
          <w:i/>
          <w:iCs/>
          <w:sz w:val="21"/>
          <w:szCs w:val="21"/>
        </w:rPr>
        <w:t xml:space="preserve">must </w:t>
      </w:r>
      <w:r w:rsidR="000F0C62" w:rsidRPr="00692452">
        <w:rPr>
          <w:rFonts w:ascii="Arial" w:hAnsi="Arial" w:cs="Arial"/>
          <w:b/>
          <w:bCs/>
          <w:i/>
          <w:iCs/>
          <w:sz w:val="21"/>
          <w:szCs w:val="21"/>
        </w:rPr>
        <w:t>include</w:t>
      </w:r>
      <w:r w:rsidR="00247C25" w:rsidRPr="00692452">
        <w:rPr>
          <w:rFonts w:ascii="Arial" w:hAnsi="Arial" w:cs="Arial"/>
          <w:b/>
          <w:bCs/>
          <w:i/>
          <w:iCs/>
          <w:sz w:val="21"/>
          <w:szCs w:val="21"/>
        </w:rPr>
        <w:t xml:space="preserve"> the following four sections:</w:t>
      </w:r>
    </w:p>
    <w:p w14:paraId="7DC4ED90" w14:textId="06FB2F87" w:rsidR="00813A92" w:rsidRPr="001D4CDE" w:rsidRDefault="00813A92" w:rsidP="001D4CDE">
      <w:pPr>
        <w:pStyle w:val="ListParagraph"/>
        <w:numPr>
          <w:ilvl w:val="0"/>
          <w:numId w:val="7"/>
        </w:numPr>
        <w:spacing w:after="80"/>
        <w:rPr>
          <w:rFonts w:ascii="Arial" w:hAnsi="Arial" w:cs="Arial"/>
          <w:sz w:val="21"/>
          <w:szCs w:val="21"/>
        </w:rPr>
      </w:pPr>
      <w:r w:rsidRPr="001D4CDE">
        <w:rPr>
          <w:rFonts w:ascii="Arial" w:hAnsi="Arial" w:cs="Arial"/>
          <w:sz w:val="21"/>
          <w:szCs w:val="21"/>
        </w:rPr>
        <w:t>A brief description of the field setting and unique challenges for the team</w:t>
      </w:r>
      <w:r w:rsidR="001D4CDE">
        <w:rPr>
          <w:rFonts w:ascii="Arial" w:hAnsi="Arial" w:cs="Arial"/>
          <w:sz w:val="21"/>
          <w:szCs w:val="21"/>
        </w:rPr>
        <w:t>.</w:t>
      </w:r>
    </w:p>
    <w:p w14:paraId="06DAAF8B" w14:textId="15C79CF1" w:rsidR="00813A92" w:rsidRPr="001D4CDE" w:rsidRDefault="00813A92" w:rsidP="001D4CDE">
      <w:pPr>
        <w:pStyle w:val="ListParagraph"/>
        <w:numPr>
          <w:ilvl w:val="0"/>
          <w:numId w:val="7"/>
        </w:numPr>
        <w:spacing w:after="80"/>
        <w:rPr>
          <w:rFonts w:ascii="Arial" w:hAnsi="Arial" w:cs="Arial"/>
          <w:sz w:val="21"/>
          <w:szCs w:val="21"/>
        </w:rPr>
      </w:pPr>
      <w:r w:rsidRPr="001D4CDE">
        <w:rPr>
          <w:rFonts w:ascii="Arial" w:hAnsi="Arial" w:cs="Arial"/>
          <w:sz w:val="21"/>
          <w:szCs w:val="21"/>
        </w:rPr>
        <w:t xml:space="preserve">The steps the proposing organization will take to nurture an inclusive off-campus or off-site working environment, including processes to establish shared team definitions of roles, responsibilities, and culture </w:t>
      </w:r>
      <w:r w:rsidR="00127F42">
        <w:rPr>
          <w:rFonts w:ascii="Arial" w:hAnsi="Arial" w:cs="Arial"/>
          <w:sz w:val="21"/>
          <w:szCs w:val="21"/>
        </w:rPr>
        <w:t>(</w:t>
      </w:r>
      <w:r w:rsidRPr="001D4CDE">
        <w:rPr>
          <w:rFonts w:ascii="Arial" w:hAnsi="Arial" w:cs="Arial"/>
          <w:sz w:val="21"/>
          <w:szCs w:val="21"/>
        </w:rPr>
        <w:t>e.g., codes of conduct, trainings, mentor/mentee mechanisms and field support that might include regular check-ins, and/or developmental events</w:t>
      </w:r>
      <w:r w:rsidR="00127F42">
        <w:rPr>
          <w:rFonts w:ascii="Arial" w:hAnsi="Arial" w:cs="Arial"/>
          <w:sz w:val="21"/>
          <w:szCs w:val="21"/>
        </w:rPr>
        <w:t>)</w:t>
      </w:r>
      <w:r w:rsidR="001D4CDE">
        <w:rPr>
          <w:rFonts w:ascii="Arial" w:hAnsi="Arial" w:cs="Arial"/>
          <w:sz w:val="21"/>
          <w:szCs w:val="21"/>
        </w:rPr>
        <w:t>.</w:t>
      </w:r>
      <w:r w:rsidRPr="001D4CDE">
        <w:rPr>
          <w:rFonts w:ascii="Arial" w:hAnsi="Arial" w:cs="Arial"/>
          <w:sz w:val="21"/>
          <w:szCs w:val="21"/>
        </w:rPr>
        <w:t> </w:t>
      </w:r>
    </w:p>
    <w:p w14:paraId="0E8D0F49" w14:textId="5947669D" w:rsidR="00813A92" w:rsidRPr="001D4CDE" w:rsidRDefault="00813A92" w:rsidP="001D4CDE">
      <w:pPr>
        <w:pStyle w:val="ListParagraph"/>
        <w:numPr>
          <w:ilvl w:val="0"/>
          <w:numId w:val="7"/>
        </w:numPr>
        <w:spacing w:after="80"/>
        <w:rPr>
          <w:rFonts w:ascii="Arial" w:hAnsi="Arial" w:cs="Arial"/>
          <w:sz w:val="21"/>
          <w:szCs w:val="21"/>
        </w:rPr>
      </w:pPr>
      <w:r w:rsidRPr="001D4CDE">
        <w:rPr>
          <w:rFonts w:ascii="Arial" w:hAnsi="Arial" w:cs="Arial"/>
          <w:sz w:val="21"/>
          <w:szCs w:val="21"/>
        </w:rPr>
        <w:t>Communication processes within the off-site team and to the organization(s) that minimize singular points within the communication pathway (e.g., there should not be a single person overseeing access to a single satellite phone)</w:t>
      </w:r>
      <w:r w:rsidR="001D4CDE">
        <w:rPr>
          <w:rFonts w:ascii="Arial" w:hAnsi="Arial" w:cs="Arial"/>
          <w:sz w:val="21"/>
          <w:szCs w:val="21"/>
        </w:rPr>
        <w:t>.</w:t>
      </w:r>
    </w:p>
    <w:p w14:paraId="31345C69" w14:textId="235716C5" w:rsidR="00CA1335" w:rsidRDefault="00813A92" w:rsidP="001D4CDE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1D4CDE">
        <w:rPr>
          <w:rFonts w:ascii="Arial" w:hAnsi="Arial" w:cs="Arial"/>
          <w:sz w:val="21"/>
          <w:szCs w:val="21"/>
        </w:rPr>
        <w:t>The organizational mechanisms that will be used for reporting, responding to, and resolving issues of harassment if they arise. </w:t>
      </w:r>
      <w:r w:rsidR="0086248C" w:rsidRPr="001D4CDE">
        <w:rPr>
          <w:rFonts w:ascii="Arial" w:hAnsi="Arial" w:cs="Arial"/>
          <w:sz w:val="21"/>
          <w:szCs w:val="21"/>
        </w:rPr>
        <w:t xml:space="preserve"> </w:t>
      </w:r>
    </w:p>
    <w:p w14:paraId="7DE19137" w14:textId="6A3EEC29" w:rsidR="003630FC" w:rsidRPr="00692452" w:rsidRDefault="003630FC" w:rsidP="006D44E4">
      <w:pPr>
        <w:spacing w:after="60"/>
        <w:rPr>
          <w:rFonts w:ascii="Arial" w:hAnsi="Arial" w:cs="Arial"/>
          <w:b/>
          <w:bCs/>
          <w:i/>
          <w:iCs/>
          <w:sz w:val="21"/>
          <w:szCs w:val="21"/>
        </w:rPr>
      </w:pPr>
      <w:r w:rsidRPr="00692452">
        <w:rPr>
          <w:rFonts w:ascii="Arial" w:hAnsi="Arial" w:cs="Arial"/>
          <w:b/>
          <w:bCs/>
          <w:i/>
          <w:iCs/>
          <w:sz w:val="21"/>
          <w:szCs w:val="21"/>
        </w:rPr>
        <w:t>Formatting Requirements</w:t>
      </w:r>
      <w:r w:rsidR="00E94F1A">
        <w:rPr>
          <w:rFonts w:ascii="Arial" w:hAnsi="Arial" w:cs="Arial"/>
          <w:b/>
          <w:bCs/>
          <w:i/>
          <w:iCs/>
          <w:sz w:val="21"/>
          <w:szCs w:val="21"/>
        </w:rPr>
        <w:t>:</w:t>
      </w:r>
    </w:p>
    <w:p w14:paraId="5F35CA1A" w14:textId="5A5B04D3" w:rsidR="009B04BF" w:rsidRDefault="00621DF5" w:rsidP="00685E45">
      <w:pPr>
        <w:spacing w:after="80"/>
        <w:rPr>
          <w:rFonts w:ascii="Arial" w:hAnsi="Arial" w:cs="Arial"/>
          <w:sz w:val="21"/>
          <w:szCs w:val="21"/>
        </w:rPr>
      </w:pPr>
      <w:r w:rsidRPr="001B5F10">
        <w:rPr>
          <w:rFonts w:ascii="Arial" w:hAnsi="Arial" w:cs="Arial"/>
          <w:b/>
          <w:bCs/>
          <w:i/>
          <w:iCs/>
          <w:sz w:val="21"/>
          <w:szCs w:val="21"/>
        </w:rPr>
        <w:t>P</w:t>
      </w:r>
      <w:r w:rsidR="00ED64C4" w:rsidRPr="001B5F10">
        <w:rPr>
          <w:rFonts w:ascii="Arial" w:hAnsi="Arial" w:cs="Arial"/>
          <w:b/>
          <w:bCs/>
          <w:i/>
          <w:iCs/>
          <w:sz w:val="21"/>
          <w:szCs w:val="21"/>
        </w:rPr>
        <w:t xml:space="preserve">lans that are </w:t>
      </w:r>
      <w:r w:rsidR="00ED64C4" w:rsidRPr="00685E45">
        <w:rPr>
          <w:rFonts w:ascii="Arial" w:hAnsi="Arial" w:cs="Arial"/>
          <w:b/>
          <w:bCs/>
          <w:i/>
          <w:iCs/>
          <w:sz w:val="21"/>
          <w:szCs w:val="21"/>
        </w:rPr>
        <w:t xml:space="preserve">required </w:t>
      </w:r>
      <w:r w:rsidR="00ED64C4">
        <w:rPr>
          <w:rFonts w:ascii="Arial" w:hAnsi="Arial" w:cs="Arial"/>
          <w:sz w:val="21"/>
          <w:szCs w:val="21"/>
        </w:rPr>
        <w:t xml:space="preserve">to be submitted as a </w:t>
      </w:r>
      <w:r w:rsidR="008962F1">
        <w:rPr>
          <w:rFonts w:ascii="Arial" w:hAnsi="Arial" w:cs="Arial"/>
          <w:sz w:val="21"/>
          <w:szCs w:val="21"/>
        </w:rPr>
        <w:t xml:space="preserve">Supplementary Document </w:t>
      </w:r>
      <w:r w:rsidR="0045368C">
        <w:rPr>
          <w:rFonts w:ascii="Arial" w:hAnsi="Arial" w:cs="Arial"/>
          <w:sz w:val="21"/>
          <w:szCs w:val="21"/>
        </w:rPr>
        <w:t xml:space="preserve">(see previous section) </w:t>
      </w:r>
      <w:r w:rsidR="00ED64C4">
        <w:rPr>
          <w:rFonts w:ascii="Arial" w:hAnsi="Arial" w:cs="Arial"/>
          <w:sz w:val="21"/>
          <w:szCs w:val="21"/>
        </w:rPr>
        <w:t>must not exceed two pages</w:t>
      </w:r>
      <w:r w:rsidR="00692452">
        <w:rPr>
          <w:rFonts w:ascii="Arial" w:hAnsi="Arial" w:cs="Arial"/>
          <w:sz w:val="21"/>
          <w:szCs w:val="21"/>
        </w:rPr>
        <w:t xml:space="preserve"> and </w:t>
      </w:r>
      <w:r w:rsidR="007A1EC9">
        <w:rPr>
          <w:rFonts w:ascii="Arial" w:hAnsi="Arial" w:cs="Arial"/>
          <w:sz w:val="21"/>
          <w:szCs w:val="21"/>
        </w:rPr>
        <w:t xml:space="preserve">standard </w:t>
      </w:r>
      <w:r w:rsidR="008C28E7">
        <w:rPr>
          <w:rFonts w:ascii="Arial" w:hAnsi="Arial" w:cs="Arial"/>
          <w:sz w:val="21"/>
          <w:szCs w:val="21"/>
        </w:rPr>
        <w:t xml:space="preserve">NSF </w:t>
      </w:r>
      <w:hyperlink r:id="rId11" w:anchor="2C2" w:history="1">
        <w:r w:rsidR="008C28E7" w:rsidRPr="0019155D">
          <w:rPr>
            <w:rStyle w:val="Hyperlink"/>
            <w:rFonts w:ascii="Arial" w:hAnsi="Arial" w:cs="Arial"/>
            <w:sz w:val="21"/>
            <w:szCs w:val="21"/>
          </w:rPr>
          <w:t>page formatting requirements</w:t>
        </w:r>
      </w:hyperlink>
      <w:r w:rsidR="008C28E7">
        <w:rPr>
          <w:rFonts w:ascii="Arial" w:hAnsi="Arial" w:cs="Arial"/>
          <w:sz w:val="21"/>
          <w:szCs w:val="21"/>
        </w:rPr>
        <w:t xml:space="preserve"> apply</w:t>
      </w:r>
      <w:r w:rsidR="0045368C">
        <w:rPr>
          <w:rFonts w:ascii="Arial" w:hAnsi="Arial" w:cs="Arial"/>
          <w:sz w:val="21"/>
          <w:szCs w:val="21"/>
        </w:rPr>
        <w:t>.</w:t>
      </w:r>
      <w:r w:rsidR="00F46B31">
        <w:rPr>
          <w:rFonts w:ascii="Arial" w:hAnsi="Arial" w:cs="Arial"/>
          <w:sz w:val="21"/>
          <w:szCs w:val="21"/>
        </w:rPr>
        <w:t xml:space="preserve"> </w:t>
      </w:r>
      <w:r w:rsidRPr="001B5F10">
        <w:rPr>
          <w:rFonts w:ascii="Arial" w:hAnsi="Arial" w:cs="Arial"/>
          <w:b/>
          <w:bCs/>
          <w:i/>
          <w:iCs/>
          <w:sz w:val="21"/>
          <w:szCs w:val="21"/>
        </w:rPr>
        <w:t>P</w:t>
      </w:r>
      <w:r w:rsidR="0045368C" w:rsidRPr="001B5F10">
        <w:rPr>
          <w:rFonts w:ascii="Arial" w:hAnsi="Arial" w:cs="Arial"/>
          <w:b/>
          <w:bCs/>
          <w:i/>
          <w:iCs/>
          <w:sz w:val="21"/>
          <w:szCs w:val="21"/>
        </w:rPr>
        <w:t xml:space="preserve">lans that are </w:t>
      </w:r>
      <w:r w:rsidR="0045368C" w:rsidRPr="00685E45">
        <w:rPr>
          <w:rFonts w:ascii="Arial" w:hAnsi="Arial" w:cs="Arial"/>
          <w:b/>
          <w:bCs/>
          <w:i/>
          <w:iCs/>
          <w:sz w:val="21"/>
          <w:szCs w:val="21"/>
        </w:rPr>
        <w:t>not required</w:t>
      </w:r>
      <w:r w:rsidR="0045368C">
        <w:rPr>
          <w:rFonts w:ascii="Arial" w:hAnsi="Arial" w:cs="Arial"/>
          <w:sz w:val="21"/>
          <w:szCs w:val="21"/>
        </w:rPr>
        <w:t xml:space="preserve"> to be submitted as a Supplementary Document do not </w:t>
      </w:r>
      <w:r w:rsidR="00F46B31">
        <w:rPr>
          <w:rFonts w:ascii="Arial" w:hAnsi="Arial" w:cs="Arial"/>
          <w:sz w:val="21"/>
          <w:szCs w:val="21"/>
        </w:rPr>
        <w:t>have page limits and NSF formatting requirements do not apply.</w:t>
      </w:r>
    </w:p>
    <w:p w14:paraId="770B5004" w14:textId="7D708AEC" w:rsidR="007E6246" w:rsidRDefault="00DD248C" w:rsidP="00DD248C">
      <w:pPr>
        <w:spacing w:before="180" w:after="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 </w:t>
      </w:r>
      <w:r w:rsidR="00814A31">
        <w:rPr>
          <w:rFonts w:ascii="Arial" w:hAnsi="Arial" w:cs="Arial"/>
          <w:b/>
          <w:sz w:val="21"/>
          <w:szCs w:val="21"/>
        </w:rPr>
        <w:t xml:space="preserve">SAI </w:t>
      </w:r>
      <w:r w:rsidR="002852D4">
        <w:rPr>
          <w:rFonts w:ascii="Arial" w:hAnsi="Arial" w:cs="Arial"/>
          <w:b/>
          <w:sz w:val="21"/>
          <w:szCs w:val="21"/>
        </w:rPr>
        <w:t xml:space="preserve">PLAN </w:t>
      </w:r>
      <w:r w:rsidR="00B216D0" w:rsidRPr="00B216D0">
        <w:rPr>
          <w:rFonts w:ascii="Arial" w:hAnsi="Arial" w:cs="Arial"/>
          <w:b/>
          <w:sz w:val="21"/>
          <w:szCs w:val="21"/>
        </w:rPr>
        <w:t>SECTION GUIDANCE</w:t>
      </w:r>
      <w:r w:rsidR="007E6246" w:rsidRPr="007E6246">
        <w:rPr>
          <w:rFonts w:ascii="Arial" w:hAnsi="Arial" w:cs="Arial"/>
          <w:bCs/>
          <w:sz w:val="21"/>
          <w:szCs w:val="21"/>
        </w:rPr>
        <w:t xml:space="preserve"> </w:t>
      </w:r>
    </w:p>
    <w:p w14:paraId="43D1F058" w14:textId="6FFCFD9B" w:rsidR="00553EFB" w:rsidRDefault="0069116C" w:rsidP="00553EFB">
      <w:pPr>
        <w:spacing w:after="80"/>
        <w:rPr>
          <w:rFonts w:ascii="Arial" w:hAnsi="Arial" w:cs="Arial"/>
          <w:bCs/>
          <w:sz w:val="21"/>
          <w:szCs w:val="21"/>
        </w:rPr>
      </w:pPr>
      <w:r w:rsidRPr="00686A40">
        <w:rPr>
          <w:rFonts w:ascii="Arial" w:hAnsi="Arial" w:cs="Arial"/>
          <w:sz w:val="21"/>
          <w:szCs w:val="21"/>
        </w:rPr>
        <w:t xml:space="preserve">A process template is provided at the end of this document to help you formulate your </w:t>
      </w:r>
      <w:r w:rsidR="00635B05">
        <w:rPr>
          <w:rFonts w:ascii="Arial" w:hAnsi="Arial" w:cs="Arial"/>
          <w:sz w:val="21"/>
          <w:szCs w:val="21"/>
        </w:rPr>
        <w:t xml:space="preserve">SAI </w:t>
      </w:r>
      <w:r w:rsidRPr="00686A40">
        <w:rPr>
          <w:rFonts w:ascii="Arial" w:hAnsi="Arial" w:cs="Arial"/>
          <w:sz w:val="21"/>
          <w:szCs w:val="21"/>
        </w:rPr>
        <w:t>plan.</w:t>
      </w:r>
      <w:r>
        <w:rPr>
          <w:rFonts w:ascii="Arial" w:hAnsi="Arial" w:cs="Arial"/>
          <w:sz w:val="21"/>
          <w:szCs w:val="21"/>
        </w:rPr>
        <w:t xml:space="preserve"> </w:t>
      </w:r>
      <w:r w:rsidR="00610306">
        <w:rPr>
          <w:rFonts w:ascii="Arial" w:hAnsi="Arial" w:cs="Arial"/>
          <w:bCs/>
          <w:sz w:val="21"/>
          <w:szCs w:val="21"/>
        </w:rPr>
        <w:t xml:space="preserve">Note that </w:t>
      </w:r>
      <w:r w:rsidR="007A6C1A">
        <w:rPr>
          <w:rFonts w:ascii="Arial" w:hAnsi="Arial" w:cs="Arial"/>
          <w:bCs/>
          <w:sz w:val="21"/>
          <w:szCs w:val="21"/>
        </w:rPr>
        <w:t xml:space="preserve">plans </w:t>
      </w:r>
      <w:r w:rsidR="00610306">
        <w:rPr>
          <w:rFonts w:ascii="Arial" w:hAnsi="Arial" w:cs="Arial"/>
          <w:bCs/>
          <w:sz w:val="21"/>
          <w:szCs w:val="21"/>
        </w:rPr>
        <w:t xml:space="preserve">must </w:t>
      </w:r>
      <w:r w:rsidR="00C37A79">
        <w:rPr>
          <w:rFonts w:ascii="Arial" w:hAnsi="Arial" w:cs="Arial"/>
          <w:bCs/>
          <w:sz w:val="21"/>
          <w:szCs w:val="21"/>
        </w:rPr>
        <w:t>reflect the work environment for the specific project</w:t>
      </w:r>
      <w:r w:rsidR="00D2435C">
        <w:rPr>
          <w:rFonts w:ascii="Arial" w:hAnsi="Arial" w:cs="Arial"/>
          <w:bCs/>
          <w:sz w:val="21"/>
          <w:szCs w:val="21"/>
        </w:rPr>
        <w:t xml:space="preserve">. Therefore, </w:t>
      </w:r>
      <w:r w:rsidR="001A1F08">
        <w:rPr>
          <w:rFonts w:ascii="Arial" w:hAnsi="Arial" w:cs="Arial"/>
          <w:bCs/>
          <w:sz w:val="21"/>
          <w:szCs w:val="21"/>
        </w:rPr>
        <w:t xml:space="preserve">plans developed for previous </w:t>
      </w:r>
      <w:r w:rsidR="00937A61">
        <w:rPr>
          <w:rFonts w:ascii="Arial" w:hAnsi="Arial" w:cs="Arial"/>
          <w:bCs/>
          <w:sz w:val="21"/>
          <w:szCs w:val="21"/>
        </w:rPr>
        <w:t xml:space="preserve">off-site or off-campus </w:t>
      </w:r>
      <w:r w:rsidR="001A1F08">
        <w:rPr>
          <w:rFonts w:ascii="Arial" w:hAnsi="Arial" w:cs="Arial"/>
          <w:bCs/>
          <w:sz w:val="21"/>
          <w:szCs w:val="21"/>
        </w:rPr>
        <w:t>projects may not be appropriate for the current proposed project</w:t>
      </w:r>
      <w:r w:rsidR="007A6C1A">
        <w:rPr>
          <w:rFonts w:ascii="Arial" w:hAnsi="Arial" w:cs="Arial"/>
          <w:bCs/>
          <w:sz w:val="21"/>
          <w:szCs w:val="21"/>
        </w:rPr>
        <w:t xml:space="preserve"> </w:t>
      </w:r>
      <w:r w:rsidR="00937A61">
        <w:rPr>
          <w:rFonts w:ascii="Arial" w:hAnsi="Arial" w:cs="Arial"/>
          <w:bCs/>
          <w:sz w:val="21"/>
          <w:szCs w:val="21"/>
        </w:rPr>
        <w:t xml:space="preserve">and </w:t>
      </w:r>
      <w:r w:rsidR="00581F15">
        <w:rPr>
          <w:rFonts w:ascii="Arial" w:hAnsi="Arial" w:cs="Arial"/>
          <w:bCs/>
          <w:sz w:val="21"/>
          <w:szCs w:val="21"/>
        </w:rPr>
        <w:t xml:space="preserve">thus </w:t>
      </w:r>
      <w:r w:rsidR="00814A31">
        <w:rPr>
          <w:rFonts w:ascii="Arial" w:hAnsi="Arial" w:cs="Arial"/>
          <w:bCs/>
          <w:sz w:val="21"/>
          <w:szCs w:val="21"/>
        </w:rPr>
        <w:t xml:space="preserve">need </w:t>
      </w:r>
      <w:r w:rsidR="0012617B">
        <w:rPr>
          <w:rFonts w:ascii="Arial" w:hAnsi="Arial" w:cs="Arial"/>
          <w:bCs/>
          <w:sz w:val="21"/>
          <w:szCs w:val="21"/>
        </w:rPr>
        <w:t>to be revised accordingly</w:t>
      </w:r>
      <w:r w:rsidR="002C7144">
        <w:rPr>
          <w:rFonts w:ascii="Arial" w:hAnsi="Arial" w:cs="Arial"/>
          <w:bCs/>
          <w:sz w:val="21"/>
          <w:szCs w:val="21"/>
        </w:rPr>
        <w:t>.</w:t>
      </w:r>
    </w:p>
    <w:p w14:paraId="22E9ADA3" w14:textId="752E906C" w:rsidR="00981654" w:rsidRPr="00417CE3" w:rsidRDefault="00B216D0" w:rsidP="00417CE3">
      <w:pPr>
        <w:spacing w:after="120"/>
        <w:ind w:left="360"/>
        <w:rPr>
          <w:rFonts w:ascii="Arial" w:hAnsi="Arial" w:cs="Arial"/>
          <w:bCs/>
          <w:sz w:val="21"/>
          <w:szCs w:val="21"/>
        </w:rPr>
      </w:pPr>
      <w:r w:rsidRPr="00A44EF3">
        <w:rPr>
          <w:rFonts w:ascii="Arial" w:hAnsi="Arial" w:cs="Arial"/>
          <w:b/>
          <w:i/>
          <w:iCs/>
          <w:sz w:val="21"/>
          <w:szCs w:val="21"/>
        </w:rPr>
        <w:t xml:space="preserve">Description of Field Setting and Unique Challenges for the Team: </w:t>
      </w:r>
      <w:r w:rsidRPr="00417CE3">
        <w:rPr>
          <w:rFonts w:ascii="Arial" w:hAnsi="Arial" w:cs="Arial"/>
          <w:bCs/>
          <w:sz w:val="21"/>
          <w:szCs w:val="21"/>
        </w:rPr>
        <w:t>D</w:t>
      </w:r>
      <w:r w:rsidR="00CC31D0" w:rsidRPr="00417CE3">
        <w:rPr>
          <w:rFonts w:ascii="Arial" w:hAnsi="Arial" w:cs="Arial"/>
          <w:bCs/>
          <w:sz w:val="21"/>
          <w:szCs w:val="21"/>
        </w:rPr>
        <w:t xml:space="preserve">escribe </w:t>
      </w:r>
      <w:r w:rsidR="00B126C6" w:rsidRPr="00417CE3">
        <w:rPr>
          <w:rFonts w:ascii="Arial" w:hAnsi="Arial" w:cs="Arial"/>
          <w:bCs/>
          <w:sz w:val="21"/>
          <w:szCs w:val="21"/>
        </w:rPr>
        <w:t>the location</w:t>
      </w:r>
      <w:r w:rsidR="002E4F76" w:rsidRPr="00417CE3">
        <w:rPr>
          <w:rFonts w:ascii="Arial" w:hAnsi="Arial" w:cs="Arial"/>
          <w:bCs/>
          <w:sz w:val="21"/>
          <w:szCs w:val="21"/>
        </w:rPr>
        <w:t xml:space="preserve"> </w:t>
      </w:r>
      <w:r w:rsidR="000B1513" w:rsidRPr="00417CE3">
        <w:rPr>
          <w:rFonts w:ascii="Arial" w:hAnsi="Arial" w:cs="Arial"/>
          <w:bCs/>
          <w:sz w:val="21"/>
          <w:szCs w:val="21"/>
        </w:rPr>
        <w:t xml:space="preserve">and </w:t>
      </w:r>
      <w:r w:rsidR="002E4F76" w:rsidRPr="00417CE3">
        <w:rPr>
          <w:rFonts w:ascii="Arial" w:hAnsi="Arial" w:cs="Arial"/>
          <w:bCs/>
          <w:sz w:val="21"/>
          <w:szCs w:val="21"/>
        </w:rPr>
        <w:t xml:space="preserve">the </w:t>
      </w:r>
      <w:r w:rsidR="000B1513" w:rsidRPr="00417CE3">
        <w:rPr>
          <w:rFonts w:ascii="Arial" w:hAnsi="Arial" w:cs="Arial"/>
          <w:bCs/>
          <w:sz w:val="21"/>
          <w:szCs w:val="21"/>
        </w:rPr>
        <w:t>type of fieldwork or off-campus research that wi</w:t>
      </w:r>
      <w:r w:rsidR="002E4F76" w:rsidRPr="00417CE3">
        <w:rPr>
          <w:rFonts w:ascii="Arial" w:hAnsi="Arial" w:cs="Arial"/>
          <w:bCs/>
          <w:sz w:val="21"/>
          <w:szCs w:val="21"/>
        </w:rPr>
        <w:t xml:space="preserve">ll take place. </w:t>
      </w:r>
      <w:r w:rsidR="00CC31D0" w:rsidRPr="00417CE3">
        <w:rPr>
          <w:rFonts w:ascii="Arial" w:hAnsi="Arial" w:cs="Arial"/>
          <w:bCs/>
          <w:sz w:val="21"/>
          <w:szCs w:val="21"/>
        </w:rPr>
        <w:t xml:space="preserve">Describe any unique challenges, such as the lack of internet access or </w:t>
      </w:r>
      <w:r w:rsidR="00C61A6D" w:rsidRPr="00417CE3">
        <w:rPr>
          <w:rFonts w:ascii="Arial" w:hAnsi="Arial" w:cs="Arial"/>
          <w:bCs/>
          <w:sz w:val="21"/>
          <w:szCs w:val="21"/>
        </w:rPr>
        <w:t>cell</w:t>
      </w:r>
      <w:r w:rsidR="0074359A" w:rsidRPr="00417CE3">
        <w:rPr>
          <w:rFonts w:ascii="Arial" w:hAnsi="Arial" w:cs="Arial"/>
          <w:bCs/>
          <w:sz w:val="21"/>
          <w:szCs w:val="21"/>
        </w:rPr>
        <w:t xml:space="preserve"> phone coverage</w:t>
      </w:r>
      <w:r w:rsidR="009C27DB" w:rsidRPr="00417CE3">
        <w:rPr>
          <w:rFonts w:ascii="Arial" w:hAnsi="Arial" w:cs="Arial"/>
          <w:bCs/>
          <w:sz w:val="21"/>
          <w:szCs w:val="21"/>
        </w:rPr>
        <w:t>,</w:t>
      </w:r>
      <w:r w:rsidR="00B15B85" w:rsidRPr="00417CE3">
        <w:rPr>
          <w:rFonts w:ascii="Arial" w:hAnsi="Arial" w:cs="Arial"/>
          <w:bCs/>
          <w:sz w:val="21"/>
          <w:szCs w:val="21"/>
        </w:rPr>
        <w:t xml:space="preserve"> or circumstances that might necessitate </w:t>
      </w:r>
      <w:r w:rsidR="00733C71" w:rsidRPr="00417CE3">
        <w:rPr>
          <w:rFonts w:ascii="Arial" w:hAnsi="Arial" w:cs="Arial"/>
          <w:bCs/>
          <w:sz w:val="21"/>
          <w:szCs w:val="21"/>
        </w:rPr>
        <w:t xml:space="preserve">special </w:t>
      </w:r>
      <w:r w:rsidR="002406D7" w:rsidRPr="00417CE3">
        <w:rPr>
          <w:rFonts w:ascii="Arial" w:hAnsi="Arial" w:cs="Arial"/>
          <w:bCs/>
          <w:sz w:val="21"/>
          <w:szCs w:val="21"/>
        </w:rPr>
        <w:t xml:space="preserve">awareness </w:t>
      </w:r>
      <w:r w:rsidR="00733C71" w:rsidRPr="00417CE3">
        <w:rPr>
          <w:rFonts w:ascii="Arial" w:hAnsi="Arial" w:cs="Arial"/>
          <w:bCs/>
          <w:sz w:val="21"/>
          <w:szCs w:val="21"/>
        </w:rPr>
        <w:t>training</w:t>
      </w:r>
      <w:r w:rsidR="0074359A" w:rsidRPr="00417CE3">
        <w:rPr>
          <w:rFonts w:ascii="Arial" w:hAnsi="Arial" w:cs="Arial"/>
          <w:bCs/>
          <w:sz w:val="21"/>
          <w:szCs w:val="21"/>
        </w:rPr>
        <w:t xml:space="preserve"> </w:t>
      </w:r>
      <w:r w:rsidR="00B15B85" w:rsidRPr="00417CE3">
        <w:rPr>
          <w:rFonts w:ascii="Arial" w:hAnsi="Arial" w:cs="Arial"/>
          <w:bCs/>
          <w:sz w:val="21"/>
          <w:szCs w:val="21"/>
        </w:rPr>
        <w:t xml:space="preserve">(e.g., participants are at sea without </w:t>
      </w:r>
      <w:r w:rsidR="00733C71" w:rsidRPr="00417CE3">
        <w:rPr>
          <w:rFonts w:ascii="Arial" w:hAnsi="Arial" w:cs="Arial"/>
          <w:bCs/>
          <w:sz w:val="21"/>
          <w:szCs w:val="21"/>
        </w:rPr>
        <w:t xml:space="preserve">the </w:t>
      </w:r>
      <w:r w:rsidR="00B15B85" w:rsidRPr="00417CE3">
        <w:rPr>
          <w:rFonts w:ascii="Arial" w:hAnsi="Arial" w:cs="Arial"/>
          <w:bCs/>
          <w:sz w:val="21"/>
          <w:szCs w:val="21"/>
        </w:rPr>
        <w:t xml:space="preserve">ability to </w:t>
      </w:r>
      <w:proofErr w:type="gramStart"/>
      <w:r w:rsidR="00B15B85" w:rsidRPr="00417CE3">
        <w:rPr>
          <w:rFonts w:ascii="Arial" w:hAnsi="Arial" w:cs="Arial"/>
          <w:bCs/>
          <w:sz w:val="21"/>
          <w:szCs w:val="21"/>
        </w:rPr>
        <w:t>make contact with</w:t>
      </w:r>
      <w:proofErr w:type="gramEnd"/>
      <w:r w:rsidR="00B15B85" w:rsidRPr="00417CE3">
        <w:rPr>
          <w:rFonts w:ascii="Arial" w:hAnsi="Arial" w:cs="Arial"/>
          <w:bCs/>
          <w:sz w:val="21"/>
          <w:szCs w:val="21"/>
        </w:rPr>
        <w:t xml:space="preserve"> land</w:t>
      </w:r>
      <w:r w:rsidR="00D06027" w:rsidRPr="00417CE3">
        <w:rPr>
          <w:rFonts w:ascii="Arial" w:hAnsi="Arial" w:cs="Arial"/>
          <w:bCs/>
          <w:sz w:val="21"/>
          <w:szCs w:val="21"/>
        </w:rPr>
        <w:t>,</w:t>
      </w:r>
      <w:r w:rsidR="00B15B85" w:rsidRPr="00417CE3">
        <w:rPr>
          <w:rFonts w:ascii="Arial" w:hAnsi="Arial" w:cs="Arial"/>
          <w:bCs/>
          <w:sz w:val="21"/>
          <w:szCs w:val="21"/>
        </w:rPr>
        <w:t xml:space="preserve"> local transportation to a safe space is not available</w:t>
      </w:r>
      <w:r w:rsidR="00D06027" w:rsidRPr="00417CE3">
        <w:rPr>
          <w:rFonts w:ascii="Arial" w:hAnsi="Arial" w:cs="Arial"/>
          <w:bCs/>
          <w:sz w:val="21"/>
          <w:szCs w:val="21"/>
        </w:rPr>
        <w:t>,</w:t>
      </w:r>
      <w:r w:rsidR="00B15B85" w:rsidRPr="00417CE3">
        <w:rPr>
          <w:rFonts w:ascii="Arial" w:hAnsi="Arial" w:cs="Arial"/>
          <w:bCs/>
          <w:sz w:val="21"/>
          <w:szCs w:val="21"/>
        </w:rPr>
        <w:t xml:space="preserve"> variance</w:t>
      </w:r>
      <w:r w:rsidR="00733C71" w:rsidRPr="00417CE3">
        <w:rPr>
          <w:rFonts w:ascii="Arial" w:hAnsi="Arial" w:cs="Arial"/>
          <w:bCs/>
          <w:sz w:val="21"/>
          <w:szCs w:val="21"/>
        </w:rPr>
        <w:t>s</w:t>
      </w:r>
      <w:r w:rsidR="00B15B85" w:rsidRPr="00417CE3">
        <w:rPr>
          <w:rFonts w:ascii="Arial" w:hAnsi="Arial" w:cs="Arial"/>
          <w:bCs/>
          <w:sz w:val="21"/>
          <w:szCs w:val="21"/>
        </w:rPr>
        <w:t xml:space="preserve"> in cultural norms</w:t>
      </w:r>
      <w:r w:rsidR="00733C71" w:rsidRPr="00417CE3">
        <w:rPr>
          <w:rFonts w:ascii="Arial" w:hAnsi="Arial" w:cs="Arial"/>
          <w:bCs/>
          <w:sz w:val="21"/>
          <w:szCs w:val="21"/>
        </w:rPr>
        <w:t>)</w:t>
      </w:r>
      <w:r w:rsidR="00D06027" w:rsidRPr="00417CE3">
        <w:rPr>
          <w:rFonts w:ascii="Arial" w:hAnsi="Arial" w:cs="Arial"/>
          <w:bCs/>
          <w:sz w:val="21"/>
          <w:szCs w:val="21"/>
        </w:rPr>
        <w:t>.</w:t>
      </w:r>
    </w:p>
    <w:p w14:paraId="008514E5" w14:textId="351516BC" w:rsidR="0074359A" w:rsidRPr="00417CE3" w:rsidRDefault="000E5D4D" w:rsidP="00417CE3">
      <w:pPr>
        <w:spacing w:after="120"/>
        <w:ind w:left="360"/>
        <w:rPr>
          <w:rFonts w:ascii="Arial" w:hAnsi="Arial" w:cs="Arial"/>
          <w:bCs/>
          <w:sz w:val="21"/>
          <w:szCs w:val="21"/>
        </w:rPr>
      </w:pPr>
      <w:r w:rsidRPr="00A44EF3">
        <w:rPr>
          <w:rFonts w:ascii="Arial" w:hAnsi="Arial" w:cs="Arial"/>
          <w:b/>
          <w:i/>
          <w:iCs/>
          <w:sz w:val="21"/>
          <w:szCs w:val="21"/>
        </w:rPr>
        <w:t xml:space="preserve">Nurturing an Inclusive Off-campus or Off-site Working Environment: </w:t>
      </w:r>
      <w:r w:rsidR="006D3684" w:rsidRPr="00417CE3">
        <w:rPr>
          <w:rFonts w:ascii="Arial" w:hAnsi="Arial" w:cs="Arial"/>
          <w:bCs/>
          <w:sz w:val="21"/>
          <w:szCs w:val="21"/>
        </w:rPr>
        <w:t xml:space="preserve">Describe </w:t>
      </w:r>
      <w:r w:rsidR="00464959" w:rsidRPr="00417CE3">
        <w:rPr>
          <w:rFonts w:ascii="Arial" w:hAnsi="Arial" w:cs="Arial"/>
          <w:bCs/>
          <w:sz w:val="21"/>
          <w:szCs w:val="21"/>
        </w:rPr>
        <w:t xml:space="preserve">plans to inform </w:t>
      </w:r>
      <w:r w:rsidR="00AB1206" w:rsidRPr="00417CE3">
        <w:rPr>
          <w:rFonts w:ascii="Arial" w:hAnsi="Arial" w:cs="Arial"/>
          <w:bCs/>
          <w:sz w:val="21"/>
          <w:szCs w:val="21"/>
        </w:rPr>
        <w:t xml:space="preserve">the off-site team </w:t>
      </w:r>
      <w:r w:rsidR="00464959" w:rsidRPr="00417CE3">
        <w:rPr>
          <w:rFonts w:ascii="Arial" w:hAnsi="Arial" w:cs="Arial"/>
          <w:bCs/>
          <w:sz w:val="21"/>
          <w:szCs w:val="21"/>
        </w:rPr>
        <w:t xml:space="preserve">of </w:t>
      </w:r>
      <w:r w:rsidR="00AB1206" w:rsidRPr="00417CE3">
        <w:rPr>
          <w:rFonts w:ascii="Arial" w:hAnsi="Arial" w:cs="Arial"/>
          <w:bCs/>
          <w:sz w:val="21"/>
          <w:szCs w:val="21"/>
        </w:rPr>
        <w:t xml:space="preserve">any </w:t>
      </w:r>
      <w:r w:rsidR="006D3684" w:rsidRPr="00417CE3">
        <w:rPr>
          <w:rFonts w:ascii="Arial" w:hAnsi="Arial" w:cs="Arial"/>
          <w:bCs/>
          <w:sz w:val="21"/>
          <w:szCs w:val="21"/>
        </w:rPr>
        <w:t>training</w:t>
      </w:r>
      <w:r w:rsidR="00AB1206" w:rsidRPr="00417CE3">
        <w:rPr>
          <w:rFonts w:ascii="Arial" w:hAnsi="Arial" w:cs="Arial"/>
          <w:bCs/>
          <w:sz w:val="21"/>
          <w:szCs w:val="21"/>
        </w:rPr>
        <w:t>,</w:t>
      </w:r>
      <w:r w:rsidR="006D3684" w:rsidRPr="00417CE3">
        <w:rPr>
          <w:rFonts w:ascii="Arial" w:hAnsi="Arial" w:cs="Arial"/>
          <w:bCs/>
          <w:sz w:val="21"/>
          <w:szCs w:val="21"/>
        </w:rPr>
        <w:t xml:space="preserve"> codes of conduct, </w:t>
      </w:r>
      <w:r w:rsidR="00AB1206" w:rsidRPr="00417CE3">
        <w:rPr>
          <w:rFonts w:ascii="Arial" w:hAnsi="Arial" w:cs="Arial"/>
          <w:bCs/>
          <w:sz w:val="21"/>
          <w:szCs w:val="21"/>
        </w:rPr>
        <w:t xml:space="preserve">and </w:t>
      </w:r>
      <w:r w:rsidR="009D6DE5" w:rsidRPr="00417CE3">
        <w:rPr>
          <w:rFonts w:ascii="Arial" w:hAnsi="Arial" w:cs="Arial"/>
          <w:bCs/>
          <w:sz w:val="21"/>
          <w:szCs w:val="21"/>
        </w:rPr>
        <w:t xml:space="preserve">incident reporting </w:t>
      </w:r>
      <w:r w:rsidR="006D3684" w:rsidRPr="00417CE3">
        <w:rPr>
          <w:rFonts w:ascii="Arial" w:hAnsi="Arial" w:cs="Arial"/>
          <w:bCs/>
          <w:sz w:val="21"/>
          <w:szCs w:val="21"/>
        </w:rPr>
        <w:t>policies and procedures</w:t>
      </w:r>
      <w:r w:rsidR="00D64CCE" w:rsidRPr="00417CE3">
        <w:rPr>
          <w:rFonts w:ascii="Arial" w:hAnsi="Arial" w:cs="Arial"/>
          <w:bCs/>
          <w:sz w:val="21"/>
          <w:szCs w:val="21"/>
        </w:rPr>
        <w:t xml:space="preserve">. How will the team know who, where, and how to access safety plan information and </w:t>
      </w:r>
      <w:r w:rsidR="00A37F27" w:rsidRPr="00417CE3">
        <w:rPr>
          <w:rFonts w:ascii="Arial" w:hAnsi="Arial" w:cs="Arial"/>
          <w:bCs/>
          <w:sz w:val="21"/>
          <w:szCs w:val="21"/>
        </w:rPr>
        <w:t xml:space="preserve">to </w:t>
      </w:r>
      <w:r w:rsidR="00D64CCE" w:rsidRPr="00417CE3">
        <w:rPr>
          <w:rFonts w:ascii="Arial" w:hAnsi="Arial" w:cs="Arial"/>
          <w:bCs/>
          <w:sz w:val="21"/>
          <w:szCs w:val="21"/>
        </w:rPr>
        <w:t xml:space="preserve">report incidents? </w:t>
      </w:r>
      <w:r w:rsidR="00F77509" w:rsidRPr="00417CE3">
        <w:rPr>
          <w:rFonts w:ascii="Arial" w:hAnsi="Arial" w:cs="Arial"/>
          <w:bCs/>
          <w:sz w:val="21"/>
          <w:szCs w:val="21"/>
        </w:rPr>
        <w:t xml:space="preserve">Consider including </w:t>
      </w:r>
      <w:r w:rsidR="006D3684" w:rsidRPr="00417CE3">
        <w:rPr>
          <w:rFonts w:ascii="Arial" w:hAnsi="Arial" w:cs="Arial"/>
          <w:bCs/>
          <w:sz w:val="21"/>
          <w:szCs w:val="21"/>
        </w:rPr>
        <w:t>regular check-ins</w:t>
      </w:r>
      <w:r w:rsidR="00F77509" w:rsidRPr="00417CE3">
        <w:rPr>
          <w:rFonts w:ascii="Arial" w:hAnsi="Arial" w:cs="Arial"/>
          <w:bCs/>
          <w:sz w:val="21"/>
          <w:szCs w:val="21"/>
        </w:rPr>
        <w:t xml:space="preserve"> with team members individually</w:t>
      </w:r>
      <w:r w:rsidR="00235B60" w:rsidRPr="00417CE3">
        <w:rPr>
          <w:rFonts w:ascii="Arial" w:hAnsi="Arial" w:cs="Arial"/>
          <w:bCs/>
          <w:sz w:val="21"/>
          <w:szCs w:val="21"/>
        </w:rPr>
        <w:t xml:space="preserve"> and</w:t>
      </w:r>
      <w:r w:rsidR="00F77509" w:rsidRPr="00417CE3">
        <w:rPr>
          <w:rFonts w:ascii="Arial" w:hAnsi="Arial" w:cs="Arial"/>
          <w:bCs/>
          <w:sz w:val="21"/>
          <w:szCs w:val="21"/>
        </w:rPr>
        <w:t xml:space="preserve"> </w:t>
      </w:r>
      <w:r w:rsidR="00C06E81" w:rsidRPr="00417CE3">
        <w:rPr>
          <w:rFonts w:ascii="Arial" w:hAnsi="Arial" w:cs="Arial"/>
          <w:bCs/>
          <w:sz w:val="21"/>
          <w:szCs w:val="21"/>
        </w:rPr>
        <w:t>mentor/mentee support mechanisms</w:t>
      </w:r>
      <w:r w:rsidR="009D6DE5" w:rsidRPr="00417CE3">
        <w:rPr>
          <w:rFonts w:ascii="Arial" w:hAnsi="Arial" w:cs="Arial"/>
          <w:bCs/>
          <w:sz w:val="21"/>
          <w:szCs w:val="21"/>
        </w:rPr>
        <w:t>.</w:t>
      </w:r>
      <w:r w:rsidR="001B3F4E" w:rsidRPr="00417CE3">
        <w:rPr>
          <w:rFonts w:ascii="Arial" w:hAnsi="Arial" w:cs="Arial"/>
          <w:bCs/>
          <w:sz w:val="21"/>
          <w:szCs w:val="21"/>
        </w:rPr>
        <w:t xml:space="preserve"> </w:t>
      </w:r>
      <w:r w:rsidR="00C56BF9" w:rsidRPr="00417CE3">
        <w:rPr>
          <w:rFonts w:ascii="Arial" w:hAnsi="Arial" w:cs="Arial"/>
          <w:bCs/>
          <w:sz w:val="21"/>
          <w:szCs w:val="21"/>
        </w:rPr>
        <w:t xml:space="preserve">Any special circumstances such as the involvement of multiple organizations or the presence of third parties in the working environment should also be </w:t>
      </w:r>
      <w:proofErr w:type="gramStart"/>
      <w:r w:rsidR="00C56BF9" w:rsidRPr="00417CE3">
        <w:rPr>
          <w:rFonts w:ascii="Arial" w:hAnsi="Arial" w:cs="Arial"/>
          <w:bCs/>
          <w:sz w:val="21"/>
          <w:szCs w:val="21"/>
        </w:rPr>
        <w:t>taken into account</w:t>
      </w:r>
      <w:proofErr w:type="gramEnd"/>
      <w:r w:rsidR="00C56BF9" w:rsidRPr="00417CE3">
        <w:rPr>
          <w:rFonts w:ascii="Arial" w:hAnsi="Arial" w:cs="Arial"/>
          <w:bCs/>
          <w:sz w:val="21"/>
          <w:szCs w:val="21"/>
        </w:rPr>
        <w:t>.</w:t>
      </w:r>
    </w:p>
    <w:p w14:paraId="69A2371A" w14:textId="05034AF5" w:rsidR="004375E5" w:rsidRPr="00417CE3" w:rsidRDefault="004375E5" w:rsidP="00417CE3">
      <w:pPr>
        <w:spacing w:after="120"/>
        <w:ind w:left="360"/>
        <w:rPr>
          <w:rFonts w:ascii="Arial" w:hAnsi="Arial" w:cs="Arial"/>
          <w:bCs/>
          <w:sz w:val="21"/>
          <w:szCs w:val="21"/>
        </w:rPr>
      </w:pPr>
      <w:r w:rsidRPr="00A44EF3">
        <w:rPr>
          <w:rFonts w:ascii="Arial" w:hAnsi="Arial" w:cs="Arial"/>
          <w:b/>
          <w:i/>
          <w:iCs/>
          <w:sz w:val="21"/>
          <w:szCs w:val="21"/>
        </w:rPr>
        <w:t>Communication</w:t>
      </w:r>
      <w:r w:rsidR="00AD59E8" w:rsidRPr="00A44EF3">
        <w:rPr>
          <w:rFonts w:ascii="Arial" w:hAnsi="Arial" w:cs="Arial"/>
          <w:b/>
          <w:i/>
          <w:iCs/>
          <w:sz w:val="21"/>
          <w:szCs w:val="21"/>
        </w:rPr>
        <w:t xml:space="preserve">: </w:t>
      </w:r>
      <w:r w:rsidR="00385D0B" w:rsidRPr="00417CE3">
        <w:rPr>
          <w:rFonts w:ascii="Arial" w:hAnsi="Arial" w:cs="Arial"/>
          <w:bCs/>
          <w:sz w:val="21"/>
          <w:szCs w:val="21"/>
        </w:rPr>
        <w:t>Singular points of communication should be minimized; plans should never have a single person overseeing access to a single satellite phone.</w:t>
      </w:r>
      <w:r w:rsidR="00D144EA" w:rsidRPr="00417CE3">
        <w:rPr>
          <w:rFonts w:ascii="Arial" w:hAnsi="Arial" w:cs="Arial"/>
          <w:bCs/>
          <w:sz w:val="21"/>
          <w:szCs w:val="21"/>
        </w:rPr>
        <w:t xml:space="preserve"> Include local police and medical service </w:t>
      </w:r>
      <w:r w:rsidR="00471488" w:rsidRPr="00417CE3">
        <w:rPr>
          <w:rFonts w:ascii="Arial" w:hAnsi="Arial" w:cs="Arial"/>
          <w:bCs/>
          <w:sz w:val="21"/>
          <w:szCs w:val="21"/>
        </w:rPr>
        <w:t>numbers</w:t>
      </w:r>
      <w:r w:rsidR="00A96875" w:rsidRPr="00417CE3">
        <w:rPr>
          <w:rFonts w:ascii="Arial" w:hAnsi="Arial" w:cs="Arial"/>
          <w:bCs/>
          <w:sz w:val="21"/>
          <w:szCs w:val="21"/>
        </w:rPr>
        <w:t xml:space="preserve"> </w:t>
      </w:r>
      <w:r w:rsidR="00EC7547" w:rsidRPr="00417CE3">
        <w:rPr>
          <w:rFonts w:ascii="Arial" w:hAnsi="Arial" w:cs="Arial"/>
          <w:bCs/>
          <w:sz w:val="21"/>
          <w:szCs w:val="21"/>
        </w:rPr>
        <w:t xml:space="preserve">as well as </w:t>
      </w:r>
      <w:r w:rsidR="00D144EA" w:rsidRPr="00417CE3">
        <w:rPr>
          <w:rFonts w:ascii="Arial" w:hAnsi="Arial" w:cs="Arial"/>
          <w:bCs/>
          <w:sz w:val="21"/>
          <w:szCs w:val="21"/>
        </w:rPr>
        <w:t>U.S. embassy and consulate contact information</w:t>
      </w:r>
      <w:r w:rsidR="00A96875" w:rsidRPr="00417CE3">
        <w:rPr>
          <w:rFonts w:ascii="Arial" w:hAnsi="Arial" w:cs="Arial"/>
          <w:bCs/>
          <w:sz w:val="21"/>
          <w:szCs w:val="21"/>
        </w:rPr>
        <w:t>, if needed</w:t>
      </w:r>
      <w:r w:rsidR="00D144EA" w:rsidRPr="00417CE3">
        <w:rPr>
          <w:rFonts w:ascii="Arial" w:hAnsi="Arial" w:cs="Arial"/>
          <w:bCs/>
          <w:sz w:val="21"/>
          <w:szCs w:val="21"/>
        </w:rPr>
        <w:t>.</w:t>
      </w:r>
    </w:p>
    <w:p w14:paraId="29EA9D57" w14:textId="51CA9E6A" w:rsidR="009718CA" w:rsidRPr="00417CE3" w:rsidRDefault="002D7FBE" w:rsidP="00417CE3">
      <w:pPr>
        <w:spacing w:before="120" w:after="60"/>
        <w:ind w:left="360"/>
        <w:rPr>
          <w:rFonts w:ascii="Arial" w:hAnsi="Arial" w:cs="Arial"/>
          <w:bCs/>
          <w:sz w:val="21"/>
          <w:szCs w:val="21"/>
        </w:rPr>
      </w:pPr>
      <w:r w:rsidRPr="00A44EF3">
        <w:rPr>
          <w:rFonts w:ascii="Arial" w:hAnsi="Arial" w:cs="Arial"/>
          <w:b/>
          <w:i/>
          <w:iCs/>
          <w:sz w:val="21"/>
          <w:szCs w:val="21"/>
        </w:rPr>
        <w:t xml:space="preserve">Organizational Mechanisms for Reporting, Responding, and Resolving </w:t>
      </w:r>
      <w:r w:rsidR="00F77DE6" w:rsidRPr="00A44EF3">
        <w:rPr>
          <w:rFonts w:ascii="Arial" w:hAnsi="Arial" w:cs="Arial"/>
          <w:b/>
          <w:i/>
          <w:iCs/>
          <w:sz w:val="21"/>
          <w:szCs w:val="21"/>
        </w:rPr>
        <w:t xml:space="preserve">Issues of Harassment: </w:t>
      </w:r>
      <w:r w:rsidR="0061617B" w:rsidRPr="00417CE3">
        <w:rPr>
          <w:rFonts w:ascii="Arial" w:hAnsi="Arial" w:cs="Arial"/>
          <w:bCs/>
          <w:sz w:val="21"/>
          <w:szCs w:val="21"/>
        </w:rPr>
        <w:t>UWM has a robust policy system designed to enforce the expectations for a safe and inclusive work environment.</w:t>
      </w:r>
      <w:r w:rsidR="00D10965" w:rsidRPr="00417CE3">
        <w:rPr>
          <w:rFonts w:ascii="Arial" w:hAnsi="Arial" w:cs="Arial"/>
          <w:bCs/>
          <w:sz w:val="21"/>
          <w:szCs w:val="21"/>
        </w:rPr>
        <w:t xml:space="preserve"> You may copy and paste the following </w:t>
      </w:r>
      <w:r w:rsidR="00386083" w:rsidRPr="00417CE3">
        <w:rPr>
          <w:rFonts w:ascii="Arial" w:hAnsi="Arial" w:cs="Arial"/>
          <w:bCs/>
          <w:sz w:val="21"/>
          <w:szCs w:val="21"/>
        </w:rPr>
        <w:t xml:space="preserve">links and content </w:t>
      </w:r>
      <w:r w:rsidR="00943F38">
        <w:rPr>
          <w:rFonts w:ascii="Arial" w:hAnsi="Arial" w:cs="Arial"/>
          <w:bCs/>
          <w:sz w:val="21"/>
          <w:szCs w:val="21"/>
        </w:rPr>
        <w:t>from sections a</w:t>
      </w:r>
      <w:r w:rsidR="00DD2C39">
        <w:rPr>
          <w:rFonts w:ascii="Arial" w:hAnsi="Arial" w:cs="Arial"/>
          <w:bCs/>
          <w:sz w:val="21"/>
          <w:szCs w:val="21"/>
        </w:rPr>
        <w:t>.</w:t>
      </w:r>
      <w:r w:rsidR="00966915">
        <w:rPr>
          <w:rFonts w:ascii="Arial" w:hAnsi="Arial" w:cs="Arial"/>
          <w:bCs/>
          <w:sz w:val="21"/>
          <w:szCs w:val="21"/>
        </w:rPr>
        <w:sym w:font="Symbol" w:char="F02D"/>
      </w:r>
      <w:r w:rsidR="00943F38">
        <w:rPr>
          <w:rFonts w:ascii="Arial" w:hAnsi="Arial" w:cs="Arial"/>
          <w:bCs/>
          <w:sz w:val="21"/>
          <w:szCs w:val="21"/>
        </w:rPr>
        <w:t>d</w:t>
      </w:r>
      <w:r w:rsidR="00DD2C39">
        <w:rPr>
          <w:rFonts w:ascii="Arial" w:hAnsi="Arial" w:cs="Arial"/>
          <w:bCs/>
          <w:sz w:val="21"/>
          <w:szCs w:val="21"/>
        </w:rPr>
        <w:t>.</w:t>
      </w:r>
      <w:r w:rsidR="00943F38">
        <w:rPr>
          <w:rFonts w:ascii="Arial" w:hAnsi="Arial" w:cs="Arial"/>
          <w:bCs/>
          <w:sz w:val="21"/>
          <w:szCs w:val="21"/>
        </w:rPr>
        <w:t xml:space="preserve"> </w:t>
      </w:r>
      <w:r w:rsidR="00386083" w:rsidRPr="00417CE3">
        <w:rPr>
          <w:rFonts w:ascii="Arial" w:hAnsi="Arial" w:cs="Arial"/>
          <w:bCs/>
          <w:sz w:val="21"/>
          <w:szCs w:val="21"/>
        </w:rPr>
        <w:t>into your S</w:t>
      </w:r>
      <w:r w:rsidR="00D042EF">
        <w:rPr>
          <w:rFonts w:ascii="Arial" w:hAnsi="Arial" w:cs="Arial"/>
          <w:bCs/>
          <w:sz w:val="21"/>
          <w:szCs w:val="21"/>
        </w:rPr>
        <w:t>AI Pla</w:t>
      </w:r>
      <w:r w:rsidR="00702070">
        <w:rPr>
          <w:rFonts w:ascii="Arial" w:hAnsi="Arial" w:cs="Arial"/>
          <w:bCs/>
          <w:sz w:val="21"/>
          <w:szCs w:val="21"/>
        </w:rPr>
        <w:t>n:</w:t>
      </w:r>
    </w:p>
    <w:p w14:paraId="35E20FED" w14:textId="71C4E74E" w:rsidR="00A96875" w:rsidRPr="009718CA" w:rsidRDefault="00B24835" w:rsidP="00417CE3">
      <w:pPr>
        <w:spacing w:before="120" w:after="60"/>
        <w:ind w:left="720"/>
        <w:rPr>
          <w:rFonts w:ascii="Arial" w:hAnsi="Arial" w:cs="Arial"/>
          <w:bCs/>
          <w:sz w:val="21"/>
          <w:szCs w:val="21"/>
        </w:rPr>
      </w:pPr>
      <w:r w:rsidRPr="009718CA">
        <w:rPr>
          <w:rFonts w:ascii="Arial" w:hAnsi="Arial" w:cs="Arial"/>
          <w:b/>
          <w:i/>
          <w:iCs/>
          <w:sz w:val="21"/>
          <w:szCs w:val="21"/>
        </w:rPr>
        <w:t xml:space="preserve">a. Applicable </w:t>
      </w:r>
      <w:r w:rsidR="0061617B" w:rsidRPr="009718CA">
        <w:rPr>
          <w:rFonts w:ascii="Arial" w:hAnsi="Arial" w:cs="Arial"/>
          <w:b/>
          <w:i/>
          <w:iCs/>
          <w:sz w:val="21"/>
          <w:szCs w:val="21"/>
        </w:rPr>
        <w:t xml:space="preserve">UWM policies and </w:t>
      </w:r>
      <w:r w:rsidRPr="009718CA">
        <w:rPr>
          <w:rFonts w:ascii="Arial" w:hAnsi="Arial" w:cs="Arial"/>
          <w:b/>
          <w:i/>
          <w:iCs/>
          <w:sz w:val="21"/>
          <w:szCs w:val="21"/>
        </w:rPr>
        <w:t>R</w:t>
      </w:r>
      <w:r w:rsidR="0061617B" w:rsidRPr="009718CA">
        <w:rPr>
          <w:rFonts w:ascii="Arial" w:hAnsi="Arial" w:cs="Arial"/>
          <w:b/>
          <w:i/>
          <w:iCs/>
          <w:sz w:val="21"/>
          <w:szCs w:val="21"/>
        </w:rPr>
        <w:t>esources</w:t>
      </w:r>
      <w:r w:rsidR="0061617B" w:rsidRPr="009718CA">
        <w:rPr>
          <w:rFonts w:ascii="Arial" w:hAnsi="Arial" w:cs="Arial"/>
          <w:bCs/>
          <w:sz w:val="21"/>
          <w:szCs w:val="21"/>
        </w:rPr>
        <w:t xml:space="preserve"> </w:t>
      </w:r>
    </w:p>
    <w:p w14:paraId="08AA1D27" w14:textId="14BD3F2A" w:rsidR="00322940" w:rsidRDefault="00000000" w:rsidP="00801356">
      <w:pPr>
        <w:spacing w:after="40"/>
        <w:ind w:left="720" w:right="288"/>
      </w:pPr>
      <w:hyperlink r:id="rId12" w:history="1">
        <w:r w:rsidR="00F24915">
          <w:rPr>
            <w:rStyle w:val="Hyperlink"/>
            <w:rFonts w:ascii="Arial" w:hAnsi="Arial" w:cs="Arial"/>
            <w:sz w:val="21"/>
            <w:szCs w:val="21"/>
          </w:rPr>
          <w:t>UWM Sexual Violence and Sexual Harassment Polic</w:t>
        </w:r>
      </w:hyperlink>
      <w:r w:rsidR="00322940" w:rsidRPr="00CA1335">
        <w:rPr>
          <w:rFonts w:ascii="Arial" w:hAnsi="Arial" w:cs="Arial"/>
          <w:sz w:val="21"/>
          <w:szCs w:val="21"/>
        </w:rPr>
        <w:t>y</w:t>
      </w:r>
    </w:p>
    <w:p w14:paraId="55F21C6B" w14:textId="77777777" w:rsidR="00F24915" w:rsidRPr="00801356" w:rsidRDefault="00000000" w:rsidP="00F24915">
      <w:pPr>
        <w:spacing w:after="40"/>
        <w:ind w:left="720" w:right="288"/>
        <w:rPr>
          <w:rFonts w:ascii="Arial" w:hAnsi="Arial" w:cs="Arial"/>
          <w:sz w:val="21"/>
          <w:szCs w:val="21"/>
          <w:u w:val="single"/>
        </w:rPr>
      </w:pPr>
      <w:hyperlink r:id="rId13" w:history="1">
        <w:r w:rsidR="00F24915" w:rsidRPr="00801356">
          <w:rPr>
            <w:rStyle w:val="Hyperlink"/>
            <w:rFonts w:ascii="Arial" w:hAnsi="Arial" w:cs="Arial"/>
            <w:sz w:val="21"/>
            <w:szCs w:val="21"/>
          </w:rPr>
          <w:t>UWM Discriminatory Conduct and Consensual Relationships Policy</w:t>
        </w:r>
      </w:hyperlink>
    </w:p>
    <w:p w14:paraId="1D50D283" w14:textId="77777777" w:rsidR="00F24915" w:rsidRPr="00801356" w:rsidRDefault="00000000" w:rsidP="00F24915">
      <w:pPr>
        <w:spacing w:after="40"/>
        <w:ind w:left="720" w:right="288"/>
        <w:rPr>
          <w:rFonts w:ascii="Arial" w:hAnsi="Arial" w:cs="Arial"/>
          <w:sz w:val="21"/>
          <w:szCs w:val="21"/>
          <w:u w:val="single"/>
        </w:rPr>
      </w:pPr>
      <w:hyperlink r:id="rId14" w:history="1">
        <w:r w:rsidR="00F24915" w:rsidRPr="00801356">
          <w:rPr>
            <w:rFonts w:ascii="Arial" w:hAnsi="Arial" w:cs="Arial"/>
            <w:color w:val="0000FF"/>
            <w:sz w:val="21"/>
            <w:szCs w:val="21"/>
            <w:u w:val="single"/>
          </w:rPr>
          <w:t>UW Board of Regents Consensual Relationships Policy</w:t>
        </w:r>
      </w:hyperlink>
    </w:p>
    <w:p w14:paraId="40A8AF53" w14:textId="77777777" w:rsidR="00F24915" w:rsidRPr="00801356" w:rsidRDefault="00000000" w:rsidP="00F24915">
      <w:pPr>
        <w:tabs>
          <w:tab w:val="left" w:pos="1368"/>
          <w:tab w:val="left" w:pos="1369"/>
        </w:tabs>
        <w:spacing w:after="40"/>
        <w:ind w:left="720"/>
        <w:rPr>
          <w:u w:val="single"/>
        </w:rPr>
      </w:pPr>
      <w:hyperlink r:id="rId15" w:history="1">
        <w:r w:rsidR="00F24915" w:rsidRPr="00801356">
          <w:rPr>
            <w:rFonts w:ascii="Arial" w:hAnsi="Arial" w:cs="Arial"/>
            <w:color w:val="0000FF"/>
            <w:spacing w:val="-2"/>
            <w:sz w:val="21"/>
            <w:szCs w:val="21"/>
            <w:u w:val="single"/>
          </w:rPr>
          <w:t>UW Board of Regents Discrimination, Harassment, and Retaliation Policy</w:t>
        </w:r>
      </w:hyperlink>
    </w:p>
    <w:p w14:paraId="2916D6FE" w14:textId="6A70E911" w:rsidR="00801356" w:rsidRPr="00801356" w:rsidRDefault="00000000" w:rsidP="00801356">
      <w:pPr>
        <w:spacing w:after="40"/>
        <w:ind w:left="720" w:right="288"/>
        <w:rPr>
          <w:rFonts w:ascii="Arial" w:hAnsi="Arial" w:cs="Arial"/>
          <w:sz w:val="21"/>
          <w:szCs w:val="21"/>
          <w:u w:val="single"/>
        </w:rPr>
      </w:pPr>
      <w:hyperlink r:id="rId16" w:history="1">
        <w:r w:rsidR="00801356" w:rsidRPr="00801356">
          <w:rPr>
            <w:rFonts w:ascii="Arial" w:hAnsi="Arial" w:cs="Arial"/>
            <w:color w:val="0000FF"/>
            <w:sz w:val="21"/>
            <w:szCs w:val="21"/>
            <w:u w:val="single"/>
          </w:rPr>
          <w:t>UWM Faculty/Staff Code of Conduct</w:t>
        </w:r>
      </w:hyperlink>
    </w:p>
    <w:p w14:paraId="6C4291DB" w14:textId="77777777" w:rsidR="00801356" w:rsidRPr="00801356" w:rsidRDefault="00000000" w:rsidP="00801356">
      <w:pPr>
        <w:spacing w:after="40"/>
        <w:ind w:left="720" w:right="288"/>
        <w:rPr>
          <w:rFonts w:ascii="Arial" w:hAnsi="Arial" w:cs="Arial"/>
          <w:sz w:val="21"/>
          <w:szCs w:val="21"/>
          <w:u w:val="single"/>
        </w:rPr>
      </w:pPr>
      <w:hyperlink r:id="rId17" w:history="1">
        <w:r w:rsidR="00801356" w:rsidRPr="00801356">
          <w:rPr>
            <w:rFonts w:ascii="Arial" w:hAnsi="Arial" w:cs="Arial"/>
            <w:color w:val="0000FF"/>
            <w:sz w:val="21"/>
            <w:szCs w:val="21"/>
            <w:u w:val="single"/>
          </w:rPr>
          <w:t>Student Nonacademic Disciplinary Procedures (Ch UWS 17)</w:t>
        </w:r>
      </w:hyperlink>
    </w:p>
    <w:p w14:paraId="50E2789E" w14:textId="77777777" w:rsidR="00801356" w:rsidRPr="00801356" w:rsidRDefault="00000000" w:rsidP="00801356">
      <w:pPr>
        <w:spacing w:after="40"/>
        <w:ind w:left="720" w:right="288"/>
        <w:rPr>
          <w:rFonts w:ascii="Arial" w:hAnsi="Arial" w:cs="Arial"/>
          <w:color w:val="0000FF"/>
          <w:sz w:val="21"/>
          <w:szCs w:val="21"/>
          <w:u w:val="single"/>
        </w:rPr>
      </w:pPr>
      <w:hyperlink r:id="rId18" w:history="1">
        <w:r w:rsidR="00801356" w:rsidRPr="00801356">
          <w:rPr>
            <w:rFonts w:ascii="Arial" w:hAnsi="Arial" w:cs="Arial"/>
            <w:color w:val="0000FF"/>
            <w:sz w:val="21"/>
            <w:szCs w:val="21"/>
            <w:u w:val="single"/>
          </w:rPr>
          <w:t>International Travel Policy (SAAP 10-11)</w:t>
        </w:r>
      </w:hyperlink>
    </w:p>
    <w:p w14:paraId="2FE594D8" w14:textId="77777777" w:rsidR="00801356" w:rsidRPr="00801356" w:rsidRDefault="00000000" w:rsidP="00801356">
      <w:pPr>
        <w:spacing w:after="40"/>
        <w:ind w:left="720" w:right="288"/>
        <w:rPr>
          <w:rFonts w:ascii="Arial" w:hAnsi="Arial" w:cs="Arial"/>
          <w:sz w:val="21"/>
          <w:szCs w:val="21"/>
          <w:u w:val="single"/>
        </w:rPr>
      </w:pPr>
      <w:hyperlink r:id="rId19" w:history="1">
        <w:r w:rsidR="00801356" w:rsidRPr="00801356">
          <w:rPr>
            <w:rFonts w:ascii="Arial" w:hAnsi="Arial" w:cs="Arial"/>
            <w:color w:val="0000FF"/>
            <w:sz w:val="21"/>
            <w:szCs w:val="21"/>
            <w:u w:val="single"/>
          </w:rPr>
          <w:t>UWM Reasonable Accommodation Policy and Procedures for Employees</w:t>
        </w:r>
      </w:hyperlink>
      <w:r w:rsidR="00801356" w:rsidRPr="00801356">
        <w:rPr>
          <w:rFonts w:ascii="Arial" w:hAnsi="Arial" w:cs="Arial"/>
          <w:color w:val="0000FF"/>
          <w:sz w:val="21"/>
          <w:szCs w:val="21"/>
          <w:u w:val="single"/>
        </w:rPr>
        <w:t xml:space="preserve"> </w:t>
      </w:r>
    </w:p>
    <w:p w14:paraId="158BEC93" w14:textId="77777777" w:rsidR="00801356" w:rsidRPr="00801356" w:rsidRDefault="00000000" w:rsidP="00801356">
      <w:pPr>
        <w:spacing w:after="40"/>
        <w:ind w:left="720" w:right="288"/>
        <w:rPr>
          <w:rFonts w:ascii="Arial" w:hAnsi="Arial" w:cs="Arial"/>
          <w:sz w:val="21"/>
          <w:szCs w:val="21"/>
          <w:u w:val="single"/>
        </w:rPr>
      </w:pPr>
      <w:hyperlink r:id="rId20" w:history="1">
        <w:r w:rsidR="00801356" w:rsidRPr="00801356">
          <w:rPr>
            <w:rFonts w:ascii="Arial" w:hAnsi="Arial" w:cs="Arial"/>
            <w:color w:val="0000FF"/>
            <w:sz w:val="21"/>
            <w:szCs w:val="21"/>
            <w:u w:val="single"/>
          </w:rPr>
          <w:t>Accommodation of Religious Beliefs</w:t>
        </w:r>
      </w:hyperlink>
    </w:p>
    <w:p w14:paraId="33FF8F88" w14:textId="77777777" w:rsidR="00801356" w:rsidRPr="00801356" w:rsidRDefault="00000000" w:rsidP="00801356">
      <w:pPr>
        <w:spacing w:after="40"/>
        <w:ind w:left="720" w:right="288"/>
        <w:rPr>
          <w:rFonts w:ascii="Arial" w:eastAsia="Times New Roman" w:hAnsi="Arial" w:cs="Arial"/>
          <w:sz w:val="21"/>
          <w:szCs w:val="21"/>
          <w:u w:val="single"/>
        </w:rPr>
      </w:pPr>
      <w:hyperlink r:id="rId21" w:history="1">
        <w:r w:rsidR="00801356" w:rsidRPr="00801356">
          <w:rPr>
            <w:rFonts w:ascii="Arial" w:hAnsi="Arial" w:cs="Arial"/>
            <w:color w:val="0000FF"/>
            <w:sz w:val="21"/>
            <w:szCs w:val="21"/>
            <w:u w:val="single"/>
          </w:rPr>
          <w:t>UWM Academic Staff Grievance Policy</w:t>
        </w:r>
      </w:hyperlink>
    </w:p>
    <w:p w14:paraId="6E321CDC" w14:textId="77777777" w:rsidR="00801356" w:rsidRPr="00801356" w:rsidRDefault="00000000" w:rsidP="00801356">
      <w:pPr>
        <w:spacing w:after="40"/>
        <w:ind w:left="720" w:right="288"/>
        <w:rPr>
          <w:rFonts w:ascii="Arial" w:hAnsi="Arial" w:cs="Arial"/>
          <w:sz w:val="21"/>
          <w:szCs w:val="21"/>
          <w:u w:val="single"/>
        </w:rPr>
      </w:pPr>
      <w:hyperlink r:id="rId22" w:history="1">
        <w:r w:rsidR="00801356" w:rsidRPr="00801356">
          <w:rPr>
            <w:rFonts w:ascii="Arial" w:hAnsi="Arial" w:cs="Arial"/>
            <w:color w:val="0000FF"/>
            <w:sz w:val="21"/>
            <w:szCs w:val="21"/>
            <w:u w:val="single"/>
          </w:rPr>
          <w:t>UWM University Staff Grievance Procedure</w:t>
        </w:r>
      </w:hyperlink>
      <w:r w:rsidR="00801356" w:rsidRPr="00801356">
        <w:rPr>
          <w:rFonts w:ascii="Arial" w:hAnsi="Arial" w:cs="Arial"/>
          <w:color w:val="0000FF"/>
          <w:sz w:val="21"/>
          <w:szCs w:val="21"/>
          <w:u w:val="single"/>
        </w:rPr>
        <w:t xml:space="preserve"> </w:t>
      </w:r>
    </w:p>
    <w:p w14:paraId="2A81E0D0" w14:textId="3B27005A" w:rsidR="00523BC7" w:rsidRDefault="00000000" w:rsidP="00DF3041">
      <w:pPr>
        <w:tabs>
          <w:tab w:val="left" w:pos="1368"/>
          <w:tab w:val="left" w:pos="1369"/>
        </w:tabs>
        <w:spacing w:after="40"/>
        <w:ind w:left="720"/>
        <w:rPr>
          <w:rFonts w:ascii="Arial" w:hAnsi="Arial" w:cs="Arial"/>
          <w:b/>
          <w:bCs/>
          <w:i/>
          <w:iCs/>
          <w:sz w:val="21"/>
          <w:szCs w:val="21"/>
        </w:rPr>
      </w:pPr>
      <w:hyperlink r:id="rId23" w:history="1">
        <w:r w:rsidR="00801356" w:rsidRPr="00801356">
          <w:rPr>
            <w:rFonts w:ascii="Arial" w:hAnsi="Arial" w:cs="Arial"/>
            <w:color w:val="0000FF"/>
            <w:sz w:val="21"/>
            <w:szCs w:val="21"/>
            <w:u w:val="single"/>
          </w:rPr>
          <w:t>UWM Policy on Research Misconduct (SAAP 7-14)</w:t>
        </w:r>
      </w:hyperlink>
      <w:r w:rsidR="00523BC7">
        <w:rPr>
          <w:rFonts w:ascii="Arial" w:hAnsi="Arial" w:cs="Arial"/>
          <w:b/>
          <w:bCs/>
          <w:i/>
          <w:iCs/>
          <w:sz w:val="21"/>
          <w:szCs w:val="21"/>
        </w:rPr>
        <w:br w:type="page"/>
      </w:r>
    </w:p>
    <w:p w14:paraId="3DC37318" w14:textId="7E2347AE" w:rsidR="0003659C" w:rsidRDefault="00B24835" w:rsidP="00B12B9B">
      <w:pPr>
        <w:pStyle w:val="BodyText"/>
        <w:spacing w:before="180" w:after="40"/>
        <w:ind w:left="720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lastRenderedPageBreak/>
        <w:t>b</w:t>
      </w:r>
      <w:r w:rsidR="003A59A6">
        <w:rPr>
          <w:rFonts w:ascii="Arial" w:hAnsi="Arial" w:cs="Arial"/>
          <w:b/>
          <w:bCs/>
          <w:i/>
          <w:iCs/>
          <w:sz w:val="21"/>
          <w:szCs w:val="21"/>
        </w:rPr>
        <w:t xml:space="preserve">. </w:t>
      </w:r>
      <w:r w:rsidR="00C5130D" w:rsidRPr="000105DC">
        <w:rPr>
          <w:rFonts w:ascii="Arial" w:hAnsi="Arial" w:cs="Arial"/>
          <w:b/>
          <w:bCs/>
          <w:i/>
          <w:iCs/>
          <w:sz w:val="21"/>
          <w:szCs w:val="21"/>
        </w:rPr>
        <w:t>Sexual Violence and Sexual Harassment</w:t>
      </w:r>
      <w:r w:rsidR="00B638E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14:paraId="6DCA4306" w14:textId="19162F77" w:rsidR="00CA1335" w:rsidRPr="00870C68" w:rsidRDefault="00395854" w:rsidP="00BD6506">
      <w:pPr>
        <w:pStyle w:val="BodyText"/>
        <w:spacing w:after="120"/>
        <w:ind w:left="720"/>
        <w:rPr>
          <w:rFonts w:ascii="Arial" w:hAnsi="Arial" w:cs="Arial"/>
          <w:b/>
          <w:bCs/>
          <w:i/>
          <w:iCs/>
          <w:sz w:val="21"/>
          <w:szCs w:val="21"/>
        </w:rPr>
      </w:pPr>
      <w:r w:rsidRPr="00395854">
        <w:rPr>
          <w:rFonts w:ascii="Arial" w:hAnsi="Arial" w:cs="Arial"/>
          <w:sz w:val="21"/>
          <w:szCs w:val="21"/>
        </w:rPr>
        <w:t xml:space="preserve">As a baseline, </w:t>
      </w:r>
      <w:r>
        <w:rPr>
          <w:rFonts w:ascii="Arial" w:hAnsi="Arial" w:cs="Arial"/>
          <w:sz w:val="21"/>
          <w:szCs w:val="21"/>
        </w:rPr>
        <w:t>a</w:t>
      </w:r>
      <w:r w:rsidR="00CA1335" w:rsidRPr="00BB5211">
        <w:rPr>
          <w:rFonts w:ascii="Arial" w:hAnsi="Arial" w:cs="Arial"/>
          <w:sz w:val="21"/>
          <w:szCs w:val="21"/>
        </w:rPr>
        <w:t>ll</w:t>
      </w:r>
      <w:r w:rsidR="00CA1335" w:rsidRPr="00BB5211">
        <w:rPr>
          <w:rFonts w:ascii="Arial" w:hAnsi="Arial" w:cs="Arial"/>
          <w:spacing w:val="-7"/>
          <w:sz w:val="21"/>
          <w:szCs w:val="21"/>
        </w:rPr>
        <w:t xml:space="preserve"> </w:t>
      </w:r>
      <w:r w:rsidR="00CA1335" w:rsidRPr="00BB5211">
        <w:rPr>
          <w:rFonts w:ascii="Arial" w:hAnsi="Arial" w:cs="Arial"/>
          <w:sz w:val="21"/>
          <w:szCs w:val="21"/>
        </w:rPr>
        <w:t>UWM</w:t>
      </w:r>
      <w:r w:rsidR="00CA1335" w:rsidRPr="00BB5211">
        <w:rPr>
          <w:rFonts w:ascii="Arial" w:hAnsi="Arial" w:cs="Arial"/>
          <w:spacing w:val="-6"/>
          <w:sz w:val="21"/>
          <w:szCs w:val="21"/>
        </w:rPr>
        <w:t xml:space="preserve"> </w:t>
      </w:r>
      <w:r w:rsidR="00CA1335" w:rsidRPr="00BB5211">
        <w:rPr>
          <w:rFonts w:ascii="Arial" w:hAnsi="Arial" w:cs="Arial"/>
          <w:sz w:val="21"/>
          <w:szCs w:val="21"/>
        </w:rPr>
        <w:t>faculty,</w:t>
      </w:r>
      <w:r w:rsidR="00CA1335" w:rsidRPr="00BB5211">
        <w:rPr>
          <w:rFonts w:ascii="Arial" w:hAnsi="Arial" w:cs="Arial"/>
          <w:spacing w:val="-5"/>
          <w:sz w:val="21"/>
          <w:szCs w:val="21"/>
        </w:rPr>
        <w:t xml:space="preserve"> </w:t>
      </w:r>
      <w:r w:rsidR="00CA1335" w:rsidRPr="00BB5211">
        <w:rPr>
          <w:rFonts w:ascii="Arial" w:hAnsi="Arial" w:cs="Arial"/>
          <w:sz w:val="21"/>
          <w:szCs w:val="21"/>
        </w:rPr>
        <w:t>staff</w:t>
      </w:r>
      <w:r w:rsidR="00CA1335" w:rsidRPr="00BB5211">
        <w:rPr>
          <w:rFonts w:ascii="Arial" w:hAnsi="Arial" w:cs="Arial"/>
          <w:spacing w:val="-7"/>
          <w:sz w:val="21"/>
          <w:szCs w:val="21"/>
        </w:rPr>
        <w:t xml:space="preserve"> </w:t>
      </w:r>
      <w:r w:rsidR="00CA1335" w:rsidRPr="00BB5211">
        <w:rPr>
          <w:rFonts w:ascii="Arial" w:hAnsi="Arial" w:cs="Arial"/>
          <w:sz w:val="21"/>
          <w:szCs w:val="21"/>
        </w:rPr>
        <w:t>and</w:t>
      </w:r>
      <w:r w:rsidR="00CA1335" w:rsidRPr="00BB5211">
        <w:rPr>
          <w:rFonts w:ascii="Arial" w:hAnsi="Arial" w:cs="Arial"/>
          <w:spacing w:val="-7"/>
          <w:sz w:val="21"/>
          <w:szCs w:val="21"/>
        </w:rPr>
        <w:t xml:space="preserve"> </w:t>
      </w:r>
      <w:r w:rsidR="00CA1335" w:rsidRPr="00BB5211">
        <w:rPr>
          <w:rFonts w:ascii="Arial" w:hAnsi="Arial" w:cs="Arial"/>
          <w:sz w:val="21"/>
          <w:szCs w:val="21"/>
        </w:rPr>
        <w:t>student</w:t>
      </w:r>
      <w:r w:rsidR="00CA1335" w:rsidRPr="00BB5211">
        <w:rPr>
          <w:rFonts w:ascii="Arial" w:hAnsi="Arial" w:cs="Arial"/>
          <w:spacing w:val="-8"/>
          <w:sz w:val="21"/>
          <w:szCs w:val="21"/>
        </w:rPr>
        <w:t xml:space="preserve"> </w:t>
      </w:r>
      <w:r w:rsidR="00CA1335" w:rsidRPr="00BB5211">
        <w:rPr>
          <w:rFonts w:ascii="Arial" w:hAnsi="Arial" w:cs="Arial"/>
          <w:sz w:val="21"/>
          <w:szCs w:val="21"/>
        </w:rPr>
        <w:t>employees</w:t>
      </w:r>
      <w:r w:rsidR="00CA1335" w:rsidRPr="00BB5211">
        <w:rPr>
          <w:rFonts w:ascii="Arial" w:hAnsi="Arial" w:cs="Arial"/>
          <w:spacing w:val="-9"/>
          <w:sz w:val="21"/>
          <w:szCs w:val="21"/>
        </w:rPr>
        <w:t xml:space="preserve"> </w:t>
      </w:r>
      <w:r w:rsidR="00CA1335" w:rsidRPr="00BB5211">
        <w:rPr>
          <w:rFonts w:ascii="Arial" w:hAnsi="Arial" w:cs="Arial"/>
          <w:sz w:val="21"/>
          <w:szCs w:val="21"/>
        </w:rPr>
        <w:t>are</w:t>
      </w:r>
      <w:r w:rsidR="00CA1335" w:rsidRPr="00BB5211">
        <w:rPr>
          <w:rFonts w:ascii="Arial" w:hAnsi="Arial" w:cs="Arial"/>
          <w:spacing w:val="-6"/>
          <w:sz w:val="21"/>
          <w:szCs w:val="21"/>
        </w:rPr>
        <w:t xml:space="preserve"> </w:t>
      </w:r>
      <w:r w:rsidR="00CA1335" w:rsidRPr="00BB5211">
        <w:rPr>
          <w:rFonts w:ascii="Arial" w:hAnsi="Arial" w:cs="Arial"/>
          <w:sz w:val="21"/>
          <w:szCs w:val="21"/>
        </w:rPr>
        <w:t>required</w:t>
      </w:r>
      <w:r w:rsidR="00CA1335" w:rsidRPr="00BB5211">
        <w:rPr>
          <w:rFonts w:ascii="Arial" w:hAnsi="Arial" w:cs="Arial"/>
          <w:spacing w:val="-5"/>
          <w:sz w:val="21"/>
          <w:szCs w:val="21"/>
        </w:rPr>
        <w:t xml:space="preserve"> </w:t>
      </w:r>
      <w:r w:rsidR="00CA1335" w:rsidRPr="00BB5211">
        <w:rPr>
          <w:rFonts w:ascii="Arial" w:hAnsi="Arial" w:cs="Arial"/>
          <w:sz w:val="21"/>
          <w:szCs w:val="21"/>
        </w:rPr>
        <w:t>by</w:t>
      </w:r>
      <w:r w:rsidR="00CA1335" w:rsidRPr="00BB5211">
        <w:rPr>
          <w:rFonts w:ascii="Arial" w:hAnsi="Arial" w:cs="Arial"/>
          <w:spacing w:val="-7"/>
          <w:sz w:val="21"/>
          <w:szCs w:val="21"/>
        </w:rPr>
        <w:t xml:space="preserve"> </w:t>
      </w:r>
      <w:r w:rsidR="00CA1335" w:rsidRPr="00BB5211">
        <w:rPr>
          <w:rFonts w:ascii="Arial" w:hAnsi="Arial" w:cs="Arial"/>
          <w:sz w:val="21"/>
          <w:szCs w:val="21"/>
        </w:rPr>
        <w:t>UW System</w:t>
      </w:r>
      <w:r w:rsidR="00CA1335" w:rsidRPr="00BB5211">
        <w:rPr>
          <w:rFonts w:ascii="Arial" w:hAnsi="Arial" w:cs="Arial"/>
          <w:spacing w:val="-8"/>
          <w:sz w:val="21"/>
          <w:szCs w:val="21"/>
        </w:rPr>
        <w:t xml:space="preserve"> </w:t>
      </w:r>
      <w:r w:rsidR="00CA1335" w:rsidRPr="00BB5211">
        <w:rPr>
          <w:rFonts w:ascii="Arial" w:hAnsi="Arial" w:cs="Arial"/>
          <w:sz w:val="21"/>
          <w:szCs w:val="21"/>
        </w:rPr>
        <w:t>policy</w:t>
      </w:r>
      <w:r w:rsidR="00CA1335" w:rsidRPr="00BB5211">
        <w:rPr>
          <w:rFonts w:ascii="Arial" w:hAnsi="Arial" w:cs="Arial"/>
          <w:spacing w:val="-7"/>
          <w:sz w:val="21"/>
          <w:szCs w:val="21"/>
        </w:rPr>
        <w:t xml:space="preserve"> </w:t>
      </w:r>
      <w:r w:rsidR="00CA1335" w:rsidRPr="00BB5211">
        <w:rPr>
          <w:rFonts w:ascii="Arial" w:hAnsi="Arial" w:cs="Arial"/>
          <w:sz w:val="21"/>
          <w:szCs w:val="21"/>
        </w:rPr>
        <w:t>to</w:t>
      </w:r>
      <w:r w:rsidR="00CA1335" w:rsidRPr="00BB5211">
        <w:rPr>
          <w:rFonts w:ascii="Arial" w:hAnsi="Arial" w:cs="Arial"/>
          <w:spacing w:val="-8"/>
          <w:sz w:val="21"/>
          <w:szCs w:val="21"/>
        </w:rPr>
        <w:t xml:space="preserve"> complete</w:t>
      </w:r>
      <w:r w:rsidR="00CA1335" w:rsidRPr="00BB5211">
        <w:rPr>
          <w:rFonts w:ascii="Arial" w:hAnsi="Arial" w:cs="Arial"/>
          <w:sz w:val="21"/>
          <w:szCs w:val="21"/>
        </w:rPr>
        <w:t xml:space="preserve"> an </w:t>
      </w:r>
      <w:hyperlink r:id="rId24" w:history="1">
        <w:r w:rsidR="00CA1335" w:rsidRPr="008E57FB">
          <w:rPr>
            <w:rStyle w:val="Hyperlink"/>
            <w:rFonts w:ascii="Arial" w:hAnsi="Arial" w:cs="Arial"/>
            <w:sz w:val="21"/>
            <w:szCs w:val="21"/>
          </w:rPr>
          <w:t>online sexual violence and sexual harassment prevention training program</w:t>
        </w:r>
      </w:hyperlink>
      <w:r w:rsidR="00CA1335" w:rsidRPr="00BB5211">
        <w:rPr>
          <w:rFonts w:ascii="Arial" w:hAnsi="Arial" w:cs="Arial"/>
          <w:sz w:val="21"/>
          <w:szCs w:val="21"/>
        </w:rPr>
        <w:t xml:space="preserve">. The program must be completed by all new employees within 30 days of their official start date, and all employees are required to complete the program again every three years. </w:t>
      </w:r>
      <w:r w:rsidR="00702070" w:rsidRPr="00702070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="00702070" w:rsidRPr="00870C68">
        <w:rPr>
          <w:rFonts w:ascii="Arial" w:hAnsi="Arial" w:cs="Arial"/>
          <w:b/>
          <w:bCs/>
          <w:i/>
          <w:iCs/>
          <w:sz w:val="21"/>
          <w:szCs w:val="21"/>
          <w:highlight w:val="yellow"/>
        </w:rPr>
        <w:t xml:space="preserve">Note: </w:t>
      </w:r>
      <w:r w:rsidR="00AD5C6F" w:rsidRPr="00870C68">
        <w:rPr>
          <w:rFonts w:ascii="Arial" w:hAnsi="Arial" w:cs="Arial"/>
          <w:b/>
          <w:bCs/>
          <w:i/>
          <w:iCs/>
          <w:sz w:val="21"/>
          <w:szCs w:val="21"/>
          <w:highlight w:val="yellow"/>
        </w:rPr>
        <w:t>The PI</w:t>
      </w:r>
      <w:r w:rsidR="00CA1335" w:rsidRPr="00870C68">
        <w:rPr>
          <w:rFonts w:ascii="Arial" w:hAnsi="Arial" w:cs="Arial"/>
          <w:b/>
          <w:bCs/>
          <w:i/>
          <w:iCs/>
          <w:sz w:val="21"/>
          <w:szCs w:val="21"/>
          <w:highlight w:val="yellow"/>
        </w:rPr>
        <w:t xml:space="preserve"> should confirm with their </w:t>
      </w:r>
      <w:hyperlink r:id="rId25" w:history="1">
        <w:r w:rsidR="00CA1335" w:rsidRPr="00870C68">
          <w:rPr>
            <w:rStyle w:val="Hyperlink"/>
            <w:rFonts w:ascii="Arial" w:hAnsi="Arial" w:cs="Arial"/>
            <w:b/>
            <w:bCs/>
            <w:i/>
            <w:iCs/>
            <w:sz w:val="21"/>
            <w:szCs w:val="21"/>
            <w:highlight w:val="yellow"/>
          </w:rPr>
          <w:t>HR representative</w:t>
        </w:r>
      </w:hyperlink>
      <w:r w:rsidR="00CA1335" w:rsidRPr="00870C68">
        <w:rPr>
          <w:rFonts w:ascii="Arial" w:hAnsi="Arial" w:cs="Arial"/>
          <w:b/>
          <w:bCs/>
          <w:i/>
          <w:iCs/>
          <w:color w:val="0000FF"/>
          <w:sz w:val="21"/>
          <w:szCs w:val="21"/>
          <w:highlight w:val="yellow"/>
        </w:rPr>
        <w:t xml:space="preserve"> </w:t>
      </w:r>
      <w:r w:rsidR="00CA1335" w:rsidRPr="00870C68">
        <w:rPr>
          <w:rFonts w:ascii="Arial" w:hAnsi="Arial" w:cs="Arial"/>
          <w:b/>
          <w:bCs/>
          <w:i/>
          <w:iCs/>
          <w:sz w:val="21"/>
          <w:szCs w:val="21"/>
          <w:highlight w:val="yellow"/>
        </w:rPr>
        <w:t>that faculty, staff, and student employees participating in their research have completed this training requirement</w:t>
      </w:r>
      <w:r w:rsidR="00CA1335" w:rsidRPr="00870C68">
        <w:rPr>
          <w:rFonts w:ascii="Arial" w:hAnsi="Arial" w:cs="Arial"/>
          <w:i/>
          <w:iCs/>
          <w:sz w:val="21"/>
          <w:szCs w:val="21"/>
          <w:highlight w:val="yellow"/>
        </w:rPr>
        <w:t>.</w:t>
      </w:r>
      <w:r w:rsidR="00870C68" w:rsidRPr="00870C68">
        <w:rPr>
          <w:rFonts w:ascii="Arial" w:hAnsi="Arial" w:cs="Arial"/>
          <w:b/>
          <w:bCs/>
          <w:i/>
          <w:iCs/>
          <w:sz w:val="21"/>
          <w:szCs w:val="21"/>
          <w:highlight w:val="yellow"/>
        </w:rPr>
        <w:t>]</w:t>
      </w:r>
      <w:r w:rsidR="00CA1335" w:rsidRPr="00870C68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14:paraId="66AD82CF" w14:textId="7253B814" w:rsidR="008A151A" w:rsidRDefault="004B3A47" w:rsidP="00BD6506">
      <w:pPr>
        <w:pStyle w:val="BodyText"/>
        <w:spacing w:after="120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hyperlink r:id="rId26" w:history="1">
        <w:r w:rsidRPr="00650249">
          <w:rPr>
            <w:rStyle w:val="Hyperlink"/>
            <w:rFonts w:ascii="Arial" w:hAnsi="Arial" w:cs="Arial"/>
            <w:sz w:val="21"/>
            <w:szCs w:val="21"/>
          </w:rPr>
          <w:t xml:space="preserve">UWM </w:t>
        </w:r>
        <w:r w:rsidR="0068597A" w:rsidRPr="00650249">
          <w:rPr>
            <w:rStyle w:val="Hyperlink"/>
            <w:rFonts w:ascii="Arial" w:hAnsi="Arial" w:cs="Arial"/>
            <w:sz w:val="21"/>
            <w:szCs w:val="21"/>
          </w:rPr>
          <w:t>Office of Equity/Diversity Services</w:t>
        </w:r>
      </w:hyperlink>
      <w:r w:rsidR="0068597A">
        <w:rPr>
          <w:rFonts w:ascii="Arial" w:hAnsi="Arial" w:cs="Arial"/>
          <w:sz w:val="21"/>
          <w:szCs w:val="21"/>
        </w:rPr>
        <w:t xml:space="preserve"> (EDS) </w:t>
      </w:r>
      <w:r w:rsidR="007C525A">
        <w:rPr>
          <w:rFonts w:ascii="Arial" w:hAnsi="Arial" w:cs="Arial"/>
          <w:sz w:val="21"/>
          <w:szCs w:val="21"/>
        </w:rPr>
        <w:t xml:space="preserve">provides </w:t>
      </w:r>
      <w:r w:rsidR="002E4DED">
        <w:rPr>
          <w:rFonts w:ascii="Arial" w:hAnsi="Arial" w:cs="Arial"/>
          <w:sz w:val="21"/>
          <w:szCs w:val="21"/>
        </w:rPr>
        <w:t xml:space="preserve">confidential </w:t>
      </w:r>
      <w:r w:rsidR="00626914">
        <w:rPr>
          <w:rFonts w:ascii="Arial" w:hAnsi="Arial" w:cs="Arial"/>
          <w:sz w:val="21"/>
          <w:szCs w:val="21"/>
        </w:rPr>
        <w:t xml:space="preserve">sexual </w:t>
      </w:r>
      <w:r w:rsidR="00EF40F0">
        <w:rPr>
          <w:rFonts w:ascii="Arial" w:hAnsi="Arial" w:cs="Arial"/>
          <w:sz w:val="21"/>
          <w:szCs w:val="21"/>
        </w:rPr>
        <w:t xml:space="preserve">misconduct </w:t>
      </w:r>
      <w:hyperlink r:id="rId27" w:history="1">
        <w:r w:rsidR="00EF40F0" w:rsidRPr="00634984">
          <w:rPr>
            <w:rStyle w:val="Hyperlink"/>
            <w:rFonts w:ascii="Arial" w:hAnsi="Arial" w:cs="Arial"/>
            <w:sz w:val="21"/>
            <w:szCs w:val="21"/>
          </w:rPr>
          <w:t>reporting</w:t>
        </w:r>
      </w:hyperlink>
      <w:r w:rsidR="00EF40F0">
        <w:rPr>
          <w:rFonts w:ascii="Arial" w:hAnsi="Arial" w:cs="Arial"/>
          <w:sz w:val="21"/>
          <w:szCs w:val="21"/>
        </w:rPr>
        <w:t xml:space="preserve"> and </w:t>
      </w:r>
      <w:hyperlink r:id="rId28" w:history="1">
        <w:r w:rsidR="007C525A" w:rsidRPr="001A5079">
          <w:rPr>
            <w:rStyle w:val="Hyperlink"/>
            <w:rFonts w:ascii="Arial" w:hAnsi="Arial" w:cs="Arial"/>
            <w:sz w:val="21"/>
            <w:szCs w:val="21"/>
          </w:rPr>
          <w:t>Title XI resources</w:t>
        </w:r>
      </w:hyperlink>
      <w:r w:rsidR="007C525A">
        <w:rPr>
          <w:rFonts w:ascii="Arial" w:hAnsi="Arial" w:cs="Arial"/>
          <w:sz w:val="21"/>
          <w:szCs w:val="21"/>
        </w:rPr>
        <w:t xml:space="preserve"> to a</w:t>
      </w:r>
      <w:r w:rsidR="001616FA">
        <w:rPr>
          <w:rFonts w:ascii="Arial" w:hAnsi="Arial" w:cs="Arial"/>
          <w:sz w:val="21"/>
          <w:szCs w:val="21"/>
        </w:rPr>
        <w:t>ll UWM faculty, staff, and students</w:t>
      </w:r>
      <w:r w:rsidR="001A5079">
        <w:rPr>
          <w:rFonts w:ascii="Arial" w:hAnsi="Arial" w:cs="Arial"/>
          <w:sz w:val="21"/>
          <w:szCs w:val="21"/>
        </w:rPr>
        <w:t>.</w:t>
      </w:r>
      <w:hyperlink r:id="rId29" w:history="1">
        <w:r w:rsidR="00F3387A" w:rsidRPr="007A455D">
          <w:rPr>
            <w:rStyle w:val="Hyperlink"/>
            <w:rFonts w:ascii="Arial" w:hAnsi="Arial" w:cs="Arial"/>
            <w:sz w:val="21"/>
            <w:szCs w:val="21"/>
            <w:u w:val="none"/>
          </w:rPr>
          <w:t xml:space="preserve"> </w:t>
        </w:r>
        <w:r w:rsidR="00F3387A" w:rsidRPr="00F3387A">
          <w:rPr>
            <w:rStyle w:val="Hyperlink"/>
            <w:rFonts w:ascii="Arial" w:hAnsi="Arial" w:cs="Arial"/>
            <w:sz w:val="21"/>
            <w:szCs w:val="21"/>
          </w:rPr>
          <w:t>Survivor support and victim advocacy</w:t>
        </w:r>
      </w:hyperlink>
      <w:r w:rsidR="00F3387A">
        <w:rPr>
          <w:rFonts w:ascii="Arial" w:hAnsi="Arial" w:cs="Arial"/>
          <w:sz w:val="21"/>
          <w:szCs w:val="21"/>
        </w:rPr>
        <w:t xml:space="preserve"> is provided through the UWM Student Health and Wellness Center </w:t>
      </w:r>
    </w:p>
    <w:p w14:paraId="0592B0B7" w14:textId="4D36CA18" w:rsidR="00B12B9B" w:rsidRPr="00B12B9B" w:rsidRDefault="00B24835" w:rsidP="00B12B9B">
      <w:pPr>
        <w:tabs>
          <w:tab w:val="left" w:pos="827"/>
          <w:tab w:val="left" w:pos="828"/>
        </w:tabs>
        <w:spacing w:before="180" w:after="40"/>
        <w:ind w:left="720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c</w:t>
      </w:r>
      <w:r w:rsidR="003A59A6">
        <w:rPr>
          <w:rFonts w:ascii="Arial" w:hAnsi="Arial" w:cs="Arial"/>
          <w:b/>
          <w:bCs/>
          <w:i/>
          <w:iCs/>
          <w:sz w:val="21"/>
          <w:szCs w:val="21"/>
        </w:rPr>
        <w:t xml:space="preserve">. </w:t>
      </w:r>
      <w:r w:rsidR="00B12B9B" w:rsidRPr="00B12B9B">
        <w:rPr>
          <w:rFonts w:ascii="Arial" w:hAnsi="Arial" w:cs="Arial"/>
          <w:b/>
          <w:bCs/>
          <w:i/>
          <w:iCs/>
          <w:sz w:val="21"/>
          <w:szCs w:val="21"/>
        </w:rPr>
        <w:t>Reporting Sexual and Related Misconduct</w:t>
      </w:r>
    </w:p>
    <w:p w14:paraId="17B0E37E" w14:textId="08A279D6" w:rsidR="00745080" w:rsidRDefault="00B12B9B" w:rsidP="00745080">
      <w:pPr>
        <w:tabs>
          <w:tab w:val="left" w:pos="827"/>
          <w:tab w:val="left" w:pos="828"/>
        </w:tabs>
        <w:spacing w:after="60"/>
        <w:ind w:left="720"/>
        <w:rPr>
          <w:rFonts w:ascii="Arial" w:hAnsi="Arial" w:cs="Arial"/>
          <w:sz w:val="21"/>
          <w:szCs w:val="21"/>
        </w:rPr>
      </w:pPr>
      <w:r w:rsidRPr="00CA1335">
        <w:rPr>
          <w:rFonts w:ascii="Arial" w:hAnsi="Arial" w:cs="Arial"/>
          <w:sz w:val="21"/>
          <w:szCs w:val="21"/>
        </w:rPr>
        <w:t xml:space="preserve">UWM strongly encourages individuals who have experienced, have knowledge of, or have witnessed gender-based harassment, sexual harassment, sexual assault, sexual exploitation, stalking, dating and domestic violence, or other forms of sexual and related misconduct to report the incident immediately to the University. </w:t>
      </w:r>
      <w:r w:rsidR="00745080" w:rsidRPr="00745080">
        <w:rPr>
          <w:rFonts w:ascii="Arial" w:hAnsi="Arial" w:cs="Arial"/>
          <w:sz w:val="21"/>
          <w:szCs w:val="21"/>
        </w:rPr>
        <w:t xml:space="preserve">Reports can be made by </w:t>
      </w:r>
      <w:r w:rsidR="00745080" w:rsidRPr="00A15322">
        <w:rPr>
          <w:rFonts w:ascii="Arial" w:hAnsi="Arial" w:cs="Arial"/>
          <w:b/>
          <w:bCs/>
          <w:sz w:val="21"/>
          <w:szCs w:val="21"/>
        </w:rPr>
        <w:t xml:space="preserve">(1) </w:t>
      </w:r>
      <w:r w:rsidR="00745080" w:rsidRPr="00745080">
        <w:rPr>
          <w:rFonts w:ascii="Arial" w:hAnsi="Arial" w:cs="Arial"/>
          <w:sz w:val="21"/>
          <w:szCs w:val="21"/>
        </w:rPr>
        <w:t>Contacting the University’s Title IX Coordinator during regular office hours by phone at 414-229-7012</w:t>
      </w:r>
      <w:r w:rsidR="002F0203">
        <w:rPr>
          <w:rFonts w:ascii="Arial" w:hAnsi="Arial" w:cs="Arial"/>
          <w:sz w:val="21"/>
          <w:szCs w:val="21"/>
        </w:rPr>
        <w:t>,</w:t>
      </w:r>
      <w:r w:rsidR="00745080" w:rsidRPr="00745080">
        <w:rPr>
          <w:rFonts w:ascii="Arial" w:hAnsi="Arial" w:cs="Arial"/>
          <w:sz w:val="21"/>
          <w:szCs w:val="21"/>
        </w:rPr>
        <w:t xml:space="preserve"> email at </w:t>
      </w:r>
      <w:hyperlink r:id="rId30" w:history="1">
        <w:r w:rsidR="00745080" w:rsidRPr="00745080">
          <w:rPr>
            <w:rStyle w:val="Hyperlink"/>
            <w:rFonts w:ascii="Arial" w:hAnsi="Arial" w:cs="Arial"/>
            <w:sz w:val="21"/>
            <w:szCs w:val="21"/>
          </w:rPr>
          <w:t>titleix@UWM.edu</w:t>
        </w:r>
      </w:hyperlink>
      <w:r w:rsidR="002F0203">
        <w:rPr>
          <w:rFonts w:ascii="Arial" w:hAnsi="Arial" w:cs="Arial"/>
          <w:sz w:val="21"/>
          <w:szCs w:val="21"/>
        </w:rPr>
        <w:t>,</w:t>
      </w:r>
      <w:r w:rsidR="00745080" w:rsidRPr="00745080">
        <w:rPr>
          <w:rFonts w:ascii="Arial" w:hAnsi="Arial" w:cs="Arial"/>
          <w:sz w:val="21"/>
          <w:szCs w:val="21"/>
        </w:rPr>
        <w:t xml:space="preserve"> or by mail or in-person at the Office of Equity/Diversity Services, Mitchell Hall Rm. 359, 3203 N. Downer Ave., Milwaukee, WI 53211. </w:t>
      </w:r>
      <w:r w:rsidR="00745080" w:rsidRPr="00A15322">
        <w:rPr>
          <w:rFonts w:ascii="Arial" w:hAnsi="Arial" w:cs="Arial"/>
          <w:b/>
          <w:bCs/>
          <w:sz w:val="21"/>
          <w:szCs w:val="21"/>
        </w:rPr>
        <w:t>(2)</w:t>
      </w:r>
      <w:r w:rsidR="00745080" w:rsidRPr="00745080">
        <w:rPr>
          <w:rFonts w:ascii="Arial" w:hAnsi="Arial" w:cs="Arial"/>
          <w:sz w:val="21"/>
          <w:szCs w:val="21"/>
        </w:rPr>
        <w:t xml:space="preserve"> </w:t>
      </w:r>
      <w:hyperlink r:id="rId31" w:history="1">
        <w:r w:rsidR="00745080" w:rsidRPr="00745080">
          <w:rPr>
            <w:rStyle w:val="Hyperlink"/>
            <w:rFonts w:ascii="Arial" w:hAnsi="Arial" w:cs="Arial"/>
            <w:sz w:val="21"/>
            <w:szCs w:val="21"/>
          </w:rPr>
          <w:t>Submitting an incident report online</w:t>
        </w:r>
      </w:hyperlink>
      <w:r w:rsidR="00745080" w:rsidRPr="00745080">
        <w:rPr>
          <w:rFonts w:ascii="Arial" w:hAnsi="Arial" w:cs="Arial"/>
          <w:sz w:val="21"/>
          <w:szCs w:val="21"/>
        </w:rPr>
        <w:t xml:space="preserve">. </w:t>
      </w:r>
      <w:r w:rsidR="00745080" w:rsidRPr="00A15322">
        <w:rPr>
          <w:rFonts w:ascii="Arial" w:hAnsi="Arial" w:cs="Arial"/>
          <w:b/>
          <w:bCs/>
          <w:sz w:val="21"/>
          <w:szCs w:val="21"/>
        </w:rPr>
        <w:t xml:space="preserve">(3) </w:t>
      </w:r>
      <w:r w:rsidR="00745080" w:rsidRPr="00745080">
        <w:rPr>
          <w:rFonts w:ascii="Arial" w:hAnsi="Arial" w:cs="Arial"/>
          <w:sz w:val="21"/>
          <w:szCs w:val="21"/>
        </w:rPr>
        <w:t>Contacting the UWM Police Department at 414-229-9911 for emergency assistance.</w:t>
      </w:r>
      <w:r w:rsidR="00745080">
        <w:rPr>
          <w:rFonts w:ascii="Arial" w:hAnsi="Arial" w:cs="Arial"/>
          <w:sz w:val="21"/>
          <w:szCs w:val="21"/>
        </w:rPr>
        <w:t xml:space="preserve"> </w:t>
      </w:r>
    </w:p>
    <w:p w14:paraId="64082F00" w14:textId="7B0C825D" w:rsidR="00B12B9B" w:rsidRDefault="00B12B9B" w:rsidP="00A15322">
      <w:pPr>
        <w:pStyle w:val="BodyText"/>
        <w:spacing w:after="120"/>
        <w:ind w:left="720"/>
        <w:rPr>
          <w:rFonts w:ascii="Arial" w:hAnsi="Arial" w:cs="Arial"/>
          <w:sz w:val="21"/>
          <w:szCs w:val="21"/>
        </w:rPr>
      </w:pPr>
      <w:r w:rsidRPr="00CA1335">
        <w:rPr>
          <w:rFonts w:ascii="Arial" w:hAnsi="Arial" w:cs="Arial"/>
          <w:sz w:val="21"/>
          <w:szCs w:val="21"/>
        </w:rPr>
        <w:t xml:space="preserve">Employees who are </w:t>
      </w:r>
      <w:hyperlink r:id="rId32" w:history="1">
        <w:r w:rsidRPr="00CA1335">
          <w:rPr>
            <w:rStyle w:val="Hyperlink"/>
            <w:rFonts w:ascii="Arial" w:hAnsi="Arial" w:cs="Arial"/>
            <w:sz w:val="21"/>
            <w:szCs w:val="21"/>
          </w:rPr>
          <w:t>designated as “responsible employees</w:t>
        </w:r>
      </w:hyperlink>
      <w:r w:rsidRPr="00CA1335">
        <w:rPr>
          <w:rFonts w:ascii="Arial" w:hAnsi="Arial" w:cs="Arial"/>
          <w:sz w:val="21"/>
          <w:szCs w:val="21"/>
        </w:rPr>
        <w:t>” under UWM’s Sexual Violence and Sexual Harassment Policy must report certain information to the Title IX Coordinator. These reporting requirements are covered in</w:t>
      </w:r>
      <w:r w:rsidR="00616B47">
        <w:rPr>
          <w:rFonts w:ascii="Arial" w:hAnsi="Arial" w:cs="Arial"/>
          <w:sz w:val="21"/>
          <w:szCs w:val="21"/>
        </w:rPr>
        <w:t xml:space="preserve"> UWM’s</w:t>
      </w:r>
      <w:r w:rsidRPr="00CA1335">
        <w:rPr>
          <w:rFonts w:ascii="Arial" w:hAnsi="Arial" w:cs="Arial"/>
          <w:sz w:val="21"/>
          <w:szCs w:val="21"/>
        </w:rPr>
        <w:t xml:space="preserve"> </w:t>
      </w:r>
      <w:hyperlink r:id="rId33" w:history="1">
        <w:r w:rsidR="00616B47">
          <w:rPr>
            <w:rStyle w:val="Hyperlink"/>
            <w:rFonts w:ascii="Arial" w:hAnsi="Arial" w:cs="Arial"/>
            <w:sz w:val="21"/>
            <w:szCs w:val="21"/>
          </w:rPr>
          <w:t>Sexual Violence and Sexual Harassment Polic</w:t>
        </w:r>
      </w:hyperlink>
      <w:r w:rsidRPr="00CA1335">
        <w:rPr>
          <w:rFonts w:ascii="Arial" w:hAnsi="Arial" w:cs="Arial"/>
          <w:sz w:val="21"/>
          <w:szCs w:val="21"/>
        </w:rPr>
        <w:t>y.</w:t>
      </w:r>
    </w:p>
    <w:p w14:paraId="01CE1080" w14:textId="6B6EA44E" w:rsidR="00B12B9B" w:rsidRPr="00E3386F" w:rsidRDefault="00B24835" w:rsidP="00E3386F">
      <w:pPr>
        <w:pStyle w:val="BodyText"/>
        <w:spacing w:before="180" w:after="60"/>
        <w:ind w:left="720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d</w:t>
      </w:r>
      <w:r w:rsidR="003A59A6">
        <w:rPr>
          <w:rFonts w:ascii="Arial" w:hAnsi="Arial" w:cs="Arial"/>
          <w:b/>
          <w:bCs/>
          <w:i/>
          <w:iCs/>
          <w:sz w:val="21"/>
          <w:szCs w:val="21"/>
        </w:rPr>
        <w:t xml:space="preserve">. </w:t>
      </w:r>
      <w:r w:rsidR="00E3386F" w:rsidRPr="00E3386F">
        <w:rPr>
          <w:rFonts w:ascii="Arial" w:hAnsi="Arial" w:cs="Arial"/>
          <w:b/>
          <w:bCs/>
          <w:i/>
          <w:iCs/>
          <w:sz w:val="21"/>
          <w:szCs w:val="21"/>
        </w:rPr>
        <w:t>Additional Reporting Options</w:t>
      </w:r>
    </w:p>
    <w:p w14:paraId="7089C7F1" w14:textId="77777777" w:rsidR="00CA1335" w:rsidRPr="00CA1335" w:rsidRDefault="00CA1335" w:rsidP="00CB6E85">
      <w:pPr>
        <w:spacing w:after="80"/>
        <w:ind w:left="720"/>
        <w:rPr>
          <w:rFonts w:ascii="Arial" w:hAnsi="Arial" w:cs="Arial"/>
          <w:sz w:val="21"/>
          <w:szCs w:val="21"/>
        </w:rPr>
      </w:pPr>
      <w:r w:rsidRPr="00CA1335">
        <w:rPr>
          <w:rFonts w:ascii="Arial" w:hAnsi="Arial" w:cs="Arial"/>
          <w:sz w:val="21"/>
          <w:szCs w:val="21"/>
        </w:rPr>
        <w:t>All</w:t>
      </w:r>
      <w:r w:rsidRPr="00CA1335">
        <w:rPr>
          <w:rFonts w:ascii="Arial" w:hAnsi="Arial" w:cs="Arial"/>
          <w:spacing w:val="-2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individuals</w:t>
      </w:r>
      <w:r w:rsidRPr="00CA1335">
        <w:rPr>
          <w:rFonts w:ascii="Arial" w:hAnsi="Arial" w:cs="Arial"/>
          <w:spacing w:val="-1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have</w:t>
      </w:r>
      <w:r w:rsidRPr="00CA1335">
        <w:rPr>
          <w:rFonts w:ascii="Arial" w:hAnsi="Arial" w:cs="Arial"/>
          <w:spacing w:val="-3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the</w:t>
      </w:r>
      <w:r w:rsidRPr="00CA1335">
        <w:rPr>
          <w:rFonts w:ascii="Arial" w:hAnsi="Arial" w:cs="Arial"/>
          <w:spacing w:val="-3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right</w:t>
      </w:r>
      <w:r w:rsidRPr="00CA1335">
        <w:rPr>
          <w:rFonts w:ascii="Arial" w:hAnsi="Arial" w:cs="Arial"/>
          <w:spacing w:val="-2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to</w:t>
      </w:r>
      <w:r w:rsidRPr="00CA1335">
        <w:rPr>
          <w:rFonts w:ascii="Arial" w:hAnsi="Arial" w:cs="Arial"/>
          <w:spacing w:val="-2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make</w:t>
      </w:r>
      <w:r w:rsidRPr="00CA1335">
        <w:rPr>
          <w:rFonts w:ascii="Arial" w:hAnsi="Arial" w:cs="Arial"/>
          <w:spacing w:val="-2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a</w:t>
      </w:r>
      <w:r w:rsidRPr="00CA1335">
        <w:rPr>
          <w:rFonts w:ascii="Arial" w:hAnsi="Arial" w:cs="Arial"/>
          <w:spacing w:val="-2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report</w:t>
      </w:r>
      <w:r w:rsidRPr="00CA1335">
        <w:rPr>
          <w:rFonts w:ascii="Arial" w:hAnsi="Arial" w:cs="Arial"/>
          <w:spacing w:val="-2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to</w:t>
      </w:r>
      <w:r w:rsidRPr="00CA1335">
        <w:rPr>
          <w:rFonts w:ascii="Arial" w:hAnsi="Arial" w:cs="Arial"/>
          <w:spacing w:val="-1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the</w:t>
      </w:r>
      <w:r w:rsidRPr="00CA1335">
        <w:rPr>
          <w:rFonts w:ascii="Arial" w:hAnsi="Arial" w:cs="Arial"/>
          <w:spacing w:val="-2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University</w:t>
      </w:r>
      <w:r w:rsidRPr="00CA1335">
        <w:rPr>
          <w:rFonts w:ascii="Arial" w:hAnsi="Arial" w:cs="Arial"/>
          <w:spacing w:val="-2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and</w:t>
      </w:r>
      <w:r w:rsidRPr="00CA1335">
        <w:rPr>
          <w:rFonts w:ascii="Arial" w:hAnsi="Arial" w:cs="Arial"/>
          <w:spacing w:val="-2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to</w:t>
      </w:r>
      <w:r w:rsidRPr="00CA1335">
        <w:rPr>
          <w:rFonts w:ascii="Arial" w:hAnsi="Arial" w:cs="Arial"/>
          <w:spacing w:val="-2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be</w:t>
      </w:r>
      <w:r w:rsidRPr="00CA1335">
        <w:rPr>
          <w:rFonts w:ascii="Arial" w:hAnsi="Arial" w:cs="Arial"/>
          <w:spacing w:val="-3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protected</w:t>
      </w:r>
      <w:r w:rsidRPr="00CA1335">
        <w:rPr>
          <w:rFonts w:ascii="Arial" w:hAnsi="Arial" w:cs="Arial"/>
          <w:spacing w:val="-2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from</w:t>
      </w:r>
      <w:r w:rsidRPr="00CA1335">
        <w:rPr>
          <w:rFonts w:ascii="Arial" w:hAnsi="Arial" w:cs="Arial"/>
          <w:spacing w:val="-3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retaliation</w:t>
      </w:r>
      <w:r w:rsidRPr="00CA1335">
        <w:rPr>
          <w:rFonts w:ascii="Arial" w:hAnsi="Arial" w:cs="Arial"/>
          <w:spacing w:val="-2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for</w:t>
      </w:r>
      <w:r w:rsidRPr="00CA1335">
        <w:rPr>
          <w:rFonts w:ascii="Arial" w:hAnsi="Arial" w:cs="Arial"/>
          <w:spacing w:val="-2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reporting</w:t>
      </w:r>
      <w:r w:rsidRPr="00CA1335">
        <w:rPr>
          <w:rFonts w:ascii="Arial" w:hAnsi="Arial" w:cs="Arial"/>
          <w:spacing w:val="-2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an</w:t>
      </w:r>
      <w:r w:rsidRPr="00CA1335">
        <w:rPr>
          <w:rFonts w:ascii="Arial" w:hAnsi="Arial" w:cs="Arial"/>
          <w:spacing w:val="-2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incident. UWM has multiple avenues for reporting concerns:</w:t>
      </w:r>
    </w:p>
    <w:p w14:paraId="70C85E7C" w14:textId="77777777" w:rsidR="00CA1335" w:rsidRPr="00CA1335" w:rsidRDefault="00CA1335" w:rsidP="00CB6E85">
      <w:pPr>
        <w:numPr>
          <w:ilvl w:val="0"/>
          <w:numId w:val="2"/>
        </w:numPr>
        <w:spacing w:after="80"/>
        <w:ind w:left="1080"/>
        <w:rPr>
          <w:rFonts w:ascii="Arial" w:hAnsi="Arial" w:cs="Arial"/>
          <w:sz w:val="21"/>
          <w:szCs w:val="21"/>
        </w:rPr>
      </w:pPr>
      <w:r w:rsidRPr="00CA1335">
        <w:rPr>
          <w:rFonts w:ascii="Arial" w:hAnsi="Arial" w:cs="Arial"/>
          <w:sz w:val="21"/>
          <w:szCs w:val="21"/>
        </w:rPr>
        <w:t>The</w:t>
      </w:r>
      <w:r w:rsidRPr="00CA1335">
        <w:rPr>
          <w:rFonts w:ascii="Arial" w:hAnsi="Arial" w:cs="Arial"/>
          <w:spacing w:val="-3"/>
          <w:sz w:val="21"/>
          <w:szCs w:val="21"/>
        </w:rPr>
        <w:t xml:space="preserve"> </w:t>
      </w:r>
      <w:hyperlink r:id="rId34" w:history="1">
        <w:r w:rsidRPr="00CA1335">
          <w:rPr>
            <w:rFonts w:ascii="Arial" w:hAnsi="Arial" w:cs="Arial"/>
            <w:color w:val="0000FF"/>
            <w:sz w:val="21"/>
            <w:szCs w:val="21"/>
            <w:u w:val="single"/>
          </w:rPr>
          <w:t>online</w:t>
        </w:r>
        <w:r w:rsidRPr="00CA1335">
          <w:rPr>
            <w:rFonts w:ascii="Arial" w:hAnsi="Arial" w:cs="Arial"/>
            <w:color w:val="0000FF"/>
            <w:spacing w:val="-4"/>
            <w:sz w:val="21"/>
            <w:szCs w:val="21"/>
            <w:u w:val="single"/>
          </w:rPr>
          <w:t xml:space="preserve"> </w:t>
        </w:r>
        <w:r w:rsidRPr="00CA1335">
          <w:rPr>
            <w:rFonts w:ascii="Arial" w:hAnsi="Arial" w:cs="Arial"/>
            <w:color w:val="0000FF"/>
            <w:sz w:val="21"/>
            <w:szCs w:val="21"/>
            <w:u w:val="single"/>
          </w:rPr>
          <w:t xml:space="preserve">Report </w:t>
        </w:r>
        <w:proofErr w:type="gramStart"/>
        <w:r w:rsidRPr="00CA1335">
          <w:rPr>
            <w:rFonts w:ascii="Arial" w:hAnsi="Arial" w:cs="Arial"/>
            <w:color w:val="0000FF"/>
            <w:sz w:val="21"/>
            <w:szCs w:val="21"/>
            <w:u w:val="single"/>
          </w:rPr>
          <w:t>It</w:t>
        </w:r>
        <w:proofErr w:type="gramEnd"/>
        <w:r w:rsidRPr="00CA1335">
          <w:rPr>
            <w:rFonts w:ascii="Arial" w:hAnsi="Arial" w:cs="Arial"/>
            <w:color w:val="0000FF"/>
            <w:spacing w:val="-3"/>
            <w:sz w:val="21"/>
            <w:szCs w:val="21"/>
            <w:u w:val="single"/>
          </w:rPr>
          <w:t xml:space="preserve"> </w:t>
        </w:r>
        <w:r w:rsidRPr="00CA1335">
          <w:rPr>
            <w:rFonts w:ascii="Arial" w:hAnsi="Arial" w:cs="Arial"/>
            <w:color w:val="0000FF"/>
            <w:sz w:val="21"/>
            <w:szCs w:val="21"/>
            <w:u w:val="single"/>
          </w:rPr>
          <w:t>system</w:t>
        </w:r>
      </w:hyperlink>
      <w:r w:rsidRPr="00CA1335">
        <w:rPr>
          <w:rFonts w:ascii="Arial" w:hAnsi="Arial" w:cs="Arial"/>
          <w:color w:val="0000FF"/>
          <w:spacing w:val="-3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can</w:t>
      </w:r>
      <w:r w:rsidRPr="00CA1335">
        <w:rPr>
          <w:rFonts w:ascii="Arial" w:hAnsi="Arial" w:cs="Arial"/>
          <w:spacing w:val="-3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be</w:t>
      </w:r>
      <w:r w:rsidRPr="00CA1335">
        <w:rPr>
          <w:rFonts w:ascii="Arial" w:hAnsi="Arial" w:cs="Arial"/>
          <w:spacing w:val="-3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used</w:t>
      </w:r>
      <w:r w:rsidRPr="00CA1335">
        <w:rPr>
          <w:rFonts w:ascii="Arial" w:hAnsi="Arial" w:cs="Arial"/>
          <w:spacing w:val="-3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to</w:t>
      </w:r>
      <w:r w:rsidRPr="00CA1335">
        <w:rPr>
          <w:rFonts w:ascii="Arial" w:hAnsi="Arial" w:cs="Arial"/>
          <w:spacing w:val="-3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report</w:t>
      </w:r>
      <w:r w:rsidRPr="00CA1335">
        <w:rPr>
          <w:rFonts w:ascii="Arial" w:hAnsi="Arial" w:cs="Arial"/>
          <w:spacing w:val="-3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various</w:t>
      </w:r>
      <w:r w:rsidRPr="00CA1335">
        <w:rPr>
          <w:rFonts w:ascii="Arial" w:hAnsi="Arial" w:cs="Arial"/>
          <w:spacing w:val="-3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concerns,</w:t>
      </w:r>
      <w:r w:rsidRPr="00CA1335">
        <w:rPr>
          <w:rFonts w:ascii="Arial" w:hAnsi="Arial" w:cs="Arial"/>
          <w:spacing w:val="-3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including</w:t>
      </w:r>
      <w:r w:rsidRPr="00CA1335">
        <w:rPr>
          <w:rFonts w:ascii="Arial" w:hAnsi="Arial" w:cs="Arial"/>
          <w:spacing w:val="-3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bias,</w:t>
      </w:r>
      <w:r w:rsidRPr="00CA1335">
        <w:rPr>
          <w:rFonts w:ascii="Arial" w:hAnsi="Arial" w:cs="Arial"/>
          <w:spacing w:val="-3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sexual misconduct, student non-academic misconduct, and requests for student support.</w:t>
      </w:r>
    </w:p>
    <w:p w14:paraId="51DDB7A7" w14:textId="01FF9F85" w:rsidR="00CA1335" w:rsidRPr="00CA1335" w:rsidRDefault="00CA1335" w:rsidP="00CB6E85">
      <w:pPr>
        <w:numPr>
          <w:ilvl w:val="0"/>
          <w:numId w:val="2"/>
        </w:numPr>
        <w:spacing w:after="80"/>
        <w:ind w:left="1080"/>
        <w:rPr>
          <w:rFonts w:ascii="Arial" w:hAnsi="Arial" w:cs="Arial"/>
          <w:sz w:val="21"/>
          <w:szCs w:val="21"/>
        </w:rPr>
      </w:pPr>
      <w:r w:rsidRPr="00CA1335">
        <w:rPr>
          <w:rFonts w:ascii="Arial" w:hAnsi="Arial" w:cs="Arial"/>
          <w:sz w:val="21"/>
          <w:szCs w:val="21"/>
        </w:rPr>
        <w:t>Allegations of discrimination and discriminatory harassment (including sexual violence and sexual harassment</w:t>
      </w:r>
      <w:r w:rsidR="00EE69D5" w:rsidRPr="00EE69D5">
        <w:rPr>
          <w:rFonts w:ascii="Arial" w:hAnsi="Arial" w:cs="Arial"/>
          <w:sz w:val="21"/>
          <w:szCs w:val="21"/>
        </w:rPr>
        <w:t>, stalking, sexual misconduct, bullying, hazing, and other unwelcome offensive, indecent, obscene or disorderly conduc</w:t>
      </w:r>
      <w:r w:rsidR="000F6D94">
        <w:rPr>
          <w:rFonts w:ascii="Arial" w:hAnsi="Arial" w:cs="Arial"/>
          <w:sz w:val="21"/>
          <w:szCs w:val="21"/>
        </w:rPr>
        <w:t>t</w:t>
      </w:r>
      <w:r w:rsidRPr="00CA1335">
        <w:rPr>
          <w:rFonts w:ascii="Arial" w:hAnsi="Arial" w:cs="Arial"/>
          <w:sz w:val="21"/>
          <w:szCs w:val="21"/>
        </w:rPr>
        <w:t xml:space="preserve">) can be made directly to </w:t>
      </w:r>
      <w:hyperlink r:id="rId35" w:history="1">
        <w:r w:rsidR="00C66C2A">
          <w:rPr>
            <w:rFonts w:ascii="Arial" w:hAnsi="Arial" w:cs="Arial"/>
            <w:color w:val="0000FF"/>
            <w:sz w:val="21"/>
            <w:szCs w:val="21"/>
            <w:u w:val="single"/>
          </w:rPr>
          <w:t>UWM’s Office of Equity/Diversity Services</w:t>
        </w:r>
      </w:hyperlink>
      <w:r w:rsidRPr="00CA1335">
        <w:rPr>
          <w:rFonts w:ascii="Arial" w:hAnsi="Arial" w:cs="Arial"/>
          <w:sz w:val="21"/>
          <w:szCs w:val="21"/>
        </w:rPr>
        <w:t>.</w:t>
      </w:r>
    </w:p>
    <w:p w14:paraId="7FCC47DA" w14:textId="77777777" w:rsidR="00CA1335" w:rsidRPr="00CA1335" w:rsidRDefault="00CA1335" w:rsidP="00CB6E85">
      <w:pPr>
        <w:numPr>
          <w:ilvl w:val="0"/>
          <w:numId w:val="2"/>
        </w:numPr>
        <w:spacing w:after="80"/>
        <w:ind w:left="1080"/>
        <w:rPr>
          <w:rFonts w:ascii="Arial" w:hAnsi="Arial" w:cs="Arial"/>
          <w:sz w:val="20"/>
          <w:szCs w:val="20"/>
        </w:rPr>
      </w:pPr>
      <w:r w:rsidRPr="00CA1335">
        <w:rPr>
          <w:rFonts w:ascii="Arial" w:hAnsi="Arial" w:cs="Arial"/>
          <w:sz w:val="21"/>
          <w:szCs w:val="21"/>
        </w:rPr>
        <w:t>The</w:t>
      </w:r>
      <w:r w:rsidRPr="00CA1335">
        <w:rPr>
          <w:rFonts w:ascii="Arial" w:hAnsi="Arial" w:cs="Arial"/>
          <w:spacing w:val="-3"/>
          <w:sz w:val="21"/>
          <w:szCs w:val="21"/>
        </w:rPr>
        <w:t xml:space="preserve"> </w:t>
      </w:r>
      <w:hyperlink r:id="rId36" w:history="1">
        <w:r w:rsidRPr="00CA1335">
          <w:rPr>
            <w:rFonts w:ascii="Arial" w:hAnsi="Arial" w:cs="Arial"/>
            <w:color w:val="0000FF"/>
            <w:sz w:val="21"/>
            <w:szCs w:val="21"/>
            <w:u w:val="single"/>
          </w:rPr>
          <w:t>UW System Reporting</w:t>
        </w:r>
        <w:r w:rsidRPr="00CA1335">
          <w:rPr>
            <w:rFonts w:ascii="Arial" w:hAnsi="Arial" w:cs="Arial"/>
            <w:color w:val="0000FF"/>
            <w:spacing w:val="-3"/>
            <w:sz w:val="21"/>
            <w:szCs w:val="21"/>
            <w:u w:val="single"/>
          </w:rPr>
          <w:t xml:space="preserve"> </w:t>
        </w:r>
        <w:r w:rsidRPr="00CA1335">
          <w:rPr>
            <w:rFonts w:ascii="Arial" w:hAnsi="Arial" w:cs="Arial"/>
            <w:color w:val="0000FF"/>
            <w:sz w:val="21"/>
            <w:szCs w:val="21"/>
            <w:u w:val="single"/>
          </w:rPr>
          <w:t>Hotline</w:t>
        </w:r>
      </w:hyperlink>
      <w:r w:rsidRPr="00CA1335">
        <w:rPr>
          <w:rFonts w:ascii="Arial" w:hAnsi="Arial" w:cs="Arial"/>
          <w:color w:val="1179B1"/>
          <w:spacing w:val="-2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can be used</w:t>
      </w:r>
      <w:r w:rsidRPr="00CA1335">
        <w:rPr>
          <w:rFonts w:ascii="Arial" w:hAnsi="Arial" w:cs="Arial"/>
          <w:spacing w:val="-4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to</w:t>
      </w:r>
      <w:r w:rsidRPr="00CA1335">
        <w:rPr>
          <w:rFonts w:ascii="Arial" w:hAnsi="Arial" w:cs="Arial"/>
          <w:spacing w:val="-3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confidentially</w:t>
      </w:r>
      <w:r w:rsidRPr="00CA1335">
        <w:rPr>
          <w:rFonts w:ascii="Arial" w:hAnsi="Arial" w:cs="Arial"/>
          <w:spacing w:val="-3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or</w:t>
      </w:r>
      <w:r w:rsidRPr="00CA1335">
        <w:rPr>
          <w:rFonts w:ascii="Arial" w:hAnsi="Arial" w:cs="Arial"/>
          <w:spacing w:val="-3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anonymously</w:t>
      </w:r>
      <w:r w:rsidRPr="00CA1335">
        <w:rPr>
          <w:rFonts w:ascii="Arial" w:hAnsi="Arial" w:cs="Arial"/>
          <w:spacing w:val="-3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report</w:t>
      </w:r>
      <w:r w:rsidRPr="00CA1335">
        <w:rPr>
          <w:rFonts w:ascii="Arial" w:hAnsi="Arial" w:cs="Arial"/>
          <w:spacing w:val="-3"/>
          <w:sz w:val="21"/>
          <w:szCs w:val="21"/>
        </w:rPr>
        <w:t xml:space="preserve"> concerns regarding </w:t>
      </w:r>
      <w:r w:rsidRPr="00CA1335">
        <w:rPr>
          <w:rFonts w:ascii="Arial" w:hAnsi="Arial" w:cs="Arial"/>
          <w:sz w:val="21"/>
          <w:szCs w:val="21"/>
        </w:rPr>
        <w:t>ethics, integrity, or compliance.</w:t>
      </w:r>
    </w:p>
    <w:p w14:paraId="0BA737A4" w14:textId="207B7B87" w:rsidR="00F60F8C" w:rsidRDefault="00CA1335" w:rsidP="00E3386F">
      <w:pPr>
        <w:numPr>
          <w:ilvl w:val="0"/>
          <w:numId w:val="2"/>
        </w:numPr>
        <w:spacing w:after="240"/>
        <w:ind w:left="1080"/>
        <w:rPr>
          <w:rFonts w:ascii="Arial" w:hAnsi="Arial" w:cs="Arial"/>
          <w:sz w:val="20"/>
          <w:szCs w:val="20"/>
        </w:rPr>
      </w:pPr>
      <w:r w:rsidRPr="00CA1335">
        <w:rPr>
          <w:rFonts w:ascii="Arial" w:hAnsi="Arial" w:cs="Arial"/>
          <w:sz w:val="21"/>
          <w:szCs w:val="21"/>
        </w:rPr>
        <w:t>For</w:t>
      </w:r>
      <w:r w:rsidRPr="00CA1335">
        <w:rPr>
          <w:rFonts w:ascii="Arial" w:hAnsi="Arial" w:cs="Arial"/>
          <w:spacing w:val="-3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emergencies,</w:t>
      </w:r>
      <w:r w:rsidRPr="00CA1335">
        <w:rPr>
          <w:rFonts w:ascii="Arial" w:hAnsi="Arial" w:cs="Arial"/>
          <w:spacing w:val="-3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including</w:t>
      </w:r>
      <w:r w:rsidRPr="00CA1335">
        <w:rPr>
          <w:rFonts w:ascii="Arial" w:hAnsi="Arial" w:cs="Arial"/>
          <w:spacing w:val="-3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safety</w:t>
      </w:r>
      <w:r w:rsidRPr="00CA1335">
        <w:rPr>
          <w:rFonts w:ascii="Arial" w:hAnsi="Arial" w:cs="Arial"/>
          <w:spacing w:val="-3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concerns,</w:t>
      </w:r>
      <w:r w:rsidRPr="00CA1335">
        <w:rPr>
          <w:rFonts w:ascii="Arial" w:hAnsi="Arial" w:cs="Arial"/>
          <w:spacing w:val="-3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call</w:t>
      </w:r>
      <w:r w:rsidRPr="00CA1335">
        <w:rPr>
          <w:rFonts w:ascii="Arial" w:hAnsi="Arial" w:cs="Arial"/>
          <w:spacing w:val="-3"/>
          <w:sz w:val="21"/>
          <w:szCs w:val="21"/>
        </w:rPr>
        <w:t xml:space="preserve"> </w:t>
      </w:r>
      <w:r w:rsidRPr="00CA1335">
        <w:rPr>
          <w:rFonts w:ascii="Arial" w:hAnsi="Arial" w:cs="Arial"/>
          <w:sz w:val="21"/>
          <w:szCs w:val="21"/>
        </w:rPr>
        <w:t>the UWM Police Department at 414-229-9911.</w:t>
      </w:r>
      <w:r w:rsidR="00E3386F">
        <w:rPr>
          <w:rFonts w:ascii="Arial" w:hAnsi="Arial" w:cs="Arial"/>
          <w:sz w:val="20"/>
          <w:szCs w:val="20"/>
        </w:rPr>
        <w:t xml:space="preserve"> </w:t>
      </w:r>
    </w:p>
    <w:p w14:paraId="6EAB1126" w14:textId="6EA8FB38" w:rsidR="0031468E" w:rsidRPr="00B24835" w:rsidRDefault="00B24835" w:rsidP="00B24835">
      <w:pPr>
        <w:tabs>
          <w:tab w:val="left" w:pos="540"/>
        </w:tabs>
        <w:spacing w:after="60"/>
        <w:rPr>
          <w:rFonts w:ascii="Arial" w:hAnsi="Arial" w:cs="Arial"/>
          <w:b/>
          <w:bCs/>
          <w:sz w:val="20"/>
          <w:szCs w:val="20"/>
        </w:rPr>
      </w:pPr>
      <w:r w:rsidRPr="00B24835">
        <w:rPr>
          <w:rFonts w:ascii="Arial" w:hAnsi="Arial" w:cs="Arial"/>
          <w:b/>
          <w:bCs/>
          <w:sz w:val="20"/>
          <w:szCs w:val="20"/>
        </w:rPr>
        <w:t xml:space="preserve">4. </w:t>
      </w:r>
      <w:r w:rsidR="00A44EF3">
        <w:rPr>
          <w:rFonts w:ascii="Arial" w:hAnsi="Arial" w:cs="Arial"/>
          <w:b/>
          <w:bCs/>
          <w:sz w:val="20"/>
          <w:szCs w:val="20"/>
        </w:rPr>
        <w:t xml:space="preserve">SAI </w:t>
      </w:r>
      <w:r w:rsidRPr="00B24835">
        <w:rPr>
          <w:rFonts w:ascii="Arial" w:hAnsi="Arial" w:cs="Arial"/>
          <w:b/>
          <w:bCs/>
          <w:sz w:val="20"/>
          <w:szCs w:val="20"/>
        </w:rPr>
        <w:t>PLAN DISTRIBUTION</w:t>
      </w:r>
    </w:p>
    <w:p w14:paraId="6D0815F9" w14:textId="5BBBA8AD" w:rsidR="009B34CA" w:rsidRPr="00214B77" w:rsidRDefault="00B24835" w:rsidP="00083156">
      <w:pPr>
        <w:spacing w:after="120"/>
        <w:rPr>
          <w:rFonts w:ascii="Arial" w:hAnsi="Arial" w:cs="Arial"/>
          <w:b/>
          <w:sz w:val="21"/>
          <w:szCs w:val="21"/>
        </w:rPr>
      </w:pPr>
      <w:r w:rsidRPr="00214B77">
        <w:rPr>
          <w:rFonts w:ascii="Arial" w:hAnsi="Arial" w:cs="Arial"/>
          <w:b/>
          <w:sz w:val="21"/>
          <w:szCs w:val="21"/>
          <w:highlight w:val="yellow"/>
        </w:rPr>
        <w:t>If</w:t>
      </w:r>
      <w:r w:rsidR="00735468" w:rsidRPr="00214B77">
        <w:rPr>
          <w:rFonts w:ascii="Arial" w:hAnsi="Arial" w:cs="Arial"/>
          <w:b/>
          <w:sz w:val="21"/>
          <w:szCs w:val="21"/>
          <w:highlight w:val="yellow"/>
        </w:rPr>
        <w:t xml:space="preserve"> the proposal </w:t>
      </w:r>
      <w:r w:rsidR="00AB41A4" w:rsidRPr="00214B77">
        <w:rPr>
          <w:rFonts w:ascii="Arial" w:hAnsi="Arial" w:cs="Arial"/>
          <w:b/>
          <w:sz w:val="21"/>
          <w:szCs w:val="21"/>
          <w:highlight w:val="yellow"/>
        </w:rPr>
        <w:t>is funded</w:t>
      </w:r>
      <w:r w:rsidR="00636416" w:rsidRPr="00214B77">
        <w:rPr>
          <w:rFonts w:ascii="Arial" w:hAnsi="Arial" w:cs="Arial"/>
          <w:b/>
          <w:sz w:val="21"/>
          <w:szCs w:val="21"/>
          <w:highlight w:val="yellow"/>
        </w:rPr>
        <w:t xml:space="preserve">, </w:t>
      </w:r>
      <w:r w:rsidR="00214B77" w:rsidRPr="00214B77">
        <w:rPr>
          <w:rFonts w:ascii="Arial" w:hAnsi="Arial" w:cs="Arial"/>
          <w:b/>
          <w:sz w:val="21"/>
          <w:szCs w:val="21"/>
          <w:highlight w:val="yellow"/>
        </w:rPr>
        <w:t xml:space="preserve">the </w:t>
      </w:r>
      <w:r w:rsidR="009B34CA" w:rsidRPr="00214B77">
        <w:rPr>
          <w:rFonts w:ascii="Arial" w:hAnsi="Arial" w:cs="Arial"/>
          <w:b/>
          <w:sz w:val="21"/>
          <w:szCs w:val="21"/>
          <w:highlight w:val="yellow"/>
        </w:rPr>
        <w:t>P</w:t>
      </w:r>
      <w:r w:rsidR="00214B77" w:rsidRPr="00214B77">
        <w:rPr>
          <w:rFonts w:ascii="Arial" w:hAnsi="Arial" w:cs="Arial"/>
          <w:b/>
          <w:sz w:val="21"/>
          <w:szCs w:val="21"/>
          <w:highlight w:val="yellow"/>
        </w:rPr>
        <w:t>I is</w:t>
      </w:r>
      <w:r w:rsidR="009B34CA" w:rsidRPr="00214B77">
        <w:rPr>
          <w:rFonts w:ascii="Arial" w:hAnsi="Arial" w:cs="Arial"/>
          <w:b/>
          <w:sz w:val="21"/>
          <w:szCs w:val="21"/>
          <w:highlight w:val="yellow"/>
        </w:rPr>
        <w:t xml:space="preserve"> responsible for authoring and distributing a copy of th</w:t>
      </w:r>
      <w:r w:rsidR="00A44EF3">
        <w:rPr>
          <w:rFonts w:ascii="Arial" w:hAnsi="Arial" w:cs="Arial"/>
          <w:b/>
          <w:sz w:val="21"/>
          <w:szCs w:val="21"/>
          <w:highlight w:val="yellow"/>
        </w:rPr>
        <w:t xml:space="preserve">eir SAI Plan </w:t>
      </w:r>
      <w:r w:rsidR="009B34CA" w:rsidRPr="00214B77">
        <w:rPr>
          <w:rFonts w:ascii="Arial" w:hAnsi="Arial" w:cs="Arial"/>
          <w:b/>
          <w:sz w:val="21"/>
          <w:szCs w:val="21"/>
          <w:highlight w:val="yellow"/>
        </w:rPr>
        <w:t>to each participant in the off- campus</w:t>
      </w:r>
      <w:r w:rsidR="009B34CA" w:rsidRPr="00214B77">
        <w:rPr>
          <w:rFonts w:ascii="Arial" w:hAnsi="Arial" w:cs="Arial"/>
          <w:b/>
          <w:spacing w:val="-3"/>
          <w:sz w:val="21"/>
          <w:szCs w:val="21"/>
          <w:highlight w:val="yellow"/>
        </w:rPr>
        <w:t xml:space="preserve"> </w:t>
      </w:r>
      <w:r w:rsidR="009B34CA" w:rsidRPr="00214B77">
        <w:rPr>
          <w:rFonts w:ascii="Arial" w:hAnsi="Arial" w:cs="Arial"/>
          <w:b/>
          <w:sz w:val="21"/>
          <w:szCs w:val="21"/>
          <w:highlight w:val="yellow"/>
        </w:rPr>
        <w:t>or</w:t>
      </w:r>
      <w:r w:rsidR="009B34CA" w:rsidRPr="00214B77">
        <w:rPr>
          <w:rFonts w:ascii="Arial" w:hAnsi="Arial" w:cs="Arial"/>
          <w:b/>
          <w:spacing w:val="-3"/>
          <w:sz w:val="21"/>
          <w:szCs w:val="21"/>
          <w:highlight w:val="yellow"/>
        </w:rPr>
        <w:t xml:space="preserve"> </w:t>
      </w:r>
      <w:r w:rsidR="009B34CA" w:rsidRPr="00214B77">
        <w:rPr>
          <w:rFonts w:ascii="Arial" w:hAnsi="Arial" w:cs="Arial"/>
          <w:b/>
          <w:sz w:val="21"/>
          <w:szCs w:val="21"/>
          <w:highlight w:val="yellow"/>
        </w:rPr>
        <w:t>off-site</w:t>
      </w:r>
      <w:r w:rsidR="009B34CA" w:rsidRPr="00214B77">
        <w:rPr>
          <w:rFonts w:ascii="Arial" w:hAnsi="Arial" w:cs="Arial"/>
          <w:b/>
          <w:spacing w:val="-3"/>
          <w:sz w:val="21"/>
          <w:szCs w:val="21"/>
          <w:highlight w:val="yellow"/>
        </w:rPr>
        <w:t xml:space="preserve"> </w:t>
      </w:r>
      <w:r w:rsidR="009B34CA" w:rsidRPr="00214B77">
        <w:rPr>
          <w:rFonts w:ascii="Arial" w:hAnsi="Arial" w:cs="Arial"/>
          <w:b/>
          <w:sz w:val="21"/>
          <w:szCs w:val="21"/>
          <w:highlight w:val="yellow"/>
        </w:rPr>
        <w:t>research</w:t>
      </w:r>
      <w:r w:rsidR="009B34CA" w:rsidRPr="00214B77">
        <w:rPr>
          <w:rFonts w:ascii="Arial" w:hAnsi="Arial" w:cs="Arial"/>
          <w:b/>
          <w:spacing w:val="-4"/>
          <w:sz w:val="21"/>
          <w:szCs w:val="21"/>
          <w:highlight w:val="yellow"/>
        </w:rPr>
        <w:t xml:space="preserve"> </w:t>
      </w:r>
      <w:r w:rsidR="009B34CA" w:rsidRPr="00214B77">
        <w:rPr>
          <w:rFonts w:ascii="Arial" w:hAnsi="Arial" w:cs="Arial"/>
          <w:b/>
          <w:sz w:val="21"/>
          <w:szCs w:val="21"/>
          <w:highlight w:val="yellow"/>
        </w:rPr>
        <w:t>prior</w:t>
      </w:r>
      <w:r w:rsidR="009B34CA" w:rsidRPr="00214B77">
        <w:rPr>
          <w:rFonts w:ascii="Arial" w:hAnsi="Arial" w:cs="Arial"/>
          <w:b/>
          <w:spacing w:val="-3"/>
          <w:sz w:val="21"/>
          <w:szCs w:val="21"/>
          <w:highlight w:val="yellow"/>
        </w:rPr>
        <w:t xml:space="preserve"> </w:t>
      </w:r>
      <w:r w:rsidR="009B34CA" w:rsidRPr="00214B77">
        <w:rPr>
          <w:rFonts w:ascii="Arial" w:hAnsi="Arial" w:cs="Arial"/>
          <w:b/>
          <w:sz w:val="21"/>
          <w:szCs w:val="21"/>
          <w:highlight w:val="yellow"/>
        </w:rPr>
        <w:t>to</w:t>
      </w:r>
      <w:r w:rsidR="009B34CA" w:rsidRPr="00214B77">
        <w:rPr>
          <w:rFonts w:ascii="Arial" w:hAnsi="Arial" w:cs="Arial"/>
          <w:b/>
          <w:spacing w:val="-3"/>
          <w:sz w:val="21"/>
          <w:szCs w:val="21"/>
          <w:highlight w:val="yellow"/>
        </w:rPr>
        <w:t xml:space="preserve"> </w:t>
      </w:r>
      <w:r w:rsidR="009B34CA" w:rsidRPr="00214B77">
        <w:rPr>
          <w:rFonts w:ascii="Arial" w:hAnsi="Arial" w:cs="Arial"/>
          <w:b/>
          <w:sz w:val="21"/>
          <w:szCs w:val="21"/>
          <w:highlight w:val="yellow"/>
        </w:rPr>
        <w:t>those</w:t>
      </w:r>
      <w:r w:rsidR="009B34CA" w:rsidRPr="00214B77">
        <w:rPr>
          <w:rFonts w:ascii="Arial" w:hAnsi="Arial" w:cs="Arial"/>
          <w:b/>
          <w:spacing w:val="-3"/>
          <w:sz w:val="21"/>
          <w:szCs w:val="21"/>
          <w:highlight w:val="yellow"/>
        </w:rPr>
        <w:t xml:space="preserve"> </w:t>
      </w:r>
      <w:r w:rsidR="009B34CA" w:rsidRPr="00214B77">
        <w:rPr>
          <w:rFonts w:ascii="Arial" w:hAnsi="Arial" w:cs="Arial"/>
          <w:b/>
          <w:sz w:val="21"/>
          <w:szCs w:val="21"/>
          <w:highlight w:val="yellow"/>
        </w:rPr>
        <w:t>individuals</w:t>
      </w:r>
      <w:r w:rsidR="009B34CA" w:rsidRPr="00214B77">
        <w:rPr>
          <w:rFonts w:ascii="Arial" w:hAnsi="Arial" w:cs="Arial"/>
          <w:b/>
          <w:spacing w:val="-3"/>
          <w:sz w:val="21"/>
          <w:szCs w:val="21"/>
          <w:highlight w:val="yellow"/>
        </w:rPr>
        <w:t xml:space="preserve"> </w:t>
      </w:r>
      <w:r w:rsidR="009B34CA" w:rsidRPr="00214B77">
        <w:rPr>
          <w:rFonts w:ascii="Arial" w:hAnsi="Arial" w:cs="Arial"/>
          <w:b/>
          <w:sz w:val="21"/>
          <w:szCs w:val="21"/>
          <w:highlight w:val="yellow"/>
        </w:rPr>
        <w:t>leaving</w:t>
      </w:r>
      <w:r w:rsidR="009B34CA" w:rsidRPr="00214B77">
        <w:rPr>
          <w:rFonts w:ascii="Arial" w:hAnsi="Arial" w:cs="Arial"/>
          <w:b/>
          <w:spacing w:val="-3"/>
          <w:sz w:val="21"/>
          <w:szCs w:val="21"/>
          <w:highlight w:val="yellow"/>
        </w:rPr>
        <w:t xml:space="preserve"> </w:t>
      </w:r>
      <w:r w:rsidR="009B34CA" w:rsidRPr="00214B77">
        <w:rPr>
          <w:rFonts w:ascii="Arial" w:hAnsi="Arial" w:cs="Arial"/>
          <w:b/>
          <w:sz w:val="21"/>
          <w:szCs w:val="21"/>
          <w:highlight w:val="yellow"/>
        </w:rPr>
        <w:t>campus</w:t>
      </w:r>
      <w:r w:rsidR="009B34CA" w:rsidRPr="00214B77">
        <w:rPr>
          <w:rFonts w:ascii="Arial" w:hAnsi="Arial" w:cs="Arial"/>
          <w:b/>
          <w:spacing w:val="-3"/>
          <w:sz w:val="21"/>
          <w:szCs w:val="21"/>
          <w:highlight w:val="yellow"/>
        </w:rPr>
        <w:t xml:space="preserve"> </w:t>
      </w:r>
      <w:r w:rsidR="009B34CA" w:rsidRPr="00214B77">
        <w:rPr>
          <w:rFonts w:ascii="Arial" w:hAnsi="Arial" w:cs="Arial"/>
          <w:b/>
          <w:sz w:val="21"/>
          <w:szCs w:val="21"/>
          <w:highlight w:val="yellow"/>
        </w:rPr>
        <w:t>to</w:t>
      </w:r>
      <w:r w:rsidR="009B34CA" w:rsidRPr="00214B77">
        <w:rPr>
          <w:rFonts w:ascii="Arial" w:hAnsi="Arial" w:cs="Arial"/>
          <w:b/>
          <w:spacing w:val="-3"/>
          <w:sz w:val="21"/>
          <w:szCs w:val="21"/>
          <w:highlight w:val="yellow"/>
        </w:rPr>
        <w:t xml:space="preserve"> </w:t>
      </w:r>
      <w:r w:rsidR="009B34CA" w:rsidRPr="00214B77">
        <w:rPr>
          <w:rFonts w:ascii="Arial" w:hAnsi="Arial" w:cs="Arial"/>
          <w:b/>
          <w:sz w:val="21"/>
          <w:szCs w:val="21"/>
          <w:highlight w:val="yellow"/>
        </w:rPr>
        <w:t>participate</w:t>
      </w:r>
      <w:r w:rsidR="009B34CA" w:rsidRPr="00214B77">
        <w:rPr>
          <w:rFonts w:ascii="Arial" w:hAnsi="Arial" w:cs="Arial"/>
          <w:b/>
          <w:spacing w:val="-3"/>
          <w:sz w:val="21"/>
          <w:szCs w:val="21"/>
          <w:highlight w:val="yellow"/>
        </w:rPr>
        <w:t xml:space="preserve"> </w:t>
      </w:r>
      <w:r w:rsidR="009B34CA" w:rsidRPr="00214B77">
        <w:rPr>
          <w:rFonts w:ascii="Arial" w:hAnsi="Arial" w:cs="Arial"/>
          <w:b/>
          <w:sz w:val="21"/>
          <w:szCs w:val="21"/>
          <w:highlight w:val="yellow"/>
        </w:rPr>
        <w:t>in</w:t>
      </w:r>
      <w:r w:rsidR="009B34CA" w:rsidRPr="00214B77">
        <w:rPr>
          <w:rFonts w:ascii="Arial" w:hAnsi="Arial" w:cs="Arial"/>
          <w:b/>
          <w:spacing w:val="-3"/>
          <w:sz w:val="21"/>
          <w:szCs w:val="21"/>
          <w:highlight w:val="yellow"/>
        </w:rPr>
        <w:t xml:space="preserve"> </w:t>
      </w:r>
      <w:r w:rsidR="009B34CA" w:rsidRPr="00214B77">
        <w:rPr>
          <w:rFonts w:ascii="Arial" w:hAnsi="Arial" w:cs="Arial"/>
          <w:b/>
          <w:sz w:val="21"/>
          <w:szCs w:val="21"/>
          <w:highlight w:val="yellow"/>
        </w:rPr>
        <w:t>the</w:t>
      </w:r>
      <w:r w:rsidR="009B34CA" w:rsidRPr="00214B77">
        <w:rPr>
          <w:rFonts w:ascii="Arial" w:hAnsi="Arial" w:cs="Arial"/>
          <w:b/>
          <w:spacing w:val="-3"/>
          <w:sz w:val="21"/>
          <w:szCs w:val="21"/>
          <w:highlight w:val="yellow"/>
        </w:rPr>
        <w:t xml:space="preserve"> </w:t>
      </w:r>
      <w:r w:rsidR="009B34CA" w:rsidRPr="00214B77">
        <w:rPr>
          <w:rFonts w:ascii="Arial" w:hAnsi="Arial" w:cs="Arial"/>
          <w:b/>
          <w:sz w:val="21"/>
          <w:szCs w:val="21"/>
          <w:highlight w:val="yellow"/>
        </w:rPr>
        <w:t>off-campus</w:t>
      </w:r>
      <w:r w:rsidR="009B34CA" w:rsidRPr="00214B77">
        <w:rPr>
          <w:rFonts w:ascii="Arial" w:hAnsi="Arial" w:cs="Arial"/>
          <w:b/>
          <w:spacing w:val="-3"/>
          <w:sz w:val="21"/>
          <w:szCs w:val="21"/>
          <w:highlight w:val="yellow"/>
        </w:rPr>
        <w:t xml:space="preserve"> </w:t>
      </w:r>
      <w:r w:rsidR="009B34CA" w:rsidRPr="00214B77">
        <w:rPr>
          <w:rFonts w:ascii="Arial" w:hAnsi="Arial" w:cs="Arial"/>
          <w:b/>
          <w:sz w:val="21"/>
          <w:szCs w:val="21"/>
          <w:highlight w:val="yellow"/>
        </w:rPr>
        <w:t>or</w:t>
      </w:r>
      <w:r w:rsidR="009B34CA" w:rsidRPr="00214B77">
        <w:rPr>
          <w:rFonts w:ascii="Arial" w:hAnsi="Arial" w:cs="Arial"/>
          <w:b/>
          <w:spacing w:val="-3"/>
          <w:sz w:val="21"/>
          <w:szCs w:val="21"/>
          <w:highlight w:val="yellow"/>
        </w:rPr>
        <w:t xml:space="preserve"> </w:t>
      </w:r>
      <w:r w:rsidR="009B34CA" w:rsidRPr="00214B77">
        <w:rPr>
          <w:rFonts w:ascii="Arial" w:hAnsi="Arial" w:cs="Arial"/>
          <w:b/>
          <w:sz w:val="21"/>
          <w:szCs w:val="21"/>
          <w:highlight w:val="yellow"/>
        </w:rPr>
        <w:t>off-site</w:t>
      </w:r>
      <w:r w:rsidR="009B34CA" w:rsidRPr="00214B77">
        <w:rPr>
          <w:rFonts w:ascii="Arial" w:hAnsi="Arial" w:cs="Arial"/>
          <w:b/>
          <w:spacing w:val="-3"/>
          <w:sz w:val="21"/>
          <w:szCs w:val="21"/>
          <w:highlight w:val="yellow"/>
        </w:rPr>
        <w:t xml:space="preserve"> </w:t>
      </w:r>
      <w:r w:rsidR="009B34CA" w:rsidRPr="00214B77">
        <w:rPr>
          <w:rFonts w:ascii="Arial" w:hAnsi="Arial" w:cs="Arial"/>
          <w:b/>
          <w:sz w:val="21"/>
          <w:szCs w:val="21"/>
          <w:highlight w:val="yellow"/>
        </w:rPr>
        <w:t>activities.</w:t>
      </w:r>
    </w:p>
    <w:p w14:paraId="14A2D2C0" w14:textId="1A8DFA64" w:rsidR="0031468E" w:rsidRDefault="00083156" w:rsidP="0084245C">
      <w:pPr>
        <w:tabs>
          <w:tab w:val="left" w:pos="540"/>
        </w:tabs>
        <w:spacing w:before="180"/>
        <w:rPr>
          <w:rFonts w:ascii="Arial" w:hAnsi="Arial" w:cs="Arial"/>
          <w:b/>
          <w:bCs/>
          <w:sz w:val="20"/>
          <w:szCs w:val="20"/>
        </w:rPr>
      </w:pPr>
      <w:r w:rsidRPr="009E6DC3">
        <w:rPr>
          <w:rFonts w:ascii="Arial" w:hAnsi="Arial" w:cs="Arial"/>
          <w:b/>
          <w:bCs/>
          <w:sz w:val="20"/>
          <w:szCs w:val="20"/>
        </w:rPr>
        <w:t xml:space="preserve">5. </w:t>
      </w:r>
      <w:r w:rsidR="00CD13C6">
        <w:rPr>
          <w:rFonts w:ascii="Arial" w:hAnsi="Arial" w:cs="Arial"/>
          <w:b/>
          <w:bCs/>
          <w:sz w:val="20"/>
          <w:szCs w:val="20"/>
        </w:rPr>
        <w:t>QUESTIONS?</w:t>
      </w:r>
    </w:p>
    <w:p w14:paraId="79F70C1C" w14:textId="60CB2C73" w:rsidR="00CD13C6" w:rsidRDefault="00CD13C6" w:rsidP="00307280">
      <w:pPr>
        <w:tabs>
          <w:tab w:val="left" w:pos="540"/>
        </w:tabs>
        <w:spacing w:before="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questions regarding the submission of your </w:t>
      </w:r>
      <w:r w:rsidRPr="00CD13C6">
        <w:rPr>
          <w:rFonts w:ascii="Arial" w:hAnsi="Arial" w:cs="Arial"/>
          <w:sz w:val="20"/>
          <w:szCs w:val="20"/>
        </w:rPr>
        <w:t>S</w:t>
      </w:r>
      <w:r w:rsidR="004C7FF9">
        <w:rPr>
          <w:rFonts w:ascii="Arial" w:hAnsi="Arial" w:cs="Arial"/>
          <w:sz w:val="20"/>
          <w:szCs w:val="20"/>
        </w:rPr>
        <w:t xml:space="preserve">AI </w:t>
      </w:r>
      <w:r w:rsidRPr="00CD13C6">
        <w:rPr>
          <w:rFonts w:ascii="Arial" w:hAnsi="Arial" w:cs="Arial"/>
          <w:sz w:val="20"/>
          <w:szCs w:val="20"/>
        </w:rPr>
        <w:t>Plan</w:t>
      </w:r>
      <w:r>
        <w:rPr>
          <w:rFonts w:ascii="Arial" w:hAnsi="Arial" w:cs="Arial"/>
          <w:sz w:val="20"/>
          <w:szCs w:val="20"/>
        </w:rPr>
        <w:t xml:space="preserve"> in Research.gov or for </w:t>
      </w:r>
      <w:r w:rsidR="003E65A5">
        <w:rPr>
          <w:rFonts w:ascii="Arial" w:hAnsi="Arial" w:cs="Arial"/>
          <w:sz w:val="20"/>
          <w:szCs w:val="20"/>
        </w:rPr>
        <w:t xml:space="preserve">inclusion in WISPER records, please contact the </w:t>
      </w:r>
      <w:hyperlink r:id="rId37" w:anchor="pre-award" w:history="1">
        <w:r w:rsidR="003E65A5" w:rsidRPr="00741A6C">
          <w:rPr>
            <w:rStyle w:val="Hyperlink"/>
            <w:rFonts w:ascii="Arial" w:hAnsi="Arial" w:cs="Arial"/>
            <w:sz w:val="20"/>
            <w:szCs w:val="20"/>
          </w:rPr>
          <w:t>Pre-Award Specialist</w:t>
        </w:r>
      </w:hyperlink>
      <w:r w:rsidR="003E65A5">
        <w:rPr>
          <w:rFonts w:ascii="Arial" w:hAnsi="Arial" w:cs="Arial"/>
          <w:sz w:val="20"/>
          <w:szCs w:val="20"/>
        </w:rPr>
        <w:t xml:space="preserve"> assigned to your unit.</w:t>
      </w:r>
    </w:p>
    <w:p w14:paraId="2FC72352" w14:textId="0544FA91" w:rsidR="00312D92" w:rsidRDefault="003E65A5" w:rsidP="00FA6D6D">
      <w:pPr>
        <w:tabs>
          <w:tab w:val="left" w:pos="54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questions regarding</w:t>
      </w:r>
      <w:r w:rsidR="00312D92">
        <w:rPr>
          <w:rFonts w:ascii="Arial" w:hAnsi="Arial" w:cs="Arial"/>
          <w:sz w:val="20"/>
          <w:szCs w:val="20"/>
        </w:rPr>
        <w:t xml:space="preserve"> specific UWM policies and procedures outlined in this guidance document, please contact the UWM </w:t>
      </w:r>
      <w:r w:rsidR="00FA6D6D" w:rsidRPr="00FA6D6D">
        <w:rPr>
          <w:rFonts w:ascii="Arial" w:hAnsi="Arial" w:cs="Arial"/>
          <w:sz w:val="20"/>
          <w:szCs w:val="20"/>
        </w:rPr>
        <w:t xml:space="preserve">Office of Equity/Diversity Services </w:t>
      </w:r>
      <w:r w:rsidR="00FA6D6D">
        <w:rPr>
          <w:rFonts w:ascii="Arial" w:hAnsi="Arial" w:cs="Arial"/>
          <w:sz w:val="20"/>
          <w:szCs w:val="20"/>
        </w:rPr>
        <w:t xml:space="preserve">at </w:t>
      </w:r>
      <w:r w:rsidR="00FA6D6D" w:rsidRPr="00FA6D6D">
        <w:rPr>
          <w:rFonts w:ascii="Arial" w:hAnsi="Arial" w:cs="Arial"/>
          <w:sz w:val="20"/>
          <w:szCs w:val="20"/>
        </w:rPr>
        <w:t>414</w:t>
      </w:r>
      <w:r w:rsidR="00FA6D6D">
        <w:rPr>
          <w:rFonts w:ascii="Arial" w:hAnsi="Arial" w:cs="Arial"/>
          <w:sz w:val="20"/>
          <w:szCs w:val="20"/>
        </w:rPr>
        <w:t>-</w:t>
      </w:r>
      <w:r w:rsidR="00FA6D6D" w:rsidRPr="00FA6D6D">
        <w:rPr>
          <w:rFonts w:ascii="Arial" w:hAnsi="Arial" w:cs="Arial"/>
          <w:sz w:val="20"/>
          <w:szCs w:val="20"/>
        </w:rPr>
        <w:t>229-5923</w:t>
      </w:r>
      <w:r w:rsidR="00FA6D6D">
        <w:rPr>
          <w:rFonts w:ascii="Arial" w:hAnsi="Arial" w:cs="Arial"/>
          <w:sz w:val="20"/>
          <w:szCs w:val="20"/>
        </w:rPr>
        <w:t xml:space="preserve"> or </w:t>
      </w:r>
      <w:hyperlink r:id="rId38" w:history="1">
        <w:r w:rsidR="00FA6D6D" w:rsidRPr="00046AA5">
          <w:rPr>
            <w:rStyle w:val="Hyperlink"/>
            <w:rFonts w:ascii="Arial" w:hAnsi="Arial" w:cs="Arial"/>
            <w:sz w:val="20"/>
            <w:szCs w:val="20"/>
          </w:rPr>
          <w:t>diverse@uwm.edu</w:t>
        </w:r>
      </w:hyperlink>
      <w:r w:rsidR="00FA6D6D">
        <w:rPr>
          <w:rFonts w:ascii="Arial" w:hAnsi="Arial" w:cs="Arial"/>
          <w:sz w:val="20"/>
          <w:szCs w:val="20"/>
        </w:rPr>
        <w:t xml:space="preserve">. </w:t>
      </w:r>
    </w:p>
    <w:p w14:paraId="57B61637" w14:textId="188CA647" w:rsidR="00072DB7" w:rsidRDefault="007171CA" w:rsidP="0084245C">
      <w:pPr>
        <w:tabs>
          <w:tab w:val="left" w:pos="540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general review and editing of </w:t>
      </w:r>
      <w:r w:rsidRPr="007171CA">
        <w:rPr>
          <w:rFonts w:ascii="Arial" w:hAnsi="Arial" w:cs="Arial"/>
          <w:sz w:val="20"/>
          <w:szCs w:val="20"/>
        </w:rPr>
        <w:t>your S</w:t>
      </w:r>
      <w:r w:rsidR="004C7FF9">
        <w:rPr>
          <w:rFonts w:ascii="Arial" w:hAnsi="Arial" w:cs="Arial"/>
          <w:sz w:val="20"/>
          <w:szCs w:val="20"/>
        </w:rPr>
        <w:t>AI</w:t>
      </w:r>
      <w:r w:rsidRPr="007171CA">
        <w:rPr>
          <w:rFonts w:ascii="Arial" w:hAnsi="Arial" w:cs="Arial"/>
          <w:sz w:val="20"/>
          <w:szCs w:val="20"/>
        </w:rPr>
        <w:t xml:space="preserve"> Pla</w:t>
      </w:r>
      <w:r>
        <w:rPr>
          <w:rFonts w:ascii="Arial" w:hAnsi="Arial" w:cs="Arial"/>
          <w:sz w:val="20"/>
          <w:szCs w:val="20"/>
        </w:rPr>
        <w:t>n, p</w:t>
      </w:r>
      <w:r w:rsidR="00E43450">
        <w:rPr>
          <w:rFonts w:ascii="Arial" w:hAnsi="Arial" w:cs="Arial"/>
          <w:sz w:val="20"/>
          <w:szCs w:val="20"/>
        </w:rPr>
        <w:t>lease contact Michelle Schoenecker (</w:t>
      </w:r>
      <w:hyperlink r:id="rId39" w:history="1">
        <w:r w:rsidR="00E43450" w:rsidRPr="0052718B">
          <w:rPr>
            <w:rStyle w:val="Hyperlink"/>
            <w:rFonts w:ascii="Arial" w:hAnsi="Arial" w:cs="Arial"/>
            <w:sz w:val="20"/>
            <w:szCs w:val="20"/>
          </w:rPr>
          <w:t>schoene7@uwm.edu</w:t>
        </w:r>
      </w:hyperlink>
      <w:r w:rsidR="00E43450">
        <w:rPr>
          <w:rFonts w:ascii="Arial" w:hAnsi="Arial" w:cs="Arial"/>
          <w:sz w:val="20"/>
          <w:szCs w:val="20"/>
        </w:rPr>
        <w:t>) or Anne Kissack (</w:t>
      </w:r>
      <w:hyperlink r:id="rId40" w:history="1">
        <w:r w:rsidR="00E43450" w:rsidRPr="0052718B">
          <w:rPr>
            <w:rStyle w:val="Hyperlink"/>
            <w:rFonts w:ascii="Arial" w:hAnsi="Arial" w:cs="Arial"/>
            <w:sz w:val="20"/>
            <w:szCs w:val="20"/>
          </w:rPr>
          <w:t>kissacka@uwm.edu</w:t>
        </w:r>
      </w:hyperlink>
      <w:r w:rsidR="00E43450">
        <w:rPr>
          <w:rFonts w:ascii="Arial" w:hAnsi="Arial" w:cs="Arial"/>
          <w:sz w:val="20"/>
          <w:szCs w:val="20"/>
        </w:rPr>
        <w:t xml:space="preserve">) </w:t>
      </w:r>
      <w:r w:rsidR="00800552">
        <w:rPr>
          <w:rFonts w:ascii="Arial" w:hAnsi="Arial" w:cs="Arial"/>
          <w:sz w:val="20"/>
          <w:szCs w:val="20"/>
        </w:rPr>
        <w:t xml:space="preserve">in the Office of Research Development Services. </w:t>
      </w:r>
    </w:p>
    <w:p w14:paraId="07FC09AE" w14:textId="1261384D" w:rsidR="00991538" w:rsidRDefault="00991538">
      <w:pPr>
        <w:widowControl/>
        <w:autoSpaceDE/>
        <w:autoSpaceDN/>
        <w:rPr>
          <w:rFonts w:ascii="Arial" w:hAnsi="Arial" w:cs="Arial"/>
          <w:sz w:val="20"/>
          <w:szCs w:val="20"/>
        </w:rPr>
      </w:pPr>
    </w:p>
    <w:sectPr w:rsidR="00991538" w:rsidSect="00DF3041">
      <w:footerReference w:type="default" r:id="rId41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603F" w14:textId="77777777" w:rsidR="001B5759" w:rsidRDefault="001B5759" w:rsidP="00B26340">
      <w:r>
        <w:separator/>
      </w:r>
    </w:p>
  </w:endnote>
  <w:endnote w:type="continuationSeparator" w:id="0">
    <w:p w14:paraId="220D22E5" w14:textId="77777777" w:rsidR="001B5759" w:rsidRDefault="001B5759" w:rsidP="00B26340">
      <w:r>
        <w:continuationSeparator/>
      </w:r>
    </w:p>
  </w:endnote>
  <w:endnote w:type="continuationNotice" w:id="1">
    <w:p w14:paraId="422878B3" w14:textId="77777777" w:rsidR="001B5759" w:rsidRDefault="001B57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2545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8DC2498" w14:textId="4457C135" w:rsidR="004951E0" w:rsidRPr="006364E2" w:rsidRDefault="00DF3041" w:rsidP="00DF304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6364E2">
          <w:rPr>
            <w:rFonts w:ascii="Arial" w:hAnsi="Arial" w:cs="Arial"/>
            <w:sz w:val="20"/>
            <w:szCs w:val="20"/>
          </w:rPr>
          <w:fldChar w:fldCharType="begin"/>
        </w:r>
        <w:r w:rsidRPr="006364E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364E2">
          <w:rPr>
            <w:rFonts w:ascii="Arial" w:hAnsi="Arial" w:cs="Arial"/>
            <w:sz w:val="20"/>
            <w:szCs w:val="20"/>
          </w:rPr>
          <w:fldChar w:fldCharType="separate"/>
        </w:r>
        <w:r w:rsidRPr="006364E2">
          <w:rPr>
            <w:rFonts w:ascii="Arial" w:hAnsi="Arial" w:cs="Arial"/>
            <w:noProof/>
            <w:sz w:val="20"/>
            <w:szCs w:val="20"/>
          </w:rPr>
          <w:t>2</w:t>
        </w:r>
        <w:r w:rsidRPr="006364E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4650" w14:textId="77777777" w:rsidR="001B5759" w:rsidRDefault="001B5759" w:rsidP="00B26340">
      <w:r>
        <w:separator/>
      </w:r>
    </w:p>
  </w:footnote>
  <w:footnote w:type="continuationSeparator" w:id="0">
    <w:p w14:paraId="554111F2" w14:textId="77777777" w:rsidR="001B5759" w:rsidRDefault="001B5759" w:rsidP="00B26340">
      <w:r>
        <w:continuationSeparator/>
      </w:r>
    </w:p>
  </w:footnote>
  <w:footnote w:type="continuationNotice" w:id="1">
    <w:p w14:paraId="6E71459A" w14:textId="77777777" w:rsidR="001B5759" w:rsidRDefault="001B57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C96"/>
    <w:multiLevelType w:val="hybridMultilevel"/>
    <w:tmpl w:val="5B7C2AEC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159D53D1"/>
    <w:multiLevelType w:val="hybridMultilevel"/>
    <w:tmpl w:val="D26A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67082"/>
    <w:multiLevelType w:val="hybridMultilevel"/>
    <w:tmpl w:val="2168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0714A"/>
    <w:multiLevelType w:val="hybridMultilevel"/>
    <w:tmpl w:val="35603560"/>
    <w:lvl w:ilvl="0" w:tplc="3446D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15B26"/>
    <w:multiLevelType w:val="multilevel"/>
    <w:tmpl w:val="13FA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22064"/>
    <w:multiLevelType w:val="hybridMultilevel"/>
    <w:tmpl w:val="87D8ECC4"/>
    <w:lvl w:ilvl="0" w:tplc="B75AA170">
      <w:numFmt w:val="bullet"/>
      <w:lvlText w:val=""/>
      <w:lvlJc w:val="left"/>
      <w:pPr>
        <w:ind w:left="10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9EA5B90">
      <w:numFmt w:val="bullet"/>
      <w:lvlText w:val="•"/>
      <w:lvlJc w:val="left"/>
      <w:pPr>
        <w:ind w:left="2069" w:hanging="360"/>
      </w:pPr>
      <w:rPr>
        <w:rFonts w:hint="default"/>
        <w:lang w:val="en-US" w:eastAsia="en-US" w:bidi="ar-SA"/>
      </w:rPr>
    </w:lvl>
    <w:lvl w:ilvl="2" w:tplc="077EDE82">
      <w:numFmt w:val="bullet"/>
      <w:lvlText w:val="•"/>
      <w:lvlJc w:val="left"/>
      <w:pPr>
        <w:ind w:left="3059" w:hanging="360"/>
      </w:pPr>
      <w:rPr>
        <w:rFonts w:hint="default"/>
        <w:lang w:val="en-US" w:eastAsia="en-US" w:bidi="ar-SA"/>
      </w:rPr>
    </w:lvl>
    <w:lvl w:ilvl="3" w:tplc="ABC8C5DE">
      <w:numFmt w:val="bullet"/>
      <w:lvlText w:val="•"/>
      <w:lvlJc w:val="left"/>
      <w:pPr>
        <w:ind w:left="4049" w:hanging="360"/>
      </w:pPr>
      <w:rPr>
        <w:rFonts w:hint="default"/>
        <w:lang w:val="en-US" w:eastAsia="en-US" w:bidi="ar-SA"/>
      </w:rPr>
    </w:lvl>
    <w:lvl w:ilvl="4" w:tplc="774AC0E0">
      <w:numFmt w:val="bullet"/>
      <w:lvlText w:val="•"/>
      <w:lvlJc w:val="left"/>
      <w:pPr>
        <w:ind w:left="5039" w:hanging="360"/>
      </w:pPr>
      <w:rPr>
        <w:rFonts w:hint="default"/>
        <w:lang w:val="en-US" w:eastAsia="en-US" w:bidi="ar-SA"/>
      </w:rPr>
    </w:lvl>
    <w:lvl w:ilvl="5" w:tplc="04B63140">
      <w:numFmt w:val="bullet"/>
      <w:lvlText w:val="•"/>
      <w:lvlJc w:val="left"/>
      <w:pPr>
        <w:ind w:left="6029" w:hanging="360"/>
      </w:pPr>
      <w:rPr>
        <w:rFonts w:hint="default"/>
        <w:lang w:val="en-US" w:eastAsia="en-US" w:bidi="ar-SA"/>
      </w:rPr>
    </w:lvl>
    <w:lvl w:ilvl="6" w:tplc="D940166A">
      <w:numFmt w:val="bullet"/>
      <w:lvlText w:val="•"/>
      <w:lvlJc w:val="left"/>
      <w:pPr>
        <w:ind w:left="7019" w:hanging="360"/>
      </w:pPr>
      <w:rPr>
        <w:rFonts w:hint="default"/>
        <w:lang w:val="en-US" w:eastAsia="en-US" w:bidi="ar-SA"/>
      </w:rPr>
    </w:lvl>
    <w:lvl w:ilvl="7" w:tplc="2824596A">
      <w:numFmt w:val="bullet"/>
      <w:lvlText w:val="•"/>
      <w:lvlJc w:val="left"/>
      <w:pPr>
        <w:ind w:left="8009" w:hanging="360"/>
      </w:pPr>
      <w:rPr>
        <w:rFonts w:hint="default"/>
        <w:lang w:val="en-US" w:eastAsia="en-US" w:bidi="ar-SA"/>
      </w:rPr>
    </w:lvl>
    <w:lvl w:ilvl="8" w:tplc="CE36802C">
      <w:numFmt w:val="bullet"/>
      <w:lvlText w:val="•"/>
      <w:lvlJc w:val="left"/>
      <w:pPr>
        <w:ind w:left="899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17E5E6E"/>
    <w:multiLevelType w:val="hybridMultilevel"/>
    <w:tmpl w:val="E3C80DF8"/>
    <w:lvl w:ilvl="0" w:tplc="5A04AFD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36446E8">
      <w:numFmt w:val="bullet"/>
      <w:lvlText w:val=""/>
      <w:lvlJc w:val="left"/>
      <w:pPr>
        <w:ind w:left="1152" w:hanging="358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A8787AF2">
      <w:numFmt w:val="bullet"/>
      <w:lvlText w:val="•"/>
      <w:lvlJc w:val="left"/>
      <w:pPr>
        <w:ind w:left="1546" w:hanging="358"/>
      </w:pPr>
      <w:rPr>
        <w:rFonts w:hint="default"/>
        <w:lang w:val="en-US" w:eastAsia="en-US" w:bidi="ar-SA"/>
      </w:rPr>
    </w:lvl>
    <w:lvl w:ilvl="3" w:tplc="3028EF36">
      <w:numFmt w:val="bullet"/>
      <w:lvlText w:val="•"/>
      <w:lvlJc w:val="left"/>
      <w:pPr>
        <w:ind w:left="1949" w:hanging="358"/>
      </w:pPr>
      <w:rPr>
        <w:rFonts w:hint="default"/>
        <w:lang w:val="en-US" w:eastAsia="en-US" w:bidi="ar-SA"/>
      </w:rPr>
    </w:lvl>
    <w:lvl w:ilvl="4" w:tplc="8A5EA88C">
      <w:numFmt w:val="bullet"/>
      <w:lvlText w:val="•"/>
      <w:lvlJc w:val="left"/>
      <w:pPr>
        <w:ind w:left="2352" w:hanging="358"/>
      </w:pPr>
      <w:rPr>
        <w:rFonts w:hint="default"/>
        <w:lang w:val="en-US" w:eastAsia="en-US" w:bidi="ar-SA"/>
      </w:rPr>
    </w:lvl>
    <w:lvl w:ilvl="5" w:tplc="6C22B74C">
      <w:numFmt w:val="bullet"/>
      <w:lvlText w:val="•"/>
      <w:lvlJc w:val="left"/>
      <w:pPr>
        <w:ind w:left="2755" w:hanging="358"/>
      </w:pPr>
      <w:rPr>
        <w:rFonts w:hint="default"/>
        <w:lang w:val="en-US" w:eastAsia="en-US" w:bidi="ar-SA"/>
      </w:rPr>
    </w:lvl>
    <w:lvl w:ilvl="6" w:tplc="84B0E0C6">
      <w:numFmt w:val="bullet"/>
      <w:lvlText w:val="•"/>
      <w:lvlJc w:val="left"/>
      <w:pPr>
        <w:ind w:left="3157" w:hanging="358"/>
      </w:pPr>
      <w:rPr>
        <w:rFonts w:hint="default"/>
        <w:lang w:val="en-US" w:eastAsia="en-US" w:bidi="ar-SA"/>
      </w:rPr>
    </w:lvl>
    <w:lvl w:ilvl="7" w:tplc="CFA0D0BE">
      <w:numFmt w:val="bullet"/>
      <w:lvlText w:val="•"/>
      <w:lvlJc w:val="left"/>
      <w:pPr>
        <w:ind w:left="3560" w:hanging="358"/>
      </w:pPr>
      <w:rPr>
        <w:rFonts w:hint="default"/>
        <w:lang w:val="en-US" w:eastAsia="en-US" w:bidi="ar-SA"/>
      </w:rPr>
    </w:lvl>
    <w:lvl w:ilvl="8" w:tplc="7F3C8A2A">
      <w:numFmt w:val="bullet"/>
      <w:lvlText w:val="•"/>
      <w:lvlJc w:val="left"/>
      <w:pPr>
        <w:ind w:left="3963" w:hanging="358"/>
      </w:pPr>
      <w:rPr>
        <w:rFonts w:hint="default"/>
        <w:lang w:val="en-US" w:eastAsia="en-US" w:bidi="ar-SA"/>
      </w:rPr>
    </w:lvl>
  </w:abstractNum>
  <w:abstractNum w:abstractNumId="7" w15:restartNumberingAfterBreak="0">
    <w:nsid w:val="3D7F7EFD"/>
    <w:multiLevelType w:val="hybridMultilevel"/>
    <w:tmpl w:val="EEAA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43222"/>
    <w:multiLevelType w:val="hybridMultilevel"/>
    <w:tmpl w:val="B8CAA2B4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 w16cid:durableId="1340934663">
    <w:abstractNumId w:val="6"/>
  </w:num>
  <w:num w:numId="2" w16cid:durableId="753358592">
    <w:abstractNumId w:val="5"/>
  </w:num>
  <w:num w:numId="3" w16cid:durableId="654799816">
    <w:abstractNumId w:val="0"/>
  </w:num>
  <w:num w:numId="4" w16cid:durableId="1735202893">
    <w:abstractNumId w:val="8"/>
  </w:num>
  <w:num w:numId="5" w16cid:durableId="1687170678">
    <w:abstractNumId w:val="1"/>
  </w:num>
  <w:num w:numId="6" w16cid:durableId="317537705">
    <w:abstractNumId w:val="7"/>
  </w:num>
  <w:num w:numId="7" w16cid:durableId="2081629890">
    <w:abstractNumId w:val="3"/>
  </w:num>
  <w:num w:numId="8" w16cid:durableId="1690913560">
    <w:abstractNumId w:val="2"/>
  </w:num>
  <w:num w:numId="9" w16cid:durableId="47188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35"/>
    <w:rsid w:val="0000480A"/>
    <w:rsid w:val="000105DC"/>
    <w:rsid w:val="00011449"/>
    <w:rsid w:val="0003659C"/>
    <w:rsid w:val="00051F35"/>
    <w:rsid w:val="00067472"/>
    <w:rsid w:val="00072DB7"/>
    <w:rsid w:val="00083156"/>
    <w:rsid w:val="000976D3"/>
    <w:rsid w:val="000A5AE8"/>
    <w:rsid w:val="000A76B0"/>
    <w:rsid w:val="000B1513"/>
    <w:rsid w:val="000B3078"/>
    <w:rsid w:val="000B5C1D"/>
    <w:rsid w:val="000C6106"/>
    <w:rsid w:val="000D2B24"/>
    <w:rsid w:val="000D7CBD"/>
    <w:rsid w:val="000E5D4D"/>
    <w:rsid w:val="000F0C62"/>
    <w:rsid w:val="000F2BB3"/>
    <w:rsid w:val="000F6D94"/>
    <w:rsid w:val="00110319"/>
    <w:rsid w:val="001173D1"/>
    <w:rsid w:val="0012617B"/>
    <w:rsid w:val="00127F42"/>
    <w:rsid w:val="001343F9"/>
    <w:rsid w:val="00137E67"/>
    <w:rsid w:val="0014071E"/>
    <w:rsid w:val="001451DE"/>
    <w:rsid w:val="001616FA"/>
    <w:rsid w:val="00162E6F"/>
    <w:rsid w:val="00163DAF"/>
    <w:rsid w:val="001644FE"/>
    <w:rsid w:val="00175634"/>
    <w:rsid w:val="0019155D"/>
    <w:rsid w:val="001A1F08"/>
    <w:rsid w:val="001A25CD"/>
    <w:rsid w:val="001A5079"/>
    <w:rsid w:val="001A7464"/>
    <w:rsid w:val="001B3F4E"/>
    <w:rsid w:val="001B5759"/>
    <w:rsid w:val="001B5B85"/>
    <w:rsid w:val="001B5F10"/>
    <w:rsid w:val="001C0B7C"/>
    <w:rsid w:val="001D1D74"/>
    <w:rsid w:val="001D4CDE"/>
    <w:rsid w:val="001E18AA"/>
    <w:rsid w:val="001E591D"/>
    <w:rsid w:val="001E6051"/>
    <w:rsid w:val="001F1AAF"/>
    <w:rsid w:val="00201606"/>
    <w:rsid w:val="00214B77"/>
    <w:rsid w:val="00220263"/>
    <w:rsid w:val="00226FE5"/>
    <w:rsid w:val="00235B60"/>
    <w:rsid w:val="00236AE1"/>
    <w:rsid w:val="002406D7"/>
    <w:rsid w:val="00245B96"/>
    <w:rsid w:val="00246969"/>
    <w:rsid w:val="00247C25"/>
    <w:rsid w:val="00254BF0"/>
    <w:rsid w:val="00255D73"/>
    <w:rsid w:val="00256829"/>
    <w:rsid w:val="00272329"/>
    <w:rsid w:val="00280FF3"/>
    <w:rsid w:val="002852D4"/>
    <w:rsid w:val="002A56D7"/>
    <w:rsid w:val="002A62F1"/>
    <w:rsid w:val="002B1AFA"/>
    <w:rsid w:val="002C503C"/>
    <w:rsid w:val="002C7144"/>
    <w:rsid w:val="002D7FBE"/>
    <w:rsid w:val="002E4DED"/>
    <w:rsid w:val="002E4F76"/>
    <w:rsid w:val="002E747F"/>
    <w:rsid w:val="002F0203"/>
    <w:rsid w:val="002F4C5B"/>
    <w:rsid w:val="003052F2"/>
    <w:rsid w:val="00307280"/>
    <w:rsid w:val="00312D92"/>
    <w:rsid w:val="0031468E"/>
    <w:rsid w:val="0031549F"/>
    <w:rsid w:val="00322940"/>
    <w:rsid w:val="00341EFF"/>
    <w:rsid w:val="00361576"/>
    <w:rsid w:val="003630FC"/>
    <w:rsid w:val="003644B8"/>
    <w:rsid w:val="00365C52"/>
    <w:rsid w:val="00366D8D"/>
    <w:rsid w:val="00367BFC"/>
    <w:rsid w:val="00367E84"/>
    <w:rsid w:val="003732A0"/>
    <w:rsid w:val="00376CDC"/>
    <w:rsid w:val="00377895"/>
    <w:rsid w:val="0038528B"/>
    <w:rsid w:val="00385D0B"/>
    <w:rsid w:val="00386083"/>
    <w:rsid w:val="00395854"/>
    <w:rsid w:val="00395FF6"/>
    <w:rsid w:val="003A4722"/>
    <w:rsid w:val="003A59A6"/>
    <w:rsid w:val="003A7D00"/>
    <w:rsid w:val="003D5147"/>
    <w:rsid w:val="003E65A5"/>
    <w:rsid w:val="003F4E0E"/>
    <w:rsid w:val="003F5753"/>
    <w:rsid w:val="003F6223"/>
    <w:rsid w:val="003F637F"/>
    <w:rsid w:val="00400F5D"/>
    <w:rsid w:val="00410651"/>
    <w:rsid w:val="00411026"/>
    <w:rsid w:val="004131D0"/>
    <w:rsid w:val="00417CE3"/>
    <w:rsid w:val="00423DDE"/>
    <w:rsid w:val="00433B41"/>
    <w:rsid w:val="004350FE"/>
    <w:rsid w:val="00435B98"/>
    <w:rsid w:val="004375E5"/>
    <w:rsid w:val="00451769"/>
    <w:rsid w:val="0045368C"/>
    <w:rsid w:val="00464959"/>
    <w:rsid w:val="00471488"/>
    <w:rsid w:val="00473D60"/>
    <w:rsid w:val="00476D4F"/>
    <w:rsid w:val="0048033F"/>
    <w:rsid w:val="00481103"/>
    <w:rsid w:val="004875DF"/>
    <w:rsid w:val="004914DF"/>
    <w:rsid w:val="004951E0"/>
    <w:rsid w:val="004A54F1"/>
    <w:rsid w:val="004A5976"/>
    <w:rsid w:val="004B3A47"/>
    <w:rsid w:val="004C0C9D"/>
    <w:rsid w:val="004C7FF9"/>
    <w:rsid w:val="004E7458"/>
    <w:rsid w:val="004F160C"/>
    <w:rsid w:val="004F1EC1"/>
    <w:rsid w:val="004F5EBB"/>
    <w:rsid w:val="005119C0"/>
    <w:rsid w:val="005172C2"/>
    <w:rsid w:val="00523BC7"/>
    <w:rsid w:val="00525D4F"/>
    <w:rsid w:val="00525EB6"/>
    <w:rsid w:val="005275CD"/>
    <w:rsid w:val="00527F19"/>
    <w:rsid w:val="00536261"/>
    <w:rsid w:val="0053712C"/>
    <w:rsid w:val="00547DEB"/>
    <w:rsid w:val="00553EFB"/>
    <w:rsid w:val="00561D76"/>
    <w:rsid w:val="00561F53"/>
    <w:rsid w:val="0057437C"/>
    <w:rsid w:val="00577D8F"/>
    <w:rsid w:val="00581F15"/>
    <w:rsid w:val="00587240"/>
    <w:rsid w:val="00595820"/>
    <w:rsid w:val="005976AD"/>
    <w:rsid w:val="005A50DE"/>
    <w:rsid w:val="005A7964"/>
    <w:rsid w:val="005B07C1"/>
    <w:rsid w:val="005B50EA"/>
    <w:rsid w:val="005D5B6B"/>
    <w:rsid w:val="005D6363"/>
    <w:rsid w:val="005E16B3"/>
    <w:rsid w:val="005E59A4"/>
    <w:rsid w:val="005E6F01"/>
    <w:rsid w:val="005F16C1"/>
    <w:rsid w:val="005F2898"/>
    <w:rsid w:val="005F4773"/>
    <w:rsid w:val="0060039C"/>
    <w:rsid w:val="00604C71"/>
    <w:rsid w:val="006101D0"/>
    <w:rsid w:val="00610306"/>
    <w:rsid w:val="0061617B"/>
    <w:rsid w:val="006166E9"/>
    <w:rsid w:val="00616B47"/>
    <w:rsid w:val="00621DF5"/>
    <w:rsid w:val="00626914"/>
    <w:rsid w:val="00633430"/>
    <w:rsid w:val="00634984"/>
    <w:rsid w:val="00635B05"/>
    <w:rsid w:val="00636416"/>
    <w:rsid w:val="006364A5"/>
    <w:rsid w:val="006364E2"/>
    <w:rsid w:val="00645801"/>
    <w:rsid w:val="00650249"/>
    <w:rsid w:val="006566FA"/>
    <w:rsid w:val="0066194D"/>
    <w:rsid w:val="00664065"/>
    <w:rsid w:val="00667A6E"/>
    <w:rsid w:val="00677C20"/>
    <w:rsid w:val="0068597A"/>
    <w:rsid w:val="00685E45"/>
    <w:rsid w:val="00686A40"/>
    <w:rsid w:val="00687676"/>
    <w:rsid w:val="0069116C"/>
    <w:rsid w:val="00692452"/>
    <w:rsid w:val="00692638"/>
    <w:rsid w:val="006A7E11"/>
    <w:rsid w:val="006B5919"/>
    <w:rsid w:val="006D3592"/>
    <w:rsid w:val="006D3684"/>
    <w:rsid w:val="006D44E4"/>
    <w:rsid w:val="006E1F04"/>
    <w:rsid w:val="006E31C5"/>
    <w:rsid w:val="006E4E63"/>
    <w:rsid w:val="006E5853"/>
    <w:rsid w:val="006E5C4D"/>
    <w:rsid w:val="006E60B8"/>
    <w:rsid w:val="006F65E5"/>
    <w:rsid w:val="006F71C5"/>
    <w:rsid w:val="00702070"/>
    <w:rsid w:val="0070250A"/>
    <w:rsid w:val="00703E8A"/>
    <w:rsid w:val="00704159"/>
    <w:rsid w:val="007171CA"/>
    <w:rsid w:val="00723743"/>
    <w:rsid w:val="00733C71"/>
    <w:rsid w:val="00735468"/>
    <w:rsid w:val="00736EBA"/>
    <w:rsid w:val="00741A6C"/>
    <w:rsid w:val="0074359A"/>
    <w:rsid w:val="00745080"/>
    <w:rsid w:val="00747160"/>
    <w:rsid w:val="00747697"/>
    <w:rsid w:val="00752015"/>
    <w:rsid w:val="00752CAF"/>
    <w:rsid w:val="0075491F"/>
    <w:rsid w:val="00763158"/>
    <w:rsid w:val="00774CE2"/>
    <w:rsid w:val="00775643"/>
    <w:rsid w:val="00792E82"/>
    <w:rsid w:val="007938F2"/>
    <w:rsid w:val="00796FBB"/>
    <w:rsid w:val="007A01E9"/>
    <w:rsid w:val="007A1EC9"/>
    <w:rsid w:val="007A455D"/>
    <w:rsid w:val="007A6C1A"/>
    <w:rsid w:val="007C3E05"/>
    <w:rsid w:val="007C4B13"/>
    <w:rsid w:val="007C525A"/>
    <w:rsid w:val="007C5469"/>
    <w:rsid w:val="007C7414"/>
    <w:rsid w:val="007D6D54"/>
    <w:rsid w:val="007E20E5"/>
    <w:rsid w:val="007E3D19"/>
    <w:rsid w:val="007E6246"/>
    <w:rsid w:val="007F193A"/>
    <w:rsid w:val="00800552"/>
    <w:rsid w:val="00801356"/>
    <w:rsid w:val="00802A03"/>
    <w:rsid w:val="0080472A"/>
    <w:rsid w:val="00804ACE"/>
    <w:rsid w:val="00813A92"/>
    <w:rsid w:val="00814A31"/>
    <w:rsid w:val="00837C69"/>
    <w:rsid w:val="0084245C"/>
    <w:rsid w:val="00851675"/>
    <w:rsid w:val="0086248C"/>
    <w:rsid w:val="00865A6D"/>
    <w:rsid w:val="00870C68"/>
    <w:rsid w:val="00872619"/>
    <w:rsid w:val="008746AD"/>
    <w:rsid w:val="008962F1"/>
    <w:rsid w:val="00897250"/>
    <w:rsid w:val="008A151A"/>
    <w:rsid w:val="008A6017"/>
    <w:rsid w:val="008C28E7"/>
    <w:rsid w:val="008C7052"/>
    <w:rsid w:val="008C7A21"/>
    <w:rsid w:val="008E0018"/>
    <w:rsid w:val="008E0344"/>
    <w:rsid w:val="008E57FB"/>
    <w:rsid w:val="008F5268"/>
    <w:rsid w:val="009026A1"/>
    <w:rsid w:val="0090604F"/>
    <w:rsid w:val="00907F88"/>
    <w:rsid w:val="00921DAA"/>
    <w:rsid w:val="00922DBF"/>
    <w:rsid w:val="00932549"/>
    <w:rsid w:val="009364F0"/>
    <w:rsid w:val="00937A61"/>
    <w:rsid w:val="00940B7F"/>
    <w:rsid w:val="00943F38"/>
    <w:rsid w:val="00945578"/>
    <w:rsid w:val="00957BE7"/>
    <w:rsid w:val="00966915"/>
    <w:rsid w:val="009718CA"/>
    <w:rsid w:val="009738FD"/>
    <w:rsid w:val="009776F4"/>
    <w:rsid w:val="00981654"/>
    <w:rsid w:val="00986812"/>
    <w:rsid w:val="00991538"/>
    <w:rsid w:val="00997B06"/>
    <w:rsid w:val="009A0C45"/>
    <w:rsid w:val="009B04BF"/>
    <w:rsid w:val="009B34CA"/>
    <w:rsid w:val="009B73BF"/>
    <w:rsid w:val="009C27DB"/>
    <w:rsid w:val="009C4262"/>
    <w:rsid w:val="009C5EB4"/>
    <w:rsid w:val="009C6FCB"/>
    <w:rsid w:val="009D6DE5"/>
    <w:rsid w:val="009E6DC3"/>
    <w:rsid w:val="009F00A4"/>
    <w:rsid w:val="009F117B"/>
    <w:rsid w:val="00A01D5D"/>
    <w:rsid w:val="00A03A63"/>
    <w:rsid w:val="00A03D6A"/>
    <w:rsid w:val="00A071BA"/>
    <w:rsid w:val="00A15322"/>
    <w:rsid w:val="00A22B71"/>
    <w:rsid w:val="00A37F27"/>
    <w:rsid w:val="00A4187C"/>
    <w:rsid w:val="00A4249F"/>
    <w:rsid w:val="00A44EF3"/>
    <w:rsid w:val="00A517F8"/>
    <w:rsid w:val="00A53812"/>
    <w:rsid w:val="00A56F40"/>
    <w:rsid w:val="00A5783D"/>
    <w:rsid w:val="00A721F6"/>
    <w:rsid w:val="00A77075"/>
    <w:rsid w:val="00A82012"/>
    <w:rsid w:val="00A85DD7"/>
    <w:rsid w:val="00A91DE1"/>
    <w:rsid w:val="00A96875"/>
    <w:rsid w:val="00A96C7B"/>
    <w:rsid w:val="00AA75B5"/>
    <w:rsid w:val="00AB1206"/>
    <w:rsid w:val="00AB41A4"/>
    <w:rsid w:val="00AB4CB7"/>
    <w:rsid w:val="00AD59E8"/>
    <w:rsid w:val="00AD5C6F"/>
    <w:rsid w:val="00AE2C23"/>
    <w:rsid w:val="00AE2D09"/>
    <w:rsid w:val="00AF2E57"/>
    <w:rsid w:val="00B03FB2"/>
    <w:rsid w:val="00B06A59"/>
    <w:rsid w:val="00B126C6"/>
    <w:rsid w:val="00B12B9B"/>
    <w:rsid w:val="00B15B85"/>
    <w:rsid w:val="00B216D0"/>
    <w:rsid w:val="00B23336"/>
    <w:rsid w:val="00B24835"/>
    <w:rsid w:val="00B26340"/>
    <w:rsid w:val="00B3342F"/>
    <w:rsid w:val="00B354AD"/>
    <w:rsid w:val="00B37690"/>
    <w:rsid w:val="00B37ED3"/>
    <w:rsid w:val="00B47350"/>
    <w:rsid w:val="00B638E9"/>
    <w:rsid w:val="00B64916"/>
    <w:rsid w:val="00B64A79"/>
    <w:rsid w:val="00B6575E"/>
    <w:rsid w:val="00B667AC"/>
    <w:rsid w:val="00B77610"/>
    <w:rsid w:val="00B94D8C"/>
    <w:rsid w:val="00BB30C7"/>
    <w:rsid w:val="00BB758E"/>
    <w:rsid w:val="00BC3712"/>
    <w:rsid w:val="00BC43FB"/>
    <w:rsid w:val="00BD5A29"/>
    <w:rsid w:val="00BD6506"/>
    <w:rsid w:val="00BE24E6"/>
    <w:rsid w:val="00BE471E"/>
    <w:rsid w:val="00BF0261"/>
    <w:rsid w:val="00BF630A"/>
    <w:rsid w:val="00C028A6"/>
    <w:rsid w:val="00C0445C"/>
    <w:rsid w:val="00C06AF6"/>
    <w:rsid w:val="00C06E81"/>
    <w:rsid w:val="00C37A79"/>
    <w:rsid w:val="00C47187"/>
    <w:rsid w:val="00C5130D"/>
    <w:rsid w:val="00C56BF9"/>
    <w:rsid w:val="00C61A6D"/>
    <w:rsid w:val="00C63A29"/>
    <w:rsid w:val="00C66BB2"/>
    <w:rsid w:val="00C66C2A"/>
    <w:rsid w:val="00C70DFE"/>
    <w:rsid w:val="00C92E56"/>
    <w:rsid w:val="00C92F5E"/>
    <w:rsid w:val="00C945D8"/>
    <w:rsid w:val="00CA1335"/>
    <w:rsid w:val="00CA2F9E"/>
    <w:rsid w:val="00CA4A10"/>
    <w:rsid w:val="00CB635E"/>
    <w:rsid w:val="00CB6E85"/>
    <w:rsid w:val="00CB72B0"/>
    <w:rsid w:val="00CC31D0"/>
    <w:rsid w:val="00CD13C6"/>
    <w:rsid w:val="00CD72D0"/>
    <w:rsid w:val="00CE254C"/>
    <w:rsid w:val="00CE29AC"/>
    <w:rsid w:val="00CF25DB"/>
    <w:rsid w:val="00CF27F7"/>
    <w:rsid w:val="00D0330B"/>
    <w:rsid w:val="00D042EF"/>
    <w:rsid w:val="00D06027"/>
    <w:rsid w:val="00D0745B"/>
    <w:rsid w:val="00D10965"/>
    <w:rsid w:val="00D1235A"/>
    <w:rsid w:val="00D126B0"/>
    <w:rsid w:val="00D144AF"/>
    <w:rsid w:val="00D144EA"/>
    <w:rsid w:val="00D162EF"/>
    <w:rsid w:val="00D23AB0"/>
    <w:rsid w:val="00D2435C"/>
    <w:rsid w:val="00D4796C"/>
    <w:rsid w:val="00D64CCE"/>
    <w:rsid w:val="00D67769"/>
    <w:rsid w:val="00D71CD8"/>
    <w:rsid w:val="00D75E3C"/>
    <w:rsid w:val="00D80B25"/>
    <w:rsid w:val="00D94E34"/>
    <w:rsid w:val="00DA1AFC"/>
    <w:rsid w:val="00DB3D6B"/>
    <w:rsid w:val="00DC1A7C"/>
    <w:rsid w:val="00DD248C"/>
    <w:rsid w:val="00DD2969"/>
    <w:rsid w:val="00DD2C39"/>
    <w:rsid w:val="00DE7C04"/>
    <w:rsid w:val="00DF29A8"/>
    <w:rsid w:val="00DF3041"/>
    <w:rsid w:val="00E04AB7"/>
    <w:rsid w:val="00E04DCF"/>
    <w:rsid w:val="00E10C1C"/>
    <w:rsid w:val="00E22422"/>
    <w:rsid w:val="00E24465"/>
    <w:rsid w:val="00E331E5"/>
    <w:rsid w:val="00E3386F"/>
    <w:rsid w:val="00E41964"/>
    <w:rsid w:val="00E43450"/>
    <w:rsid w:val="00E47E2F"/>
    <w:rsid w:val="00E57456"/>
    <w:rsid w:val="00E62FFD"/>
    <w:rsid w:val="00E810A2"/>
    <w:rsid w:val="00E814E1"/>
    <w:rsid w:val="00E87782"/>
    <w:rsid w:val="00E94F1A"/>
    <w:rsid w:val="00EA5379"/>
    <w:rsid w:val="00EB4357"/>
    <w:rsid w:val="00EB5937"/>
    <w:rsid w:val="00EC08FB"/>
    <w:rsid w:val="00EC247C"/>
    <w:rsid w:val="00EC25E3"/>
    <w:rsid w:val="00EC7547"/>
    <w:rsid w:val="00ED4913"/>
    <w:rsid w:val="00ED64C4"/>
    <w:rsid w:val="00EE0349"/>
    <w:rsid w:val="00EE56CD"/>
    <w:rsid w:val="00EE69D5"/>
    <w:rsid w:val="00EE7B39"/>
    <w:rsid w:val="00EF40F0"/>
    <w:rsid w:val="00EF47F9"/>
    <w:rsid w:val="00F0367A"/>
    <w:rsid w:val="00F07598"/>
    <w:rsid w:val="00F07E6C"/>
    <w:rsid w:val="00F17A01"/>
    <w:rsid w:val="00F24915"/>
    <w:rsid w:val="00F27CDB"/>
    <w:rsid w:val="00F30B76"/>
    <w:rsid w:val="00F3387A"/>
    <w:rsid w:val="00F44878"/>
    <w:rsid w:val="00F46B31"/>
    <w:rsid w:val="00F54D4D"/>
    <w:rsid w:val="00F60F8C"/>
    <w:rsid w:val="00F669C0"/>
    <w:rsid w:val="00F72AEC"/>
    <w:rsid w:val="00F77509"/>
    <w:rsid w:val="00F77DE6"/>
    <w:rsid w:val="00F80BB2"/>
    <w:rsid w:val="00F8163B"/>
    <w:rsid w:val="00FA6D6D"/>
    <w:rsid w:val="00FC38B7"/>
    <w:rsid w:val="00FC3D3F"/>
    <w:rsid w:val="00FD50E0"/>
    <w:rsid w:val="00FE1BCC"/>
    <w:rsid w:val="00FE2D4A"/>
    <w:rsid w:val="00FE3537"/>
    <w:rsid w:val="00FF2665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6D0EE"/>
  <w15:chartTrackingRefBased/>
  <w15:docId w15:val="{CE4767CA-ACCB-44F9-94AC-E6CCCCBF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263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A1335"/>
    <w:pPr>
      <w:spacing w:before="1"/>
      <w:ind w:lef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335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CA133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A1335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CA1335"/>
    <w:pPr>
      <w:ind w:left="1368" w:hanging="360"/>
    </w:pPr>
  </w:style>
  <w:style w:type="character" w:styleId="Hyperlink">
    <w:name w:val="Hyperlink"/>
    <w:basedOn w:val="DefaultParagraphFont"/>
    <w:uiPriority w:val="99"/>
    <w:unhideWhenUsed/>
    <w:rsid w:val="00CA13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A1335"/>
    <w:pPr>
      <w:widowControl w:val="0"/>
      <w:autoSpaceDE w:val="0"/>
      <w:autoSpaceDN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A1335"/>
    <w:pPr>
      <w:widowControl w:val="0"/>
      <w:autoSpaceDE w:val="0"/>
      <w:autoSpaceDN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A13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6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4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26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40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455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1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16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16B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6B3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31hzlhk6di2h5.cloudfront.net/20230418/2c/86/84/a3/c311f8015f750d5aea6cbcc0/sgp63ct" TargetMode="External"/><Relationship Id="rId18" Type="http://schemas.openxmlformats.org/officeDocument/2006/relationships/hyperlink" Target="https://apps.uwm.edu/secu-policies/storage/other/SAAP%2010-11.%20International%20Travel%20Policy.pdf" TargetMode="External"/><Relationship Id="rId26" Type="http://schemas.openxmlformats.org/officeDocument/2006/relationships/hyperlink" Target="https://uwm.edu/equity-diversity-services/" TargetMode="External"/><Relationship Id="rId39" Type="http://schemas.openxmlformats.org/officeDocument/2006/relationships/hyperlink" Target="mailto:schoene7@uwm.edu" TargetMode="External"/><Relationship Id="rId21" Type="http://schemas.openxmlformats.org/officeDocument/2006/relationships/hyperlink" Target="https://uwm.edu/secu/wp-content/uploads/sites/122/2021/03/112.pdf" TargetMode="External"/><Relationship Id="rId34" Type="http://schemas.openxmlformats.org/officeDocument/2006/relationships/hyperlink" Target="https://uwm.edu/deanofstudents/report-it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6" Type="http://schemas.openxmlformats.org/officeDocument/2006/relationships/hyperlink" Target="https://apps.uwm.edu/secu-policies/storage/other/SAAP%207-3.%20UWM%20Code%20of%20Conduct.pdf" TargetMode="External"/><Relationship Id="rId20" Type="http://schemas.openxmlformats.org/officeDocument/2006/relationships/hyperlink" Target="https://apps.uwm.edu/secu-policies/storage/other/SAAP%201-2.%20Accommodation%20of%20Religious%20Beliefs.pdf" TargetMode="External"/><Relationship Id="rId29" Type="http://schemas.openxmlformats.org/officeDocument/2006/relationships/hyperlink" Target="https://uwm.edu/wellness/health-services/survivor-support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.nsf.gov/policies/pappg/23-1/ch-2-proposal-preparation" TargetMode="External"/><Relationship Id="rId24" Type="http://schemas.openxmlformats.org/officeDocument/2006/relationships/hyperlink" Target="https://uwm.edu/titleix/education-and-training/online-training/" TargetMode="External"/><Relationship Id="rId32" Type="http://schemas.openxmlformats.org/officeDocument/2006/relationships/hyperlink" Target="https://uwm.edu/titleix/wp-content/uploads/sites/95/2022/02/Title_IX_Reporting_Sexual_Misconduct.pdf" TargetMode="External"/><Relationship Id="rId37" Type="http://schemas.openxmlformats.org/officeDocument/2006/relationships/hyperlink" Target="https://uwm.edu/officeofresearch/contact/" TargetMode="External"/><Relationship Id="rId40" Type="http://schemas.openxmlformats.org/officeDocument/2006/relationships/hyperlink" Target="mailto:kissacka@uwm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isconsin.edu/regents/policies/discrimination-harassment-and-retaliation/" TargetMode="External"/><Relationship Id="rId23" Type="http://schemas.openxmlformats.org/officeDocument/2006/relationships/hyperlink" Target="https://apps.uwm.edu/secu-policies/storage/other/SAAP%207-14.%20Research%20Misconduct%20Policy.pdf" TargetMode="External"/><Relationship Id="rId28" Type="http://schemas.openxmlformats.org/officeDocument/2006/relationships/hyperlink" Target="https://uwm.edu/titleix/get-help/" TargetMode="External"/><Relationship Id="rId36" Type="http://schemas.openxmlformats.org/officeDocument/2006/relationships/hyperlink" Target="https://secure.ethicspoint.com/domain/media/en/gui/58858/index.html" TargetMode="External"/><Relationship Id="rId10" Type="http://schemas.openxmlformats.org/officeDocument/2006/relationships/hyperlink" Target="https://www.nsf.gov/pubs/2023/nsf23071/nsf23071.jsp?utm_medium=email&amp;utm_source=govdelivery" TargetMode="External"/><Relationship Id="rId19" Type="http://schemas.openxmlformats.org/officeDocument/2006/relationships/hyperlink" Target="https://apps.uwm.edu/secu-policies/storage/other/SAAP5-3.Reasonable_Accommodation_Policy_and_Procedures.pdf" TargetMode="External"/><Relationship Id="rId31" Type="http://schemas.openxmlformats.org/officeDocument/2006/relationships/hyperlink" Target="https://cm.maxient.com/reportingform.php?UnivofWisconsinMilwaukee&amp;layout_id=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nsf.gov/events/safe-inclusive-working-environments-requirements/2023-02-07?utm_medium=email&amp;utm_source=govdelivery" TargetMode="External"/><Relationship Id="rId14" Type="http://schemas.openxmlformats.org/officeDocument/2006/relationships/hyperlink" Target="https://www.wisconsin.edu/regents/policies/consensual-relationships/" TargetMode="External"/><Relationship Id="rId22" Type="http://schemas.openxmlformats.org/officeDocument/2006/relationships/hyperlink" Target="https://uwm.edu/hr/policies/university-staff-grievance-procedure/" TargetMode="External"/><Relationship Id="rId27" Type="http://schemas.openxmlformats.org/officeDocument/2006/relationships/hyperlink" Target="https://cm.maxient.com/reportingform.php?UnivofWisconsinMilwaukee&amp;layout_id=13" TargetMode="External"/><Relationship Id="rId30" Type="http://schemas.openxmlformats.org/officeDocument/2006/relationships/hyperlink" Target="mailto:titleix@UWM.edu" TargetMode="External"/><Relationship Id="rId35" Type="http://schemas.openxmlformats.org/officeDocument/2006/relationships/hyperlink" Target="https://uwm.edu/equity-diversity-services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beta.nsf.gov/policies/pappg/23-1/ch-2-proposal-preparatio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pps.uwm.edu/secu-policies/storage/other/SAAP%205-2.%20Sexual%20Violence%20and%20Sexual%20Harassment%20Policy.pdf" TargetMode="External"/><Relationship Id="rId17" Type="http://schemas.openxmlformats.org/officeDocument/2006/relationships/hyperlink" Target="https://docs.legis.wisconsin.gov/code/admin_code/uws/17" TargetMode="External"/><Relationship Id="rId25" Type="http://schemas.openxmlformats.org/officeDocument/2006/relationships/hyperlink" Target="https://uwm.edu/hr/hrbp-ubr-directory/" TargetMode="External"/><Relationship Id="rId33" Type="http://schemas.openxmlformats.org/officeDocument/2006/relationships/hyperlink" Target="https://apps.uwm.edu/secu-policies/storage/other/SAAP%205-2.%20Sexual%20Violence%20and%20Sexual%20Harassment%20Policy.pdf" TargetMode="External"/><Relationship Id="rId38" Type="http://schemas.openxmlformats.org/officeDocument/2006/relationships/hyperlink" Target="mailto:diverse@uw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2128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Schoenecker</dc:creator>
  <cp:keywords/>
  <dc:description/>
  <cp:lastModifiedBy>Michelle Schoenecker</cp:lastModifiedBy>
  <cp:revision>4</cp:revision>
  <dcterms:created xsi:type="dcterms:W3CDTF">2023-05-18T19:06:00Z</dcterms:created>
  <dcterms:modified xsi:type="dcterms:W3CDTF">2023-05-18T19:08:00Z</dcterms:modified>
</cp:coreProperties>
</file>