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D1942" w14:textId="77777777" w:rsidR="00EE5F16" w:rsidRDefault="00EE5F16">
      <w:pPr>
        <w:rPr>
          <w:b/>
        </w:rPr>
      </w:pPr>
      <w:r w:rsidRPr="00EE5F16">
        <w:rPr>
          <w:noProof/>
        </w:rPr>
        <w:drawing>
          <wp:inline distT="0" distB="0" distL="0" distR="0" wp14:anchorId="135D0C70" wp14:editId="73B2D384">
            <wp:extent cx="5097780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w-Swoop-scaled-v3-no-tex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EA75C" w14:textId="48EDF8C5" w:rsidR="00EE5F16" w:rsidRDefault="00EE5F16" w:rsidP="00EE5F16">
      <w:pPr>
        <w:spacing w:after="0"/>
        <w:rPr>
          <w:b/>
        </w:rPr>
      </w:pPr>
      <w:r>
        <w:rPr>
          <w:b/>
        </w:rPr>
        <w:t>S</w:t>
      </w:r>
      <w:r w:rsidR="000F4A97">
        <w:rPr>
          <w:b/>
        </w:rPr>
        <w:t xml:space="preserve">taff recruitment, screening, </w:t>
      </w:r>
      <w:r>
        <w:rPr>
          <w:b/>
        </w:rPr>
        <w:t>and hiring</w:t>
      </w:r>
    </w:p>
    <w:p w14:paraId="3797389C" w14:textId="77777777" w:rsidR="00125527" w:rsidRPr="00EE5F16" w:rsidRDefault="00EE5F16" w:rsidP="00EE5F16">
      <w:pPr>
        <w:spacing w:after="0"/>
        <w:rPr>
          <w:i/>
        </w:rPr>
      </w:pPr>
      <w:r w:rsidRPr="00EE5F16">
        <w:rPr>
          <w:i/>
        </w:rPr>
        <w:t>Proposed policies and strategies</w:t>
      </w:r>
      <w:r w:rsidR="005059F0">
        <w:rPr>
          <w:i/>
        </w:rPr>
        <w:t>—Initial list</w:t>
      </w:r>
    </w:p>
    <w:p w14:paraId="3F637763" w14:textId="77777777" w:rsidR="00EE5F16" w:rsidRPr="00EE5F16" w:rsidRDefault="00EE5F16" w:rsidP="00EE5F16">
      <w:pPr>
        <w:spacing w:after="0"/>
        <w:rPr>
          <w:i/>
        </w:rPr>
      </w:pPr>
      <w:r w:rsidRPr="00EE5F16">
        <w:rPr>
          <w:i/>
        </w:rPr>
        <w:t>July 9, 2020</w:t>
      </w:r>
    </w:p>
    <w:p w14:paraId="65E7EC13" w14:textId="77777777" w:rsidR="00EE5F16" w:rsidRPr="00EE5F16" w:rsidRDefault="00EE5F16" w:rsidP="00EE5F16">
      <w:pPr>
        <w:spacing w:after="0"/>
        <w:rPr>
          <w:i/>
        </w:rPr>
      </w:pPr>
    </w:p>
    <w:p w14:paraId="7597E407" w14:textId="77777777" w:rsidR="009A4AA9" w:rsidRDefault="00EE5F16" w:rsidP="00EE5F16">
      <w:pPr>
        <w:spacing w:after="0"/>
        <w:rPr>
          <w:b/>
        </w:rPr>
      </w:pPr>
      <w:r>
        <w:rPr>
          <w:b/>
        </w:rPr>
        <w:t xml:space="preserve">Purpose:  </w:t>
      </w:r>
    </w:p>
    <w:p w14:paraId="49D9E1D6" w14:textId="3CB35418" w:rsidR="009A4AA9" w:rsidRDefault="00EE5F16" w:rsidP="009A4AA9">
      <w:pPr>
        <w:pStyle w:val="ListParagraph"/>
        <w:numPr>
          <w:ilvl w:val="0"/>
          <w:numId w:val="4"/>
        </w:numPr>
        <w:spacing w:after="0"/>
      </w:pPr>
      <w:r>
        <w:t>Develop policie</w:t>
      </w:r>
      <w:r w:rsidR="009A4AA9">
        <w:t>s--</w:t>
      </w:r>
      <w:r>
        <w:t>and formalize existi</w:t>
      </w:r>
      <w:r w:rsidR="009A4AA9">
        <w:t>ng practices--</w:t>
      </w:r>
      <w:r>
        <w:t>aimed at promoting the recruitment, selection and promotion of staff from diverse and traditionally under</w:t>
      </w:r>
      <w:r w:rsidR="009A4AA9">
        <w:t>-represented groups</w:t>
      </w:r>
    </w:p>
    <w:p w14:paraId="46ADFAC1" w14:textId="7E5030F1" w:rsidR="009A4AA9" w:rsidRDefault="009A4AA9" w:rsidP="009A4AA9">
      <w:pPr>
        <w:pStyle w:val="ListParagraph"/>
        <w:numPr>
          <w:ilvl w:val="0"/>
          <w:numId w:val="4"/>
        </w:numPr>
        <w:spacing w:after="0"/>
      </w:pPr>
      <w:r>
        <w:t>Identify and pursue strategies for actively recruiting and promoting diverse candidates and staff</w:t>
      </w:r>
    </w:p>
    <w:p w14:paraId="19A506C3" w14:textId="77777777" w:rsidR="00EE5F16" w:rsidRDefault="00EE5F16" w:rsidP="00EE5F16">
      <w:pPr>
        <w:spacing w:after="0"/>
      </w:pPr>
    </w:p>
    <w:p w14:paraId="6B011511" w14:textId="2E76E05B" w:rsidR="00EE5F16" w:rsidRDefault="00EE5F16" w:rsidP="00EE5F16">
      <w:pPr>
        <w:spacing w:after="0"/>
      </w:pPr>
      <w:r>
        <w:rPr>
          <w:b/>
        </w:rPr>
        <w:t xml:space="preserve">Rationale:  </w:t>
      </w:r>
      <w:r>
        <w:t>Increasing the diversity of staff e</w:t>
      </w:r>
      <w:r w:rsidR="005059F0">
        <w:t>xp</w:t>
      </w:r>
      <w:r w:rsidR="009B463B">
        <w:t xml:space="preserve">eriences and perspectives </w:t>
      </w:r>
      <w:r w:rsidR="005059F0">
        <w:t>holds the promise of better reflecting the communities we serve, improving our decision-making</w:t>
      </w:r>
      <w:r w:rsidR="009B463B">
        <w:t xml:space="preserve"> and bringing range, </w:t>
      </w:r>
      <w:r w:rsidR="009A4AA9">
        <w:t>nuance</w:t>
      </w:r>
      <w:r w:rsidR="009B463B">
        <w:t xml:space="preserve"> and insight</w:t>
      </w:r>
      <w:r w:rsidR="009A4AA9">
        <w:t xml:space="preserve"> to all facets of our work, including curricu</w:t>
      </w:r>
      <w:r w:rsidR="009B463B">
        <w:t>lum development,</w:t>
      </w:r>
      <w:r w:rsidR="009A4AA9">
        <w:t xml:space="preserve"> </w:t>
      </w:r>
      <w:r w:rsidR="005059F0">
        <w:t>instruction</w:t>
      </w:r>
      <w:r w:rsidR="009A4AA9">
        <w:t xml:space="preserve">, </w:t>
      </w:r>
      <w:r w:rsidR="009B463B">
        <w:t>administration, and customer service.</w:t>
      </w:r>
    </w:p>
    <w:p w14:paraId="23923027" w14:textId="77777777" w:rsidR="005059F0" w:rsidRDefault="005059F0" w:rsidP="00EE5F16">
      <w:pPr>
        <w:spacing w:after="0"/>
      </w:pPr>
    </w:p>
    <w:p w14:paraId="3A4E0F20" w14:textId="255FAF9E" w:rsidR="005059F0" w:rsidRDefault="00A95529" w:rsidP="00EE5F16">
      <w:pPr>
        <w:spacing w:after="0"/>
        <w:rPr>
          <w:b/>
        </w:rPr>
      </w:pPr>
      <w:r>
        <w:rPr>
          <w:b/>
        </w:rPr>
        <w:t xml:space="preserve">Recruitment and selection </w:t>
      </w:r>
      <w:r w:rsidR="000F4A97">
        <w:rPr>
          <w:b/>
        </w:rPr>
        <w:t>policies:</w:t>
      </w:r>
    </w:p>
    <w:p w14:paraId="441284E4" w14:textId="345346AA" w:rsidR="000F4A97" w:rsidRDefault="000F4A97" w:rsidP="000F4A97">
      <w:pPr>
        <w:pStyle w:val="ListParagraph"/>
        <w:numPr>
          <w:ilvl w:val="0"/>
          <w:numId w:val="1"/>
        </w:numPr>
        <w:spacing w:after="0"/>
      </w:pPr>
      <w:r>
        <w:t>“Commitment to promoting and diverse and inclusive workplace” or language to this effect will be included as a qualification in all recruitments (PDs)</w:t>
      </w:r>
    </w:p>
    <w:p w14:paraId="79CAC903" w14:textId="45F5C7DD" w:rsidR="000F4A97" w:rsidRDefault="00A95529" w:rsidP="000F4A97">
      <w:pPr>
        <w:pStyle w:val="ListParagraph"/>
        <w:numPr>
          <w:ilvl w:val="0"/>
          <w:numId w:val="1"/>
        </w:numPr>
        <w:spacing w:after="0"/>
      </w:pPr>
      <w:r>
        <w:t>Search and screen p</w:t>
      </w:r>
      <w:r w:rsidR="000F4A97">
        <w:t>anels will be composed to include a diverse array of staff</w:t>
      </w:r>
    </w:p>
    <w:p w14:paraId="0E6DA0CD" w14:textId="3538EE82" w:rsidR="00A95529" w:rsidRDefault="000F4A97" w:rsidP="00A95529">
      <w:pPr>
        <w:pStyle w:val="ListParagraph"/>
        <w:numPr>
          <w:ilvl w:val="0"/>
          <w:numId w:val="1"/>
        </w:numPr>
        <w:spacing w:after="0"/>
      </w:pPr>
      <w:r>
        <w:t>At least one question in all interviews will fo</w:t>
      </w:r>
      <w:r w:rsidR="00A95529">
        <w:t xml:space="preserve">cus on skills, </w:t>
      </w:r>
      <w:r>
        <w:t>experience</w:t>
      </w:r>
      <w:r w:rsidR="00A95529">
        <w:t>, and/or ideas</w:t>
      </w:r>
      <w:r>
        <w:t xml:space="preserve"> related to promoting diversity/inclusion</w:t>
      </w:r>
      <w:r w:rsidR="00A95529">
        <w:t xml:space="preserve"> (specific questions will be tailored to each position)</w:t>
      </w:r>
    </w:p>
    <w:p w14:paraId="6422B662" w14:textId="5592CEB3" w:rsidR="00A95529" w:rsidRDefault="00A95529" w:rsidP="00A95529">
      <w:pPr>
        <w:pStyle w:val="ListParagraph"/>
        <w:numPr>
          <w:ilvl w:val="0"/>
          <w:numId w:val="1"/>
        </w:numPr>
        <w:spacing w:after="0"/>
      </w:pPr>
      <w:r>
        <w:t>Among the criteria Search and Screen panels will use to evaluate candidates will be each candidate’s potential to contribute to the team and</w:t>
      </w:r>
      <w:r w:rsidR="00A25EEF">
        <w:t xml:space="preserve"> not whether someone is a “good fit</w:t>
      </w:r>
      <w:r>
        <w:t>.” The language of “good fit”</w:t>
      </w:r>
      <w:r w:rsidR="009B463B">
        <w:t xml:space="preserve"> may tend to overvalue </w:t>
      </w:r>
      <w:r>
        <w:t>similar</w:t>
      </w:r>
      <w:r w:rsidR="009B463B">
        <w:t>ity and undervalue</w:t>
      </w:r>
      <w:r>
        <w:t xml:space="preserve"> difference</w:t>
      </w:r>
    </w:p>
    <w:p w14:paraId="4FBED3E0" w14:textId="72EE8D3B" w:rsidR="00A95529" w:rsidRDefault="00A95529" w:rsidP="00A95529">
      <w:pPr>
        <w:spacing w:after="0"/>
      </w:pPr>
    </w:p>
    <w:p w14:paraId="4C5BF399" w14:textId="1C7473E9" w:rsidR="00A95529" w:rsidRDefault="00A95529" w:rsidP="00A95529">
      <w:pPr>
        <w:spacing w:after="0"/>
        <w:rPr>
          <w:b/>
        </w:rPr>
      </w:pPr>
      <w:r>
        <w:rPr>
          <w:b/>
        </w:rPr>
        <w:t>Recruitment and promotion strategies</w:t>
      </w:r>
      <w:r w:rsidR="009A4AA9">
        <w:rPr>
          <w:b/>
        </w:rPr>
        <w:t>:</w:t>
      </w:r>
    </w:p>
    <w:p w14:paraId="69886EBB" w14:textId="7A0CD46B" w:rsidR="00A95529" w:rsidRPr="00A95529" w:rsidRDefault="00AC554F" w:rsidP="00A95529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Actively </w:t>
      </w:r>
      <w:bookmarkStart w:id="0" w:name="_GoBack"/>
      <w:bookmarkEnd w:id="0"/>
      <w:r w:rsidR="00A95529">
        <w:t xml:space="preserve">cultivate </w:t>
      </w:r>
      <w:r w:rsidR="009A4AA9">
        <w:t xml:space="preserve">diverse pools of student staff, LTEs and contract staff (e.g., Ad Hoc instructors) </w:t>
      </w:r>
    </w:p>
    <w:p w14:paraId="28767E00" w14:textId="7AD602A3" w:rsidR="005059F0" w:rsidRDefault="00A95529" w:rsidP="009A4AA9">
      <w:pPr>
        <w:pStyle w:val="ListParagraph"/>
        <w:numPr>
          <w:ilvl w:val="0"/>
          <w:numId w:val="2"/>
        </w:numPr>
        <w:spacing w:after="0"/>
      </w:pPr>
      <w:r>
        <w:t>Open new full-time or promotional opportunities to UWM staff first. This wil</w:t>
      </w:r>
      <w:r w:rsidR="009A4AA9">
        <w:t xml:space="preserve">l facilitate “promotion” of </w:t>
      </w:r>
      <w:r>
        <w:t>existing s</w:t>
      </w:r>
      <w:r w:rsidR="009A4AA9">
        <w:t xml:space="preserve">tudents, LTEs, </w:t>
      </w:r>
      <w:r>
        <w:t>Ad Hoc instruct</w:t>
      </w:r>
      <w:r w:rsidR="009A4AA9">
        <w:t>ors to full-time positions and/or leadership roles</w:t>
      </w:r>
      <w:r w:rsidR="009B463B">
        <w:rPr>
          <w:b/>
        </w:rPr>
        <w:t>.</w:t>
      </w:r>
    </w:p>
    <w:p w14:paraId="64CC828A" w14:textId="77777777" w:rsidR="005059F0" w:rsidRDefault="005059F0" w:rsidP="00EE5F16">
      <w:pPr>
        <w:spacing w:after="0"/>
      </w:pPr>
    </w:p>
    <w:p w14:paraId="14B8DF59" w14:textId="77777777" w:rsidR="005059F0" w:rsidRPr="00EE5F16" w:rsidRDefault="005059F0" w:rsidP="00EE5F16">
      <w:pPr>
        <w:spacing w:after="0"/>
      </w:pPr>
    </w:p>
    <w:sectPr w:rsidR="005059F0" w:rsidRPr="00EE5F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99A4D" w14:textId="77777777" w:rsidR="00867BDC" w:rsidRDefault="00867BDC" w:rsidP="00867BDC">
      <w:pPr>
        <w:spacing w:after="0" w:line="240" w:lineRule="auto"/>
      </w:pPr>
      <w:r>
        <w:separator/>
      </w:r>
    </w:p>
  </w:endnote>
  <w:endnote w:type="continuationSeparator" w:id="0">
    <w:p w14:paraId="14A7DA11" w14:textId="77777777" w:rsidR="00867BDC" w:rsidRDefault="00867BDC" w:rsidP="0086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A2E6" w14:textId="77777777" w:rsidR="00867BDC" w:rsidRDefault="00867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A317" w14:textId="77777777" w:rsidR="00867BDC" w:rsidRDefault="00867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47D91" w14:textId="77777777" w:rsidR="00867BDC" w:rsidRDefault="00867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C3C3A" w14:textId="77777777" w:rsidR="00867BDC" w:rsidRDefault="00867BDC" w:rsidP="00867BDC">
      <w:pPr>
        <w:spacing w:after="0" w:line="240" w:lineRule="auto"/>
      </w:pPr>
      <w:r>
        <w:separator/>
      </w:r>
    </w:p>
  </w:footnote>
  <w:footnote w:type="continuationSeparator" w:id="0">
    <w:p w14:paraId="4D09AA78" w14:textId="77777777" w:rsidR="00867BDC" w:rsidRDefault="00867BDC" w:rsidP="0086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A554D" w14:textId="77777777" w:rsidR="00867BDC" w:rsidRDefault="00867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EC514" w14:textId="68E1E929" w:rsidR="00867BDC" w:rsidRDefault="00867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79FB" w14:textId="77777777" w:rsidR="00867BDC" w:rsidRDefault="00867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32F5"/>
    <w:multiLevelType w:val="hybridMultilevel"/>
    <w:tmpl w:val="3F2E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C1B3C"/>
    <w:multiLevelType w:val="hybridMultilevel"/>
    <w:tmpl w:val="1250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3155D"/>
    <w:multiLevelType w:val="hybridMultilevel"/>
    <w:tmpl w:val="80D8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14362"/>
    <w:multiLevelType w:val="hybridMultilevel"/>
    <w:tmpl w:val="AC70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16"/>
    <w:rsid w:val="000F4A97"/>
    <w:rsid w:val="00125527"/>
    <w:rsid w:val="005059F0"/>
    <w:rsid w:val="00867BDC"/>
    <w:rsid w:val="009A4AA9"/>
    <w:rsid w:val="009B463B"/>
    <w:rsid w:val="00A25EEF"/>
    <w:rsid w:val="00A95529"/>
    <w:rsid w:val="00AC554F"/>
    <w:rsid w:val="00E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DDA6D2"/>
  <w15:chartTrackingRefBased/>
  <w15:docId w15:val="{640FC820-BAD7-4ED6-92D6-95675517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BDC"/>
  </w:style>
  <w:style w:type="paragraph" w:styleId="Footer">
    <w:name w:val="footer"/>
    <w:basedOn w:val="Normal"/>
    <w:link w:val="FooterChar"/>
    <w:uiPriority w:val="99"/>
    <w:unhideWhenUsed/>
    <w:rsid w:val="0086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09C821CEE784584F592EA6FE02CD6" ma:contentTypeVersion="13" ma:contentTypeDescription="Create a new document." ma:contentTypeScope="" ma:versionID="c0d95e4ae4a4883c3c688eb98a35764d">
  <xsd:schema xmlns:xsd="http://www.w3.org/2001/XMLSchema" xmlns:xs="http://www.w3.org/2001/XMLSchema" xmlns:p="http://schemas.microsoft.com/office/2006/metadata/properties" xmlns:ns3="36e161fe-5236-495b-8b8e-5324d5312dcc" xmlns:ns4="c5acc3d5-9515-4556-80cf-d0c17765362a" targetNamespace="http://schemas.microsoft.com/office/2006/metadata/properties" ma:root="true" ma:fieldsID="a6b646e56de89e537d56050bd82ad021" ns3:_="" ns4:_="">
    <xsd:import namespace="36e161fe-5236-495b-8b8e-5324d5312dcc"/>
    <xsd:import namespace="c5acc3d5-9515-4556-80cf-d0c1776536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61fe-5236-495b-8b8e-5324d5312d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cc3d5-9515-4556-80cf-d0c177653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4C2DE-ADAD-4A51-AAE2-E09440155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161fe-5236-495b-8b8e-5324d5312dcc"/>
    <ds:schemaRef ds:uri="c5acc3d5-9515-4556-80cf-d0c177653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A425-A27A-41B0-9A7C-CD0454671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2B9C3-DA66-4155-AEF7-BF5F7697C880}">
  <ds:schemaRefs>
    <ds:schemaRef ds:uri="http://schemas.microsoft.com/office/2006/metadata/properties"/>
    <ds:schemaRef ds:uri="36e161fe-5236-495b-8b8e-5324d5312d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5acc3d5-9515-4556-80cf-d0c1776536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Brown</dc:creator>
  <cp:keywords/>
  <dc:description/>
  <cp:lastModifiedBy>Julie Brown</cp:lastModifiedBy>
  <cp:revision>7</cp:revision>
  <dcterms:created xsi:type="dcterms:W3CDTF">2020-07-09T17:01:00Z</dcterms:created>
  <dcterms:modified xsi:type="dcterms:W3CDTF">2020-07-24T17:49:00Z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0x01010090109C821CEE784584F592EA6FE02CD6</vt:lpwstr>
  </property>
</Properties>
</file>