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93" w:rsidRDefault="00D4142D" w:rsidP="00D4142D">
      <w:pPr>
        <w:spacing w:after="0" w:line="240" w:lineRule="auto"/>
        <w:jc w:val="center"/>
        <w:rPr>
          <w:b/>
        </w:rPr>
      </w:pPr>
      <w:r>
        <w:rPr>
          <w:b/>
        </w:rPr>
        <w:t>Case Study:  Sam</w:t>
      </w:r>
    </w:p>
    <w:p w:rsidR="00D5103A" w:rsidRDefault="00D5103A" w:rsidP="00D4142D">
      <w:pPr>
        <w:spacing w:after="0" w:line="240" w:lineRule="auto"/>
        <w:jc w:val="center"/>
        <w:rPr>
          <w:b/>
        </w:rPr>
      </w:pPr>
      <w:r>
        <w:rPr>
          <w:b/>
        </w:rPr>
        <w:t xml:space="preserve"> 18 Month ASQ-3</w:t>
      </w:r>
    </w:p>
    <w:p w:rsidR="00D4142D" w:rsidRDefault="00D5103A" w:rsidP="00D4142D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D4142D" w:rsidRDefault="00D4142D" w:rsidP="00D4142D">
      <w:pPr>
        <w:spacing w:after="0" w:line="240" w:lineRule="auto"/>
        <w:jc w:val="center"/>
        <w:rPr>
          <w:b/>
        </w:rPr>
      </w:pPr>
    </w:p>
    <w:p w:rsidR="00D4142D" w:rsidRDefault="00D4142D" w:rsidP="00D4142D">
      <w:pPr>
        <w:spacing w:after="0" w:line="240" w:lineRule="auto"/>
      </w:pPr>
      <w:r>
        <w:rPr>
          <w:b/>
        </w:rPr>
        <w:t xml:space="preserve">Family Members:  Mom – </w:t>
      </w:r>
      <w:r w:rsidRPr="00D4142D">
        <w:rPr>
          <w:i/>
        </w:rPr>
        <w:t>Suzanne</w:t>
      </w:r>
      <w:r>
        <w:t xml:space="preserve"> (age 18), </w:t>
      </w:r>
      <w:r w:rsidR="000F596B">
        <w:rPr>
          <w:b/>
        </w:rPr>
        <w:t xml:space="preserve">Dad </w:t>
      </w:r>
      <w:r w:rsidR="000F596B">
        <w:t xml:space="preserve">- </w:t>
      </w:r>
      <w:r w:rsidR="000F596B" w:rsidRPr="000F596B">
        <w:rPr>
          <w:i/>
        </w:rPr>
        <w:t>Michael</w:t>
      </w:r>
      <w:r>
        <w:rPr>
          <w:i/>
        </w:rPr>
        <w:t xml:space="preserve"> </w:t>
      </w:r>
      <w:r>
        <w:t xml:space="preserve">(age 18), </w:t>
      </w:r>
      <w:r w:rsidRPr="00D4142D">
        <w:rPr>
          <w:i/>
        </w:rPr>
        <w:t>Grandma</w:t>
      </w:r>
      <w:r>
        <w:t xml:space="preserve"> (age 40), </w:t>
      </w:r>
      <w:r w:rsidRPr="00D4142D">
        <w:rPr>
          <w:i/>
        </w:rPr>
        <w:t xml:space="preserve">Uncle </w:t>
      </w:r>
      <w:r>
        <w:rPr>
          <w:i/>
        </w:rPr>
        <w:t xml:space="preserve">Toby </w:t>
      </w:r>
      <w:r>
        <w:t xml:space="preserve">(age 16) and </w:t>
      </w:r>
      <w:r>
        <w:rPr>
          <w:i/>
        </w:rPr>
        <w:t xml:space="preserve">Uncle Dewey </w:t>
      </w:r>
      <w:r>
        <w:t xml:space="preserve">(age 13).  </w:t>
      </w:r>
    </w:p>
    <w:p w:rsidR="00D4142D" w:rsidRDefault="00D4142D" w:rsidP="00D4142D">
      <w:pPr>
        <w:spacing w:after="0" w:line="240" w:lineRule="auto"/>
      </w:pPr>
    </w:p>
    <w:p w:rsidR="00B27DBC" w:rsidRDefault="00D4142D" w:rsidP="00D4142D">
      <w:pPr>
        <w:spacing w:after="0" w:line="240" w:lineRule="auto"/>
      </w:pPr>
      <w:r>
        <w:rPr>
          <w:b/>
        </w:rPr>
        <w:t xml:space="preserve">Health:  </w:t>
      </w:r>
      <w:r>
        <w:t>Sam has had all of his immunizations through a local pediatric clinic. He has had several stitches in his head, due to a fall, after he bumped into a door and fell, when he first began walking. He has fallen several other times</w:t>
      </w:r>
      <w:r w:rsidR="00B27DBC">
        <w:t xml:space="preserve"> in the last six months</w:t>
      </w:r>
      <w:r>
        <w:t xml:space="preserve">, after bumping into furniture, but he </w:t>
      </w:r>
      <w:proofErr w:type="gramStart"/>
      <w:r>
        <w:t>hasn’t</w:t>
      </w:r>
      <w:proofErr w:type="gramEnd"/>
      <w:r>
        <w:t xml:space="preserve"> been seriously hurt. </w:t>
      </w:r>
      <w:r w:rsidR="00B27DBC">
        <w:t xml:space="preserve"> He has a healthy appetite and sleeps about </w:t>
      </w:r>
      <w:proofErr w:type="gramStart"/>
      <w:r w:rsidR="00B27DBC">
        <w:t>7</w:t>
      </w:r>
      <w:proofErr w:type="gramEnd"/>
      <w:r w:rsidR="00B27DBC">
        <w:t xml:space="preserve"> hrs. </w:t>
      </w:r>
      <w:proofErr w:type="gramStart"/>
      <w:r w:rsidR="00B27DBC">
        <w:t>a</w:t>
      </w:r>
      <w:proofErr w:type="gramEnd"/>
      <w:r w:rsidR="00B27DBC">
        <w:t xml:space="preserve"> night, and has a 90 minute nap during the afternoon.  His weight and height are appropriate for his age.  </w:t>
      </w:r>
    </w:p>
    <w:p w:rsidR="00B27DBC" w:rsidRDefault="00B27DBC" w:rsidP="00D4142D">
      <w:pPr>
        <w:spacing w:after="0" w:line="240" w:lineRule="auto"/>
      </w:pPr>
    </w:p>
    <w:p w:rsidR="00847F48" w:rsidRDefault="00B27DBC" w:rsidP="00D4142D">
      <w:pPr>
        <w:spacing w:after="0" w:line="240" w:lineRule="auto"/>
      </w:pPr>
      <w:r>
        <w:rPr>
          <w:b/>
        </w:rPr>
        <w:t xml:space="preserve">Developmental History:  </w:t>
      </w:r>
      <w:r>
        <w:t xml:space="preserve">His mom had no concerns about his development during his last two ASQ’s (6 and 12 months).  His </w:t>
      </w:r>
      <w:proofErr w:type="gramStart"/>
      <w:r>
        <w:t>12 month</w:t>
      </w:r>
      <w:proofErr w:type="gramEnd"/>
      <w:r>
        <w:t xml:space="preserve"> ASQ results had scores in the monitoring zone for both Gross and Fine Motor. Suzanne </w:t>
      </w:r>
      <w:proofErr w:type="gramStart"/>
      <w:r>
        <w:t>was provided</w:t>
      </w:r>
      <w:proofErr w:type="gramEnd"/>
      <w:r>
        <w:t xml:space="preserve"> with developmental activities to use with Sam, to support his motor skills, but declined rescreening.  She </w:t>
      </w:r>
      <w:r w:rsidR="003E4B71">
        <w:t>demonstrated to the ASQ provider</w:t>
      </w:r>
      <w:r>
        <w:t xml:space="preserve"> that she understood the activities she agreed to practice with Sam daily.  She recen</w:t>
      </w:r>
      <w:r w:rsidR="00847F48">
        <w:t xml:space="preserve">tly agreed to </w:t>
      </w:r>
      <w:r w:rsidR="003E4B71">
        <w:t xml:space="preserve">another </w:t>
      </w:r>
      <w:r w:rsidR="00847F48">
        <w:t>ASQ</w:t>
      </w:r>
      <w:r w:rsidR="003E4B71">
        <w:t xml:space="preserve"> screening,</w:t>
      </w:r>
      <w:r w:rsidR="00847F48">
        <w:t xml:space="preserve"> because </w:t>
      </w:r>
      <w:proofErr w:type="gramStart"/>
      <w:r w:rsidR="00847F48">
        <w:t>she’</w:t>
      </w:r>
      <w:r w:rsidR="003E4B71">
        <w:t>s</w:t>
      </w:r>
      <w:proofErr w:type="gramEnd"/>
      <w:r w:rsidR="003E4B71">
        <w:t xml:space="preserve"> concerned about Sam’s</w:t>
      </w:r>
      <w:r w:rsidR="00847F48">
        <w:t xml:space="preserve"> communication skills.  </w:t>
      </w:r>
    </w:p>
    <w:p w:rsidR="00847F48" w:rsidRDefault="00847F48" w:rsidP="00D4142D">
      <w:pPr>
        <w:spacing w:after="0" w:line="240" w:lineRule="auto"/>
      </w:pPr>
    </w:p>
    <w:p w:rsidR="00D4142D" w:rsidRDefault="00847F48" w:rsidP="00D4142D">
      <w:pPr>
        <w:spacing w:after="0" w:line="240" w:lineRule="auto"/>
      </w:pPr>
      <w:r>
        <w:rPr>
          <w:b/>
        </w:rPr>
        <w:t xml:space="preserve">Family Life:  </w:t>
      </w:r>
      <w:r>
        <w:t>Sam gets a lot of attention from his uncles, Toby and Dewey.  They like making him laugh and they have fun teasing him</w:t>
      </w:r>
      <w:r w:rsidR="00DC3D87">
        <w:t xml:space="preserve">, especially when </w:t>
      </w:r>
      <w:proofErr w:type="gramStart"/>
      <w:r w:rsidR="00DC3D87">
        <w:t>he’s</w:t>
      </w:r>
      <w:proofErr w:type="gramEnd"/>
      <w:r w:rsidR="00DC3D87">
        <w:t xml:space="preserve"> </w:t>
      </w:r>
      <w:r w:rsidR="003E4B71">
        <w:t xml:space="preserve">a little </w:t>
      </w:r>
      <w:r w:rsidR="00DC3D87">
        <w:t>clumsy.</w:t>
      </w:r>
      <w:r>
        <w:t xml:space="preserve">  Grandma works second shift, so </w:t>
      </w:r>
      <w:r w:rsidR="003E4B71">
        <w:t xml:space="preserve">she </w:t>
      </w:r>
      <w:r>
        <w:t xml:space="preserve">prepares dinner for her children and Sam before she leaves for work.  </w:t>
      </w:r>
      <w:r w:rsidR="000F596B">
        <w:t>Suzanne works part-time in the bakery of the local grocery store</w:t>
      </w:r>
      <w:r w:rsidR="00DC3D87">
        <w:t>, d</w:t>
      </w:r>
      <w:r w:rsidR="00027945">
        <w:t>uring the early shift, 6:00 -11:00 a.m., Wed. - Sun</w:t>
      </w:r>
      <w:r w:rsidR="000F596B">
        <w:t>.  She</w:t>
      </w:r>
      <w:r>
        <w:t xml:space="preserve"> is currently studying for her GED exam.  Toby and Dewey help</w:t>
      </w:r>
      <w:r w:rsidR="00DC3D87">
        <w:t xml:space="preserve"> when they get home from</w:t>
      </w:r>
      <w:r w:rsidR="000F596B">
        <w:t xml:space="preserve"> their after-school activities</w:t>
      </w:r>
      <w:r>
        <w:t xml:space="preserve">.  </w:t>
      </w:r>
      <w:r w:rsidR="000F596B">
        <w:t>Sometimes their “help” gets Sam over-stimulated and he fa</w:t>
      </w:r>
      <w:r w:rsidR="00DC3D87">
        <w:t>lls down</w:t>
      </w:r>
      <w:r w:rsidR="003E4B71">
        <w:t>, while</w:t>
      </w:r>
      <w:r w:rsidR="00DC3D87">
        <w:t xml:space="preserve"> playing with his</w:t>
      </w:r>
      <w:r w:rsidR="003E4B71">
        <w:t xml:space="preserve"> uncles.</w:t>
      </w:r>
      <w:r w:rsidR="000F596B">
        <w:t xml:space="preserve">  Sam’s dad, Michael, moved to another town, after he graduated high school, but he comes to Los</w:t>
      </w:r>
      <w:r w:rsidR="003E4B71">
        <w:t xml:space="preserve">t City to visit Sam Saturdays each month. </w:t>
      </w:r>
      <w:r w:rsidR="000F596B">
        <w:t xml:space="preserve">He stays with a </w:t>
      </w:r>
      <w:proofErr w:type="gramStart"/>
      <w:r w:rsidR="000F596B">
        <w:t>buddy</w:t>
      </w:r>
      <w:proofErr w:type="gramEnd"/>
      <w:r w:rsidR="000F596B">
        <w:t xml:space="preserve"> during these visits and has a new girlfriend, who does not come to Lost City.</w:t>
      </w:r>
    </w:p>
    <w:p w:rsidR="000F596B" w:rsidRDefault="000F596B" w:rsidP="00D4142D">
      <w:pPr>
        <w:spacing w:after="0" w:line="240" w:lineRule="auto"/>
      </w:pPr>
    </w:p>
    <w:p w:rsidR="000F596B" w:rsidRDefault="00DC3D87" w:rsidP="00D4142D">
      <w:pPr>
        <w:spacing w:after="0" w:line="240" w:lineRule="auto"/>
      </w:pPr>
      <w:r>
        <w:t xml:space="preserve">Suzanne is feeling disconnected from her high school friends and makes plans to see them when Michael comes to town to visit Sam.  On these occasions, she </w:t>
      </w:r>
      <w:proofErr w:type="gramStart"/>
      <w:r>
        <w:t>doesn’t</w:t>
      </w:r>
      <w:proofErr w:type="gramEnd"/>
      <w:r>
        <w:t xml:space="preserve"> get much sleep because she works weekends at the bakery.  </w:t>
      </w:r>
      <w:r w:rsidR="0074322D">
        <w:t>Her best friend</w:t>
      </w:r>
      <w:r>
        <w:t xml:space="preserve"> left for college in the </w:t>
      </w:r>
      <w:proofErr w:type="gramStart"/>
      <w:r>
        <w:t>Fall</w:t>
      </w:r>
      <w:proofErr w:type="gramEnd"/>
      <w:r w:rsidR="0074322D">
        <w:t xml:space="preserve"> and she’s always posting great pics of campus life</w:t>
      </w:r>
      <w:r w:rsidR="003E4B71">
        <w:t xml:space="preserve"> on social media</w:t>
      </w:r>
      <w:r>
        <w:t xml:space="preserve">.  While she loves Sam, she is lonely and feels </w:t>
      </w:r>
      <w:proofErr w:type="gramStart"/>
      <w:r>
        <w:t>she’</w:t>
      </w:r>
      <w:r w:rsidR="003E4B71">
        <w:t>s</w:t>
      </w:r>
      <w:proofErr w:type="gramEnd"/>
      <w:r w:rsidR="003E4B71">
        <w:t xml:space="preserve"> losing out on everything</w:t>
      </w:r>
      <w:r>
        <w:t xml:space="preserve"> she sees her peers post on social media.  She resents that Michael has a new girlfriend</w:t>
      </w:r>
      <w:r w:rsidR="00027945">
        <w:t xml:space="preserve"> and s</w:t>
      </w:r>
      <w:r>
        <w:t xml:space="preserve">he feels ‘tied down’ with Sam.  </w:t>
      </w:r>
      <w:r w:rsidR="002F52DC">
        <w:t xml:space="preserve">She has concerns about Sam’s speech, but she thinks </w:t>
      </w:r>
      <w:proofErr w:type="gramStart"/>
      <w:r w:rsidR="002F52DC">
        <w:t>he’s</w:t>
      </w:r>
      <w:proofErr w:type="gramEnd"/>
      <w:r w:rsidR="002F52DC">
        <w:t xml:space="preserve"> developing well in other areas and has no other concerns about his learning, behavior or development. </w:t>
      </w:r>
    </w:p>
    <w:p w:rsidR="00B529EE" w:rsidRDefault="00B529EE" w:rsidP="00D4142D">
      <w:pPr>
        <w:spacing w:after="0" w:line="240" w:lineRule="auto"/>
      </w:pPr>
    </w:p>
    <w:p w:rsidR="00B529EE" w:rsidRDefault="00B529EE" w:rsidP="00B529EE">
      <w:pPr>
        <w:spacing w:after="200" w:line="240" w:lineRule="auto"/>
        <w:jc w:val="center"/>
        <w:rPr>
          <w:b/>
        </w:rPr>
      </w:pPr>
    </w:p>
    <w:p w:rsidR="00B529EE" w:rsidRDefault="00B529EE" w:rsidP="00B529EE">
      <w:pPr>
        <w:spacing w:after="200" w:line="240" w:lineRule="auto"/>
        <w:jc w:val="center"/>
        <w:rPr>
          <w:b/>
        </w:rPr>
      </w:pPr>
    </w:p>
    <w:p w:rsidR="00B529EE" w:rsidRDefault="00B529EE" w:rsidP="00B529EE">
      <w:pPr>
        <w:spacing w:after="200" w:line="240" w:lineRule="auto"/>
        <w:jc w:val="center"/>
        <w:rPr>
          <w:b/>
        </w:rPr>
      </w:pPr>
    </w:p>
    <w:p w:rsidR="00B529EE" w:rsidRDefault="00B529EE" w:rsidP="00B529EE">
      <w:pPr>
        <w:spacing w:after="200" w:line="240" w:lineRule="auto"/>
        <w:jc w:val="center"/>
        <w:rPr>
          <w:b/>
        </w:rPr>
      </w:pPr>
    </w:p>
    <w:p w:rsidR="00B529EE" w:rsidRDefault="00B529EE" w:rsidP="00B529EE">
      <w:pPr>
        <w:spacing w:after="200" w:line="240" w:lineRule="auto"/>
        <w:jc w:val="center"/>
        <w:rPr>
          <w:b/>
        </w:rPr>
      </w:pPr>
    </w:p>
    <w:p w:rsidR="00B529EE" w:rsidRDefault="00B529EE" w:rsidP="00B529EE">
      <w:pPr>
        <w:spacing w:after="200" w:line="240" w:lineRule="auto"/>
        <w:jc w:val="center"/>
        <w:rPr>
          <w:b/>
        </w:rPr>
      </w:pPr>
    </w:p>
    <w:p w:rsidR="00B529EE" w:rsidRDefault="00B529EE" w:rsidP="00B529EE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For Supervisors</w:t>
      </w:r>
    </w:p>
    <w:p w:rsidR="00B529EE" w:rsidRDefault="00B529EE" w:rsidP="00B529EE">
      <w:pPr>
        <w:spacing w:after="0" w:line="240" w:lineRule="auto"/>
        <w:jc w:val="center"/>
        <w:rPr>
          <w:b/>
        </w:rPr>
      </w:pPr>
      <w:r>
        <w:rPr>
          <w:b/>
        </w:rPr>
        <w:t>Scoring Key and Discussion Questions</w:t>
      </w:r>
    </w:p>
    <w:p w:rsidR="00B529EE" w:rsidRDefault="00B529EE" w:rsidP="00B529EE">
      <w:pPr>
        <w:spacing w:after="0" w:line="240" w:lineRule="auto"/>
        <w:jc w:val="center"/>
        <w:rPr>
          <w:b/>
        </w:rPr>
      </w:pPr>
    </w:p>
    <w:p w:rsidR="00B529EE" w:rsidRPr="00B529EE" w:rsidRDefault="00B529EE" w:rsidP="00B529E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Communication – </w:t>
      </w:r>
      <w:r w:rsidRPr="00B529EE">
        <w:rPr>
          <w:b/>
        </w:rPr>
        <w:t>30</w:t>
      </w:r>
      <w:r>
        <w:t xml:space="preserve"> developing typically </w:t>
      </w:r>
      <w:r w:rsidR="00F919C9">
        <w:t>(monitoring zone 13 – 29)</w:t>
      </w:r>
    </w:p>
    <w:p w:rsidR="00B529EE" w:rsidRPr="00B529EE" w:rsidRDefault="00B529EE" w:rsidP="00B529E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Gross Motor – 45</w:t>
      </w:r>
      <w:r>
        <w:t xml:space="preserve">, monitoring zone 38 – 46 </w:t>
      </w:r>
    </w:p>
    <w:p w:rsidR="00B529EE" w:rsidRPr="00B529EE" w:rsidRDefault="00B529EE" w:rsidP="00B529E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Fine Motor – 35, </w:t>
      </w:r>
      <w:r>
        <w:t xml:space="preserve"> monitoring zone 35 – 44</w:t>
      </w:r>
    </w:p>
    <w:p w:rsidR="00B529EE" w:rsidRPr="00B529EE" w:rsidRDefault="00B529EE" w:rsidP="00B529E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Problem-Solving – 30, </w:t>
      </w:r>
      <w:r>
        <w:t xml:space="preserve"> monitoring zone 26 – 36</w:t>
      </w:r>
    </w:p>
    <w:p w:rsidR="00B529EE" w:rsidRPr="00B529EE" w:rsidRDefault="00B529EE" w:rsidP="00B529E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Personal-Social – 55 </w:t>
      </w:r>
      <w:r>
        <w:t>developing typically</w:t>
      </w:r>
    </w:p>
    <w:p w:rsidR="00B529EE" w:rsidRDefault="00F919C9" w:rsidP="00F919C9">
      <w:pPr>
        <w:spacing w:after="0" w:line="240" w:lineRule="auto"/>
        <w:ind w:left="360"/>
        <w:rPr>
          <w:b/>
        </w:rPr>
      </w:pPr>
      <w:r>
        <w:t xml:space="preserve">In how many areas did Sam score in the monitoring zone?  </w:t>
      </w:r>
      <w:r>
        <w:rPr>
          <w:b/>
        </w:rPr>
        <w:t>3</w:t>
      </w:r>
    </w:p>
    <w:p w:rsidR="00F919C9" w:rsidRPr="00F919C9" w:rsidRDefault="00F919C9" w:rsidP="00F919C9">
      <w:pPr>
        <w:spacing w:after="0" w:line="240" w:lineRule="auto"/>
        <w:ind w:left="360"/>
        <w:rPr>
          <w:b/>
        </w:rPr>
      </w:pPr>
    </w:p>
    <w:p w:rsidR="00B529EE" w:rsidRDefault="00B529EE" w:rsidP="00B529EE">
      <w:pPr>
        <w:spacing w:after="200" w:line="240" w:lineRule="auto"/>
        <w:jc w:val="center"/>
        <w:rPr>
          <w:b/>
        </w:rPr>
      </w:pPr>
      <w:r>
        <w:rPr>
          <w:b/>
        </w:rPr>
        <w:t>After Scoring Small Group Discussion</w:t>
      </w:r>
    </w:p>
    <w:p w:rsidR="00B529EE" w:rsidRDefault="00B529EE" w:rsidP="00B529EE">
      <w:pPr>
        <w:spacing w:after="0" w:line="240" w:lineRule="auto"/>
      </w:pPr>
      <w:r w:rsidRPr="00B529EE">
        <w:rPr>
          <w:b/>
        </w:rPr>
        <w:t>Supervisors:</w:t>
      </w:r>
      <w:r>
        <w:t xml:space="preserve">  Ask your team members to form small groups of 2 -4 people to discuss the following questions.  Give them 10 minutes to talk about their follow-up recommendations and then ask </w:t>
      </w:r>
      <w:r w:rsidR="00F919C9">
        <w:t>each small group to provide one answer, until all groups have taken a turn</w:t>
      </w:r>
      <w:r>
        <w:t>.</w:t>
      </w:r>
      <w:r w:rsidR="00F919C9">
        <w:t xml:space="preserve"> Ask if any group had other recommendations not mentioned yet.  Affirm appropriate recommendations and make sure the groups indicate the reason for the recommendation.  If an inappropriate recommendation </w:t>
      </w:r>
      <w:proofErr w:type="gramStart"/>
      <w:r w:rsidR="00F919C9">
        <w:t>is offered</w:t>
      </w:r>
      <w:proofErr w:type="gramEnd"/>
      <w:r w:rsidR="00F919C9">
        <w:t>, ask the group who offered the recommendation how they determined this was appropriate.  Ask the other team members what they think of the recommendation before you provide your feedback.</w:t>
      </w:r>
    </w:p>
    <w:p w:rsidR="00F919C9" w:rsidRDefault="00F919C9" w:rsidP="00B529EE">
      <w:pPr>
        <w:spacing w:after="0" w:line="240" w:lineRule="auto"/>
      </w:pPr>
    </w:p>
    <w:p w:rsidR="00B529EE" w:rsidRDefault="00B529EE" w:rsidP="00B529EE">
      <w:pPr>
        <w:spacing w:after="0" w:line="240" w:lineRule="auto"/>
      </w:pPr>
    </w:p>
    <w:p w:rsidR="00F919C9" w:rsidRDefault="00F919C9" w:rsidP="00B529EE">
      <w:pPr>
        <w:pStyle w:val="ListParagraph"/>
        <w:numPr>
          <w:ilvl w:val="0"/>
          <w:numId w:val="1"/>
        </w:numPr>
        <w:spacing w:after="0" w:line="240" w:lineRule="auto"/>
      </w:pPr>
      <w:r>
        <w:t>What follow-up action do you recommend for Suzanne, regarding the ASQ results?  Please take into consideration the present ASQ scores, relevant information from the case study, and Suzanne’s concerns.</w:t>
      </w:r>
    </w:p>
    <w:p w:rsidR="00F919C9" w:rsidRDefault="00F919C9" w:rsidP="00F919C9">
      <w:pPr>
        <w:pStyle w:val="ListParagraph"/>
        <w:spacing w:after="0" w:line="240" w:lineRule="auto"/>
      </w:pPr>
    </w:p>
    <w:p w:rsidR="00B529EE" w:rsidRDefault="00F919C9" w:rsidP="00F919C9">
      <w:pPr>
        <w:pStyle w:val="ListParagraph"/>
        <w:spacing w:after="0" w:line="240" w:lineRule="auto"/>
      </w:pPr>
      <w:r>
        <w:t xml:space="preserve">  </w:t>
      </w:r>
    </w:p>
    <w:p w:rsidR="00F919C9" w:rsidRDefault="00F919C9" w:rsidP="00B529E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Did anyone have a recommendation that is not on this sheet?  What is it?  How did you determine this was an appropriate follow-up action? </w:t>
      </w:r>
    </w:p>
    <w:p w:rsidR="00F919C9" w:rsidRDefault="00F919C9" w:rsidP="00F919C9">
      <w:pPr>
        <w:spacing w:after="0" w:line="240" w:lineRule="auto"/>
      </w:pPr>
    </w:p>
    <w:p w:rsidR="00F919C9" w:rsidRDefault="00F919C9" w:rsidP="00F919C9">
      <w:pPr>
        <w:spacing w:after="0" w:line="240" w:lineRule="auto"/>
        <w:rPr>
          <w:b/>
        </w:rPr>
      </w:pPr>
      <w:r w:rsidRPr="00F919C9">
        <w:rPr>
          <w:b/>
        </w:rPr>
        <w:t>Appropriate follow-up actions:</w:t>
      </w:r>
    </w:p>
    <w:p w:rsidR="00F919C9" w:rsidRPr="00F919C9" w:rsidRDefault="00F919C9" w:rsidP="00F919C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Refer Sam for developmental evaluation to </w:t>
      </w:r>
      <w:r w:rsidR="004C6642">
        <w:t>Birth to Three (3 areas in moni</w:t>
      </w:r>
      <w:r w:rsidR="00C953C3">
        <w:t>toring zone, 12 month</w:t>
      </w:r>
      <w:r w:rsidR="004C6642">
        <w:t xml:space="preserve"> ASQ scores in gross and fine motor also in monitoring zone, mom has concerns about speech)</w:t>
      </w:r>
    </w:p>
    <w:p w:rsidR="00F919C9" w:rsidRPr="004C6642" w:rsidRDefault="004C6642" w:rsidP="00F919C9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4C6642">
        <w:rPr>
          <w:i/>
        </w:rPr>
        <w:t>If mom declines referral, p</w:t>
      </w:r>
      <w:r w:rsidR="00F919C9" w:rsidRPr="004C6642">
        <w:rPr>
          <w:i/>
        </w:rPr>
        <w:t>rovide activ</w:t>
      </w:r>
      <w:r w:rsidRPr="004C6642">
        <w:rPr>
          <w:i/>
        </w:rPr>
        <w:t>ities and rescreen in one month. Demonstrate activities for mom, support her as she tries them with Sam (make sure provider sees mom demonstrate the activity</w:t>
      </w:r>
      <w:r>
        <w:rPr>
          <w:i/>
        </w:rPr>
        <w:t xml:space="preserve"> and reinforce her efforts</w:t>
      </w:r>
      <w:r w:rsidRPr="004C6642">
        <w:rPr>
          <w:i/>
        </w:rPr>
        <w:t xml:space="preserve">) </w:t>
      </w:r>
    </w:p>
    <w:p w:rsidR="004C6642" w:rsidRDefault="004C6642" w:rsidP="00F919C9">
      <w:pPr>
        <w:pStyle w:val="ListParagraph"/>
        <w:numPr>
          <w:ilvl w:val="0"/>
          <w:numId w:val="3"/>
        </w:numPr>
        <w:spacing w:after="0" w:line="240" w:lineRule="auto"/>
      </w:pPr>
      <w:r>
        <w:t>Refer for vision screening</w:t>
      </w:r>
      <w:r w:rsidR="00C953C3">
        <w:t xml:space="preserve"> (Sam falling, after bumping into things. Sam has not mastered stacking blocks – vision issue could affect fine motor development</w:t>
      </w:r>
      <w:bookmarkStart w:id="0" w:name="_GoBack"/>
      <w:bookmarkEnd w:id="0"/>
      <w:r w:rsidR="00C953C3">
        <w:t>)</w:t>
      </w:r>
    </w:p>
    <w:p w:rsidR="004C6642" w:rsidRDefault="004C6642" w:rsidP="00F919C9">
      <w:pPr>
        <w:pStyle w:val="ListParagraph"/>
        <w:numPr>
          <w:ilvl w:val="0"/>
          <w:numId w:val="3"/>
        </w:numPr>
        <w:spacing w:after="0" w:line="240" w:lineRule="auto"/>
      </w:pPr>
      <w:r>
        <w:t>Share ASQ results with primary care provider</w:t>
      </w:r>
    </w:p>
    <w:p w:rsidR="00F919C9" w:rsidRPr="00B529EE" w:rsidRDefault="00F919C9" w:rsidP="00F919C9">
      <w:pPr>
        <w:spacing w:after="0" w:line="240" w:lineRule="auto"/>
      </w:pPr>
      <w:r>
        <w:t xml:space="preserve"> </w:t>
      </w:r>
    </w:p>
    <w:sectPr w:rsidR="00F919C9" w:rsidRPr="00B52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12D0D"/>
    <w:multiLevelType w:val="hybridMultilevel"/>
    <w:tmpl w:val="213A2A10"/>
    <w:lvl w:ilvl="0" w:tplc="60C281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15482"/>
    <w:multiLevelType w:val="hybridMultilevel"/>
    <w:tmpl w:val="891804AC"/>
    <w:lvl w:ilvl="0" w:tplc="103AC4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0C04"/>
    <w:multiLevelType w:val="hybridMultilevel"/>
    <w:tmpl w:val="4824F280"/>
    <w:lvl w:ilvl="0" w:tplc="103AC4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2D"/>
    <w:rsid w:val="00027945"/>
    <w:rsid w:val="000F596B"/>
    <w:rsid w:val="002F52DC"/>
    <w:rsid w:val="003E4B71"/>
    <w:rsid w:val="004C6642"/>
    <w:rsid w:val="0074322D"/>
    <w:rsid w:val="00847F48"/>
    <w:rsid w:val="00B27DBC"/>
    <w:rsid w:val="00B529EE"/>
    <w:rsid w:val="00C953C3"/>
    <w:rsid w:val="00D4142D"/>
    <w:rsid w:val="00D5103A"/>
    <w:rsid w:val="00DC3D87"/>
    <w:rsid w:val="00F02693"/>
    <w:rsid w:val="00F9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95AA"/>
  <w15:chartTrackingRefBased/>
  <w15:docId w15:val="{69083C4E-F188-4F25-8D65-C62DE985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Muhar</dc:creator>
  <cp:keywords/>
  <dc:description/>
  <cp:lastModifiedBy>Cynthia Muhar</cp:lastModifiedBy>
  <cp:revision>2</cp:revision>
  <dcterms:created xsi:type="dcterms:W3CDTF">2018-12-13T00:53:00Z</dcterms:created>
  <dcterms:modified xsi:type="dcterms:W3CDTF">2018-12-13T00:53:00Z</dcterms:modified>
</cp:coreProperties>
</file>