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68"/>
        <w:gridCol w:w="4432"/>
      </w:tblGrid>
      <w:tr w:rsidR="00905C13" w:rsidTr="00C816AE">
        <w:trPr>
          <w:trHeight w:val="360"/>
          <w:jc w:val="center"/>
        </w:trPr>
        <w:tc>
          <w:tcPr>
            <w:tcW w:w="4568" w:type="dxa"/>
          </w:tcPr>
          <w:p w:rsidR="00905C13" w:rsidRDefault="00905C13">
            <w:pPr>
              <w:pStyle w:val="TableText"/>
            </w:pPr>
          </w:p>
        </w:tc>
        <w:tc>
          <w:tcPr>
            <w:tcW w:w="4432" w:type="dxa"/>
          </w:tcPr>
          <w:p w:rsidR="00905C13" w:rsidRDefault="00905C13">
            <w:pPr>
              <w:pStyle w:val="TableText"/>
              <w:jc w:val="right"/>
            </w:pPr>
          </w:p>
        </w:tc>
      </w:tr>
      <w:tr w:rsidR="00905C13" w:rsidRPr="00990100" w:rsidTr="00C816AE">
        <w:trPr>
          <w:cantSplit/>
          <w:jc w:val="center"/>
        </w:trPr>
        <w:tc>
          <w:tcPr>
            <w:tcW w:w="9000" w:type="dxa"/>
            <w:gridSpan w:val="2"/>
          </w:tcPr>
          <w:p w:rsidR="00905C13" w:rsidRPr="00990100" w:rsidRDefault="00905C13">
            <w:pPr>
              <w:pStyle w:val="TableText"/>
              <w:jc w:val="center"/>
              <w:rPr>
                <w:rFonts w:ascii="Calibri" w:hAnsi="Calibri" w:cs="Calibri"/>
                <w:b/>
                <w:szCs w:val="24"/>
              </w:rPr>
            </w:pPr>
            <w:r w:rsidRPr="00990100">
              <w:rPr>
                <w:rFonts w:ascii="Calibri" w:hAnsi="Calibri" w:cs="Calibri"/>
                <w:b/>
                <w:szCs w:val="24"/>
              </w:rPr>
              <w:t>DIRECT CHARGE OF INTERNAL SERVICES</w:t>
            </w:r>
          </w:p>
          <w:p w:rsidR="002B04F9" w:rsidRPr="00990100" w:rsidRDefault="002B04F9" w:rsidP="00C816A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990100">
              <w:rPr>
                <w:rFonts w:ascii="Calibri" w:hAnsi="Calibri" w:cs="Calibri"/>
                <w:b/>
                <w:szCs w:val="24"/>
              </w:rPr>
              <w:t xml:space="preserve">OTHER THAN FLEET, GARAGE, </w:t>
            </w:r>
            <w:r w:rsidR="00C816AE" w:rsidRPr="00990100">
              <w:rPr>
                <w:rFonts w:ascii="Calibri" w:hAnsi="Calibri" w:cs="Calibri"/>
                <w:b/>
                <w:szCs w:val="24"/>
              </w:rPr>
              <w:t xml:space="preserve">UNIVERSITY RELATIONS MEDIA BILLING, </w:t>
            </w:r>
            <w:r w:rsidRPr="00990100">
              <w:rPr>
                <w:rFonts w:ascii="Calibri" w:hAnsi="Calibri" w:cs="Calibri"/>
                <w:b/>
                <w:szCs w:val="24"/>
              </w:rPr>
              <w:t xml:space="preserve">PARKING, </w:t>
            </w:r>
            <w:r w:rsidR="00905C13" w:rsidRPr="00990100">
              <w:rPr>
                <w:rFonts w:ascii="Calibri" w:hAnsi="Calibri" w:cs="Calibri"/>
                <w:b/>
                <w:szCs w:val="24"/>
              </w:rPr>
              <w:t>UNION/DINING SVCS</w:t>
            </w:r>
            <w:r w:rsidRPr="00990100">
              <w:rPr>
                <w:rFonts w:ascii="Calibri" w:hAnsi="Calibri" w:cs="Calibri"/>
                <w:b/>
                <w:szCs w:val="24"/>
              </w:rPr>
              <w:t>,</w:t>
            </w:r>
            <w:r w:rsidR="00C816AE" w:rsidRPr="0099010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90100">
              <w:rPr>
                <w:rFonts w:ascii="Calibri" w:hAnsi="Calibri" w:cs="Calibri"/>
                <w:b/>
                <w:szCs w:val="24"/>
              </w:rPr>
              <w:t xml:space="preserve">UNIVERSITY </w:t>
            </w:r>
            <w:r w:rsidR="00C816AE" w:rsidRPr="00990100">
              <w:rPr>
                <w:rFonts w:ascii="Calibri" w:hAnsi="Calibri" w:cs="Calibri"/>
                <w:b/>
                <w:szCs w:val="24"/>
              </w:rPr>
              <w:t>S</w:t>
            </w:r>
            <w:r w:rsidRPr="00990100">
              <w:rPr>
                <w:rFonts w:ascii="Calibri" w:hAnsi="Calibri" w:cs="Calibri"/>
                <w:b/>
                <w:szCs w:val="24"/>
              </w:rPr>
              <w:t>AF</w:t>
            </w:r>
            <w:r w:rsidR="00E84A95" w:rsidRPr="00990100">
              <w:rPr>
                <w:rFonts w:ascii="Calibri" w:hAnsi="Calibri" w:cs="Calibri"/>
                <w:b/>
                <w:szCs w:val="24"/>
              </w:rPr>
              <w:t>E</w:t>
            </w:r>
            <w:r w:rsidR="00C816AE" w:rsidRPr="00990100">
              <w:rPr>
                <w:rFonts w:ascii="Calibri" w:hAnsi="Calibri" w:cs="Calibri"/>
                <w:b/>
                <w:szCs w:val="24"/>
              </w:rPr>
              <w:t>TY AND ASSURANCES,</w:t>
            </w:r>
            <w:r w:rsidR="009205FF" w:rsidRPr="0099010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90100">
              <w:rPr>
                <w:rFonts w:ascii="Calibri" w:hAnsi="Calibri" w:cs="Calibri"/>
                <w:b/>
                <w:szCs w:val="24"/>
              </w:rPr>
              <w:t>UNIV</w:t>
            </w:r>
            <w:r w:rsidR="00C816AE" w:rsidRPr="00990100">
              <w:rPr>
                <w:rFonts w:ascii="Calibri" w:hAnsi="Calibri" w:cs="Calibri"/>
                <w:b/>
                <w:szCs w:val="24"/>
              </w:rPr>
              <w:t>ERSITY</w:t>
            </w:r>
            <w:r w:rsidRPr="00990100">
              <w:rPr>
                <w:rFonts w:ascii="Calibri" w:hAnsi="Calibri" w:cs="Calibri"/>
                <w:b/>
                <w:szCs w:val="24"/>
              </w:rPr>
              <w:t xml:space="preserve"> POLICE DEPARTMENT</w:t>
            </w:r>
            <w:r w:rsidR="00E45142">
              <w:rPr>
                <w:rFonts w:ascii="Calibri" w:hAnsi="Calibri" w:cs="Calibri"/>
                <w:b/>
                <w:szCs w:val="24"/>
              </w:rPr>
              <w:t>, PRINTING SERVICES</w:t>
            </w:r>
          </w:p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905C13" w:rsidRPr="00990100" w:rsidRDefault="00905C13">
      <w:pPr>
        <w:pStyle w:val="BodyText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209"/>
        <w:gridCol w:w="2047"/>
        <w:gridCol w:w="2952"/>
      </w:tblGrid>
      <w:tr w:rsidR="00905C13" w:rsidRPr="00990100">
        <w:tc>
          <w:tcPr>
            <w:tcW w:w="648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 xml:space="preserve">The </w:t>
            </w:r>
          </w:p>
        </w:tc>
        <w:tc>
          <w:tcPr>
            <w:tcW w:w="5256" w:type="dxa"/>
            <w:gridSpan w:val="2"/>
            <w:tcBorders>
              <w:bottom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905C13" w:rsidRPr="00990100" w:rsidRDefault="00C816A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h</w:t>
            </w:r>
            <w:r w:rsidR="00905C13" w:rsidRPr="00990100">
              <w:rPr>
                <w:rFonts w:ascii="Calibri" w:hAnsi="Calibri" w:cs="Calibri"/>
                <w:sz w:val="22"/>
                <w:szCs w:val="22"/>
              </w:rPr>
              <w:t xml:space="preserve">as agreed to assume </w:t>
            </w:r>
          </w:p>
        </w:tc>
      </w:tr>
      <w:tr w:rsidR="00905C13" w:rsidRPr="00990100">
        <w:tc>
          <w:tcPr>
            <w:tcW w:w="648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University Department</w:t>
            </w:r>
          </w:p>
        </w:tc>
        <w:tc>
          <w:tcPr>
            <w:tcW w:w="2952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  <w:trHeight w:hRule="exact" w:val="60"/>
        </w:trPr>
        <w:tc>
          <w:tcPr>
            <w:tcW w:w="8856" w:type="dxa"/>
            <w:gridSpan w:val="4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</w:trPr>
        <w:tc>
          <w:tcPr>
            <w:tcW w:w="8856" w:type="dxa"/>
            <w:gridSpan w:val="4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Financial responsibility for the purchase of the following goods and/or services:</w:t>
            </w:r>
          </w:p>
        </w:tc>
      </w:tr>
      <w:tr w:rsidR="00905C13" w:rsidRPr="00990100">
        <w:trPr>
          <w:cantSplit/>
        </w:trPr>
        <w:tc>
          <w:tcPr>
            <w:tcW w:w="8856" w:type="dxa"/>
            <w:gridSpan w:val="4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</w:trPr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</w:trPr>
        <w:tc>
          <w:tcPr>
            <w:tcW w:w="8856" w:type="dxa"/>
            <w:gridSpan w:val="4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</w:trPr>
        <w:tc>
          <w:tcPr>
            <w:tcW w:w="3857" w:type="dxa"/>
            <w:gridSpan w:val="2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 xml:space="preserve">The Service Providing Department is: </w:t>
            </w:r>
          </w:p>
        </w:tc>
        <w:tc>
          <w:tcPr>
            <w:tcW w:w="4999" w:type="dxa"/>
            <w:gridSpan w:val="2"/>
            <w:tcBorders>
              <w:bottom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5C13" w:rsidRPr="00990100" w:rsidRDefault="00905C13">
      <w:pPr>
        <w:pStyle w:val="BodyText"/>
        <w:rPr>
          <w:rFonts w:ascii="Calibri" w:hAnsi="Calibri" w:cs="Calibri"/>
          <w:sz w:val="22"/>
          <w:szCs w:val="22"/>
        </w:rPr>
      </w:pPr>
    </w:p>
    <w:p w:rsidR="00905C13" w:rsidRPr="003A04E3" w:rsidRDefault="00905C13">
      <w:pPr>
        <w:pStyle w:val="BodyText"/>
        <w:rPr>
          <w:rFonts w:ascii="Calibri" w:hAnsi="Calibri" w:cs="Calibri"/>
          <w:b/>
          <w:sz w:val="20"/>
        </w:rPr>
      </w:pPr>
      <w:r w:rsidRPr="00990100">
        <w:rPr>
          <w:rFonts w:ascii="Calibri" w:hAnsi="Calibri" w:cs="Calibri"/>
          <w:sz w:val="22"/>
          <w:szCs w:val="22"/>
        </w:rPr>
        <w:t>The method of payment will be:</w:t>
      </w:r>
      <w:r w:rsidR="003A04E3">
        <w:rPr>
          <w:rFonts w:ascii="Calibri" w:hAnsi="Calibri" w:cs="Calibri"/>
          <w:sz w:val="22"/>
          <w:szCs w:val="22"/>
        </w:rPr>
        <w:t xml:space="preserve"> </w:t>
      </w:r>
      <w:r w:rsidR="003A04E3" w:rsidRPr="003A04E3">
        <w:rPr>
          <w:rFonts w:ascii="Calibri" w:hAnsi="Calibri" w:cs="Calibri"/>
          <w:b/>
          <w:sz w:val="22"/>
          <w:szCs w:val="22"/>
        </w:rPr>
        <w:t>(</w:t>
      </w:r>
      <w:r w:rsidR="003A04E3">
        <w:rPr>
          <w:rFonts w:ascii="Calibri" w:hAnsi="Calibri" w:cs="Calibri"/>
          <w:b/>
          <w:sz w:val="20"/>
        </w:rPr>
        <w:t>Supplies &amp; Expense Account Codes Only)</w:t>
      </w:r>
    </w:p>
    <w:p w:rsidR="00905C13" w:rsidRPr="00990100" w:rsidRDefault="00905C13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530"/>
        <w:gridCol w:w="720"/>
        <w:gridCol w:w="90"/>
        <w:gridCol w:w="720"/>
        <w:gridCol w:w="1170"/>
        <w:gridCol w:w="990"/>
        <w:gridCol w:w="1350"/>
        <w:gridCol w:w="900"/>
        <w:gridCol w:w="1161"/>
        <w:gridCol w:w="9"/>
      </w:tblGrid>
      <w:tr w:rsidR="00905C13" w:rsidRPr="00990100" w:rsidTr="009205FF">
        <w:trPr>
          <w:cantSplit/>
          <w:trHeight w:val="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Direct charge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Acct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Fund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Org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Program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Subclass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Bud</w:t>
            </w:r>
            <w:r w:rsidR="00C816AE" w:rsidRPr="00990100">
              <w:rPr>
                <w:rFonts w:ascii="Calibri" w:hAnsi="Calibri" w:cs="Calibri"/>
                <w:sz w:val="16"/>
                <w:szCs w:val="16"/>
              </w:rPr>
              <w:t>get</w:t>
            </w:r>
            <w:r w:rsidRPr="0099010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0100">
              <w:rPr>
                <w:rFonts w:ascii="Calibri" w:hAnsi="Calibri" w:cs="Calibri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Proj</w:t>
            </w:r>
            <w:r w:rsidR="00C816AE" w:rsidRPr="00990100">
              <w:rPr>
                <w:rFonts w:ascii="Calibri" w:hAnsi="Calibri" w:cs="Calibri"/>
                <w:sz w:val="16"/>
                <w:szCs w:val="16"/>
              </w:rPr>
              <w:t>ect</w:t>
            </w:r>
            <w:r w:rsidRPr="00990100">
              <w:rPr>
                <w:rFonts w:ascii="Calibri" w:hAnsi="Calibri" w:cs="Calibri"/>
                <w:sz w:val="16"/>
                <w:szCs w:val="16"/>
              </w:rPr>
              <w:t>/Grant</w:t>
            </w:r>
          </w:p>
        </w:tc>
      </w:tr>
      <w:tr w:rsidR="00905C13" w:rsidRPr="00990100">
        <w:trPr>
          <w:gridAfter w:val="1"/>
          <w:wAfter w:w="9" w:type="dxa"/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Foundation check</w:t>
            </w:r>
          </w:p>
        </w:tc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gridAfter w:val="1"/>
          <w:wAfter w:w="9" w:type="dxa"/>
          <w:cantSplit/>
          <w:trHeight w:hRule="exact" w:val="1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Other, Please specify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5C13" w:rsidRPr="00990100" w:rsidRDefault="00905C13">
      <w:pPr>
        <w:pStyle w:val="BodyText"/>
        <w:rPr>
          <w:rFonts w:ascii="Calibri" w:hAnsi="Calibri" w:cs="Calibri"/>
          <w:sz w:val="22"/>
          <w:szCs w:val="22"/>
        </w:rPr>
      </w:pPr>
    </w:p>
    <w:p w:rsidR="00905C13" w:rsidRPr="00990100" w:rsidRDefault="00905C13">
      <w:pPr>
        <w:pStyle w:val="BodyText"/>
        <w:rPr>
          <w:rFonts w:ascii="Calibri" w:hAnsi="Calibri" w:cs="Calibri"/>
          <w:sz w:val="22"/>
          <w:szCs w:val="22"/>
        </w:rPr>
      </w:pPr>
      <w:r w:rsidRPr="00990100">
        <w:rPr>
          <w:rFonts w:ascii="Calibri" w:hAnsi="Calibri" w:cs="Calibri"/>
          <w:sz w:val="22"/>
          <w:szCs w:val="22"/>
        </w:rPr>
        <w:t xml:space="preserve">The undersigned agrees to meet all the financial obligations incurred for the above purchase of goods and/or services.  The University Department shall accept full responsibility for these financial obligations. This form </w:t>
      </w:r>
      <w:r w:rsidR="00573085">
        <w:rPr>
          <w:rFonts w:ascii="Calibri" w:hAnsi="Calibri" w:cs="Calibri"/>
          <w:sz w:val="22"/>
          <w:szCs w:val="22"/>
        </w:rPr>
        <w:t>should</w:t>
      </w:r>
      <w:r w:rsidRPr="00990100">
        <w:rPr>
          <w:rFonts w:ascii="Calibri" w:hAnsi="Calibri" w:cs="Calibri"/>
          <w:sz w:val="22"/>
          <w:szCs w:val="22"/>
        </w:rPr>
        <w:t xml:space="preserve"> be signed by </w:t>
      </w:r>
      <w:r w:rsidR="00573085">
        <w:rPr>
          <w:rFonts w:ascii="Calibri" w:hAnsi="Calibri" w:cs="Calibri"/>
          <w:sz w:val="22"/>
          <w:szCs w:val="22"/>
        </w:rPr>
        <w:t>an</w:t>
      </w:r>
      <w:r w:rsidRPr="00990100">
        <w:rPr>
          <w:rFonts w:ascii="Calibri" w:hAnsi="Calibri" w:cs="Calibri"/>
          <w:sz w:val="22"/>
          <w:szCs w:val="22"/>
        </w:rPr>
        <w:t xml:space="preserve"> individual</w:t>
      </w:r>
      <w:r w:rsidR="00573085">
        <w:rPr>
          <w:rFonts w:ascii="Calibri" w:hAnsi="Calibri" w:cs="Calibri"/>
          <w:sz w:val="22"/>
          <w:szCs w:val="22"/>
        </w:rPr>
        <w:t xml:space="preserve"> with authorized signature authority</w:t>
      </w:r>
      <w:r w:rsidRPr="00990100">
        <w:rPr>
          <w:rFonts w:ascii="Calibri" w:hAnsi="Calibri" w:cs="Calibri"/>
          <w:sz w:val="22"/>
          <w:szCs w:val="22"/>
        </w:rPr>
        <w:t>.</w:t>
      </w:r>
      <w:r w:rsidR="00573085">
        <w:rPr>
          <w:rFonts w:ascii="Calibri" w:hAnsi="Calibri" w:cs="Calibri"/>
          <w:sz w:val="22"/>
          <w:szCs w:val="22"/>
        </w:rPr>
        <w:t xml:space="preserve"> </w:t>
      </w:r>
      <w:r w:rsidRPr="00990100">
        <w:rPr>
          <w:rFonts w:ascii="Calibri" w:hAnsi="Calibri" w:cs="Calibri"/>
          <w:sz w:val="22"/>
          <w:szCs w:val="22"/>
        </w:rPr>
        <w:t xml:space="preserve"> If name and title are not readable, the form will be returned.</w:t>
      </w:r>
    </w:p>
    <w:p w:rsidR="00905C13" w:rsidRPr="00990100" w:rsidRDefault="00905C13">
      <w:pPr>
        <w:rPr>
          <w:rFonts w:ascii="Calibri" w:hAnsi="Calibri" w:cs="Calibri"/>
          <w:sz w:val="22"/>
          <w:szCs w:val="22"/>
        </w:rPr>
      </w:pPr>
    </w:p>
    <w:tbl>
      <w:tblPr>
        <w:tblW w:w="886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40"/>
        <w:gridCol w:w="340"/>
        <w:gridCol w:w="329"/>
        <w:gridCol w:w="228"/>
        <w:gridCol w:w="4532"/>
      </w:tblGrid>
      <w:tr w:rsidR="00905C13" w:rsidRPr="00990100">
        <w:tc>
          <w:tcPr>
            <w:tcW w:w="3440" w:type="dxa"/>
            <w:tcBorders>
              <w:bottom w:val="single" w:sz="6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</w:tcPr>
          <w:p w:rsidR="00905C13" w:rsidRPr="00990100" w:rsidRDefault="00905C13">
            <w:pPr>
              <w:pStyle w:val="TableTex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29" w:type="dxa"/>
            <w:tcBorders>
              <w:bottom w:val="single" w:sz="6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  <w:tcBorders>
              <w:bottom w:val="single" w:sz="6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c>
          <w:tcPr>
            <w:tcW w:w="3440" w:type="dxa"/>
          </w:tcPr>
          <w:p w:rsidR="00905C13" w:rsidRPr="00990100" w:rsidRDefault="00905C13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0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</w:tcPr>
          <w:p w:rsidR="00905C13" w:rsidRPr="00990100" w:rsidRDefault="00905C13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99010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Print</w:t>
            </w:r>
            <w:r w:rsidRPr="00990100">
              <w:rPr>
                <w:rFonts w:ascii="Calibri" w:hAnsi="Calibri" w:cs="Calibri"/>
                <w:sz w:val="22"/>
                <w:szCs w:val="22"/>
              </w:rPr>
              <w:t xml:space="preserve"> Your Name </w:t>
            </w:r>
          </w:p>
        </w:tc>
      </w:tr>
      <w:tr w:rsidR="00905C13" w:rsidRPr="00990100">
        <w:tc>
          <w:tcPr>
            <w:tcW w:w="3440" w:type="dxa"/>
          </w:tcPr>
          <w:p w:rsidR="00905C13" w:rsidRPr="00990100" w:rsidRDefault="00905C13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Send invoice to:</w:t>
            </w:r>
          </w:p>
        </w:tc>
        <w:tc>
          <w:tcPr>
            <w:tcW w:w="340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c>
          <w:tcPr>
            <w:tcW w:w="3440" w:type="dxa"/>
            <w:tcBorders>
              <w:bottom w:val="single" w:sz="6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905C13" w:rsidRPr="00990100" w:rsidRDefault="00905C13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99010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Print</w:t>
            </w:r>
            <w:r w:rsidRPr="00990100">
              <w:rPr>
                <w:rFonts w:ascii="Calibri" w:hAnsi="Calibri" w:cs="Calibri"/>
                <w:sz w:val="22"/>
                <w:szCs w:val="22"/>
              </w:rPr>
              <w:t xml:space="preserve"> Your Title</w:t>
            </w:r>
          </w:p>
        </w:tc>
      </w:tr>
      <w:tr w:rsidR="00905C13" w:rsidRPr="00990100">
        <w:trPr>
          <w:cantSplit/>
          <w:trHeight w:val="282"/>
        </w:trPr>
        <w:tc>
          <w:tcPr>
            <w:tcW w:w="3440" w:type="dxa"/>
            <w:tcBorders>
              <w:bottom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vMerge w:val="restart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  <w:vMerge w:val="restart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  <w:vMerge w:val="restart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  <w:trHeight w:val="154"/>
        </w:trPr>
        <w:tc>
          <w:tcPr>
            <w:tcW w:w="3440" w:type="dxa"/>
            <w:tcBorders>
              <w:top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vMerge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  <w:vMerge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  <w:vMerge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  <w:trHeight w:val="292"/>
        </w:trPr>
        <w:tc>
          <w:tcPr>
            <w:tcW w:w="3440" w:type="dxa"/>
            <w:tcBorders>
              <w:top w:val="single" w:sz="6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vMerge w:val="restart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  <w:vMerge w:val="restart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Signature of Dean, Director, Department</w:t>
            </w:r>
          </w:p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Chairman, UBR or Other Authorized Signature.</w:t>
            </w:r>
          </w:p>
        </w:tc>
      </w:tr>
      <w:tr w:rsidR="00905C13" w:rsidRPr="00990100">
        <w:trPr>
          <w:cantSplit/>
          <w:trHeight w:val="257"/>
        </w:trPr>
        <w:tc>
          <w:tcPr>
            <w:tcW w:w="3440" w:type="dxa"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vMerge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  <w:vMerge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" w:type="dxa"/>
            <w:vMerge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2" w:type="dxa"/>
            <w:vMerge/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5C13" w:rsidRPr="00990100" w:rsidRDefault="00905C13">
      <w:pPr>
        <w:rPr>
          <w:rFonts w:ascii="Calibri" w:hAnsi="Calibri" w:cs="Calibri"/>
          <w:sz w:val="22"/>
          <w:szCs w:val="22"/>
        </w:rPr>
      </w:pPr>
    </w:p>
    <w:p w:rsidR="00905C13" w:rsidRPr="003A04E3" w:rsidRDefault="00905C13">
      <w:pPr>
        <w:rPr>
          <w:rFonts w:ascii="Calibri" w:hAnsi="Calibri" w:cs="Calibri"/>
          <w:b/>
        </w:rPr>
      </w:pPr>
      <w:r w:rsidRPr="00990100">
        <w:rPr>
          <w:rFonts w:ascii="Calibri" w:hAnsi="Calibri" w:cs="Calibri"/>
          <w:sz w:val="22"/>
          <w:szCs w:val="22"/>
        </w:rPr>
        <w:t>Billing Department Use Only:</w:t>
      </w:r>
      <w:r w:rsidR="003A04E3">
        <w:rPr>
          <w:rFonts w:ascii="Calibri" w:hAnsi="Calibri" w:cs="Calibri"/>
          <w:sz w:val="22"/>
          <w:szCs w:val="22"/>
        </w:rPr>
        <w:t xml:space="preserve"> </w:t>
      </w:r>
      <w:r w:rsidR="003A04E3">
        <w:rPr>
          <w:rFonts w:ascii="Calibri" w:hAnsi="Calibri" w:cs="Calibri"/>
          <w:b/>
        </w:rPr>
        <w:t>(REVENUE ACCT CODES ONLY)</w:t>
      </w:r>
    </w:p>
    <w:p w:rsidR="00905C13" w:rsidRPr="00990100" w:rsidRDefault="00905C1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"/>
        <w:gridCol w:w="990"/>
        <w:gridCol w:w="738"/>
        <w:gridCol w:w="1260"/>
        <w:gridCol w:w="1005"/>
        <w:gridCol w:w="1065"/>
        <w:gridCol w:w="360"/>
        <w:gridCol w:w="540"/>
        <w:gridCol w:w="360"/>
        <w:gridCol w:w="1277"/>
      </w:tblGrid>
      <w:tr w:rsidR="00905C13" w:rsidRPr="00990100" w:rsidTr="009205FF">
        <w:trPr>
          <w:cantSplit/>
          <w:trHeight w:hRule="exact" w:val="36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90100">
              <w:rPr>
                <w:rFonts w:ascii="Calibri" w:hAnsi="Calibri" w:cs="Calibri"/>
                <w:sz w:val="22"/>
                <w:szCs w:val="22"/>
              </w:rPr>
              <w:t>Credit Coding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>
        <w:trPr>
          <w:cantSplit/>
          <w:trHeight w:hRule="exact" w:val="2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Acct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Fund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Org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Program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Subclass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Bud</w:t>
            </w:r>
            <w:r w:rsidR="00C816AE" w:rsidRPr="00990100">
              <w:rPr>
                <w:rFonts w:ascii="Calibri" w:hAnsi="Calibri" w:cs="Calibri"/>
                <w:sz w:val="16"/>
                <w:szCs w:val="16"/>
              </w:rPr>
              <w:t>get</w:t>
            </w:r>
            <w:r w:rsidRPr="0099010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0100">
              <w:rPr>
                <w:rFonts w:ascii="Calibri" w:hAnsi="Calibri" w:cs="Calibri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990100">
              <w:rPr>
                <w:rFonts w:ascii="Calibri" w:hAnsi="Calibri" w:cs="Calibri"/>
                <w:sz w:val="16"/>
                <w:szCs w:val="16"/>
              </w:rPr>
              <w:t>Proj</w:t>
            </w:r>
            <w:r w:rsidR="00C816AE" w:rsidRPr="00990100">
              <w:rPr>
                <w:rFonts w:ascii="Calibri" w:hAnsi="Calibri" w:cs="Calibri"/>
                <w:sz w:val="16"/>
                <w:szCs w:val="16"/>
              </w:rPr>
              <w:t>ect</w:t>
            </w:r>
            <w:r w:rsidRPr="00990100">
              <w:rPr>
                <w:rFonts w:ascii="Calibri" w:hAnsi="Calibri" w:cs="Calibri"/>
                <w:sz w:val="16"/>
                <w:szCs w:val="16"/>
              </w:rPr>
              <w:t>/Grant</w:t>
            </w:r>
          </w:p>
        </w:tc>
      </w:tr>
      <w:tr w:rsidR="00905C13" w:rsidRPr="00990100">
        <w:trPr>
          <w:cantSplit/>
          <w:trHeight w:hRule="exact" w:val="2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C13" w:rsidRPr="00990100" w:rsidTr="009205FF">
        <w:trPr>
          <w:cantSplit/>
          <w:trHeight w:hRule="exact" w:val="41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0"/>
              </w:rPr>
            </w:pPr>
            <w:r w:rsidRPr="00990100">
              <w:rPr>
                <w:rFonts w:ascii="Calibri" w:hAnsi="Calibri" w:cs="Calibri"/>
                <w:sz w:val="20"/>
              </w:rPr>
              <w:t>Reference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0"/>
              </w:rPr>
            </w:pPr>
            <w:r w:rsidRPr="00990100">
              <w:rPr>
                <w:rFonts w:ascii="Calibri" w:hAnsi="Calibri" w:cs="Calibri"/>
                <w:sz w:val="20"/>
              </w:rPr>
              <w:t xml:space="preserve">  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0"/>
              </w:rPr>
            </w:pPr>
            <w:r w:rsidRPr="00990100">
              <w:rPr>
                <w:rFonts w:ascii="Calibri" w:hAnsi="Calibri" w:cs="Calibri"/>
                <w:sz w:val="20"/>
              </w:rPr>
              <w:t>Amoun</w:t>
            </w:r>
            <w:r w:rsidR="009205FF" w:rsidRPr="00990100">
              <w:rPr>
                <w:rFonts w:ascii="Calibri" w:hAnsi="Calibri" w:cs="Calibri"/>
                <w:sz w:val="20"/>
              </w:rPr>
              <w:t>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3" w:rsidRPr="00990100" w:rsidRDefault="00905C13">
            <w:pPr>
              <w:pStyle w:val="BodyText"/>
              <w:rPr>
                <w:rFonts w:ascii="Calibri" w:hAnsi="Calibri" w:cs="Calibri"/>
                <w:sz w:val="20"/>
              </w:rPr>
            </w:pPr>
          </w:p>
        </w:tc>
      </w:tr>
    </w:tbl>
    <w:p w:rsidR="00905C13" w:rsidRPr="00990100" w:rsidRDefault="00905C13">
      <w:pPr>
        <w:rPr>
          <w:rFonts w:ascii="Calibri" w:hAnsi="Calibri" w:cs="Calibri"/>
          <w:sz w:val="22"/>
          <w:szCs w:val="22"/>
        </w:rPr>
      </w:pPr>
    </w:p>
    <w:p w:rsidR="00905C13" w:rsidRPr="00990100" w:rsidRDefault="00905C13" w:rsidP="00C816AE">
      <w:pPr>
        <w:rPr>
          <w:rFonts w:ascii="Calibri" w:hAnsi="Calibri" w:cs="Calibri"/>
          <w:i/>
          <w:sz w:val="22"/>
          <w:szCs w:val="22"/>
        </w:rPr>
      </w:pPr>
      <w:r w:rsidRPr="00990100">
        <w:rPr>
          <w:rFonts w:ascii="Calibri" w:hAnsi="Calibri" w:cs="Calibri"/>
          <w:i/>
          <w:sz w:val="22"/>
          <w:szCs w:val="22"/>
        </w:rPr>
        <w:t>Reference field can be used by the Service-Providing Department to indicate the provider's name and month of billing.  The field is 30 characters long and will appear as the description on WISDM.</w:t>
      </w:r>
    </w:p>
    <w:p w:rsidR="00C816AE" w:rsidRPr="00990100" w:rsidRDefault="00C816AE" w:rsidP="00C816AE">
      <w:pPr>
        <w:rPr>
          <w:rFonts w:ascii="Calibri" w:hAnsi="Calibri" w:cs="Calibri"/>
          <w:i/>
          <w:sz w:val="22"/>
          <w:szCs w:val="22"/>
        </w:rPr>
      </w:pPr>
    </w:p>
    <w:p w:rsidR="00C816AE" w:rsidRPr="00990100" w:rsidRDefault="00C816AE" w:rsidP="00C816AE">
      <w:pPr>
        <w:rPr>
          <w:rFonts w:ascii="Calibri" w:hAnsi="Calibri" w:cs="Calibri"/>
          <w:i/>
          <w:sz w:val="22"/>
          <w:szCs w:val="22"/>
        </w:rPr>
      </w:pPr>
    </w:p>
    <w:p w:rsidR="00C816AE" w:rsidRPr="00990100" w:rsidRDefault="00C816AE" w:rsidP="00C816AE">
      <w:pPr>
        <w:rPr>
          <w:rFonts w:ascii="Calibri" w:hAnsi="Calibri" w:cs="Calibri"/>
          <w:b/>
          <w:sz w:val="22"/>
          <w:szCs w:val="22"/>
        </w:rPr>
      </w:pPr>
      <w:r w:rsidRPr="00990100">
        <w:rPr>
          <w:rFonts w:ascii="Calibri" w:hAnsi="Calibri" w:cs="Calibri"/>
          <w:b/>
          <w:sz w:val="22"/>
          <w:szCs w:val="22"/>
        </w:rPr>
        <w:t xml:space="preserve">Return completed form to </w:t>
      </w:r>
      <w:r w:rsidR="00A03756">
        <w:rPr>
          <w:rFonts w:ascii="Calibri" w:hAnsi="Calibri" w:cs="Calibri"/>
          <w:b/>
          <w:sz w:val="22"/>
          <w:szCs w:val="22"/>
        </w:rPr>
        <w:t xml:space="preserve">divisional central office for processing. </w:t>
      </w:r>
      <w:bookmarkStart w:id="0" w:name="_GoBack"/>
      <w:bookmarkEnd w:id="0"/>
      <w:r w:rsidR="00144807">
        <w:rPr>
          <w:rFonts w:ascii="Calibri" w:hAnsi="Calibri" w:cs="Calibri"/>
          <w:b/>
          <w:sz w:val="22"/>
          <w:szCs w:val="22"/>
        </w:rPr>
        <w:t xml:space="preserve"> </w:t>
      </w:r>
    </w:p>
    <w:sectPr w:rsidR="00C816AE" w:rsidRPr="0099010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F9"/>
    <w:rsid w:val="00060333"/>
    <w:rsid w:val="00144807"/>
    <w:rsid w:val="002B04F9"/>
    <w:rsid w:val="003A04E3"/>
    <w:rsid w:val="00573085"/>
    <w:rsid w:val="008A2125"/>
    <w:rsid w:val="00905C13"/>
    <w:rsid w:val="009205FF"/>
    <w:rsid w:val="00990100"/>
    <w:rsid w:val="00A03756"/>
    <w:rsid w:val="00C57B15"/>
    <w:rsid w:val="00C816AE"/>
    <w:rsid w:val="00E45142"/>
    <w:rsid w:val="00E84A95"/>
    <w:rsid w:val="00E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E2614"/>
  <w15:chartTrackingRefBased/>
  <w15:docId w15:val="{6167559C-96DA-491F-A39E-EC52549A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color w:val="000000"/>
      <w:sz w:val="24"/>
    </w:rPr>
  </w:style>
  <w:style w:type="paragraph" w:customStyle="1" w:styleId="TableText">
    <w:name w:val="Table Text"/>
    <w:rPr>
      <w:snapToGrid w:val="0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97943F8925B4C889424D6072E5B4A" ma:contentTypeVersion="7" ma:contentTypeDescription="Create a new document." ma:contentTypeScope="" ma:versionID="43bbeefa274a45584b19c1c6e31ded76">
  <xsd:schema xmlns:xsd="http://www.w3.org/2001/XMLSchema" xmlns:xs="http://www.w3.org/2001/XMLSchema" xmlns:p="http://schemas.microsoft.com/office/2006/metadata/properties" xmlns:ns2="56aa2c58-530d-4502-aeb0-e5c258e826ee" xmlns:ns3="9ad07192-0dc0-4a78-be0a-98977b186e3c" targetNamespace="http://schemas.microsoft.com/office/2006/metadata/properties" ma:root="true" ma:fieldsID="12e4a2282195e2eef738b897dc372132" ns2:_="" ns3:_="">
    <xsd:import namespace="56aa2c58-530d-4502-aeb0-e5c258e826ee"/>
    <xsd:import namespace="9ad07192-0dc0-4a78-be0a-98977b18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a2c58-530d-4502-aeb0-e5c258e82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7192-0dc0-4a78-be0a-98977b18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d07192-0dc0-4a78-be0a-98977b186e3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3530C-4D19-4ECD-8F5F-550D3D785700}"/>
</file>

<file path=customXml/itemProps2.xml><?xml version="1.0" encoding="utf-8"?>
<ds:datastoreItem xmlns:ds="http://schemas.openxmlformats.org/officeDocument/2006/customXml" ds:itemID="{FB51FCD8-F3D5-4709-9027-A4C1BA74CABD}">
  <ds:schemaRefs>
    <ds:schemaRef ds:uri="http://schemas.microsoft.com/office/2006/metadata/properties"/>
    <ds:schemaRef ds:uri="http://schemas.microsoft.com/office/infopath/2007/PartnerControls"/>
    <ds:schemaRef ds:uri="9ad07192-0dc0-4a78-be0a-98977b186e3c"/>
  </ds:schemaRefs>
</ds:datastoreItem>
</file>

<file path=customXml/itemProps3.xml><?xml version="1.0" encoding="utf-8"?>
<ds:datastoreItem xmlns:ds="http://schemas.openxmlformats.org/officeDocument/2006/customXml" ds:itemID="{059C7716-2C4D-4AB0-82D4-6C2A500C8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Monica M Rodriguez</cp:lastModifiedBy>
  <cp:revision>2</cp:revision>
  <cp:lastPrinted>2013-01-18T09:05:00Z</cp:lastPrinted>
  <dcterms:created xsi:type="dcterms:W3CDTF">2019-10-31T18:33:00Z</dcterms:created>
  <dcterms:modified xsi:type="dcterms:W3CDTF">2019-10-31T18:33:00Z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0x010100B2197943F8925B4C889424D6072E5B4A</vt:lpwstr>
  </property>
  <property fmtid="{D5CDD505-2E9C-101B-9397-08002B2CF9AE}" pid="3" name="Order">
    <vt:r8>34100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