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5A12961" wp14:paraId="56E27CAD" wp14:textId="3AF75F74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05A12961" w:rsidR="09A4D6E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IEP 70 – A1 </w:t>
      </w:r>
      <w:r w:rsidRPr="05A12961" w:rsidR="14D4CF2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Listening &amp; Speaking</w:t>
      </w:r>
    </w:p>
    <w:p xmlns:wp14="http://schemas.microsoft.com/office/word/2010/wordml" w:rsidP="5779E917" wp14:paraId="6C916773" wp14:textId="73C39FA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779E917" w:rsidR="14D4CF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Course Description</w:t>
      </w:r>
    </w:p>
    <w:p xmlns:wp14="http://schemas.microsoft.com/office/word/2010/wordml" w:rsidP="2C47F31D" wp14:paraId="7E0A85EF" wp14:textId="486F65FF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47F31D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1) Students can </w:t>
      </w:r>
      <w:r w:rsidRPr="2C47F31D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</w:t>
      </w:r>
      <w:r w:rsidRPr="2C47F31D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through spoken, written, or gestural production, that they can recognize</w:t>
      </w:r>
      <w:r w:rsidRPr="2C47F31D" w:rsidR="63B94C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interpret </w:t>
      </w:r>
      <w:r w:rsidRPr="2C47F31D" w:rsidR="732763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short and simple communication</w:t>
      </w:r>
      <w:r w:rsidRPr="2C47F31D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related to</w:t>
      </w:r>
      <w:r w:rsidRPr="2C47F31D" w:rsidR="5BC763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everyday contexts and</w:t>
      </w:r>
      <w:r w:rsidRPr="2C47F31D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C47F31D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immediate personal needs </w:t>
      </w:r>
    </w:p>
    <w:p xmlns:wp14="http://schemas.microsoft.com/office/word/2010/wordml" w:rsidP="2C47F31D" wp14:paraId="6FA53D3C" wp14:textId="1EBFF9F3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47F31D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2) Students can </w:t>
      </w:r>
      <w:r w:rsidRPr="2C47F31D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</w:t>
      </w:r>
      <w:r w:rsidRPr="2C47F31D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through spoken production, that they can </w:t>
      </w:r>
      <w:r w:rsidRPr="2C47F31D" w:rsidR="106A8E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use short and simple communication related to everyday contexts and immediate personal need</w:t>
      </w:r>
      <w:r w:rsidRPr="2C47F31D" w:rsidR="106A8E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2C47F31D" w:rsidR="326695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C47F31D" w:rsidR="106A8E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C47F31D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usually in response to questions about personal needs and experiences.</w:t>
      </w:r>
    </w:p>
    <w:p xmlns:wp14="http://schemas.microsoft.com/office/word/2010/wordml" w:rsidP="2C47F31D" wp14:paraId="7272A0E4" wp14:textId="61D7DFE9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47F31D" w:rsidR="167E84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"Short and simple" communication consists of: </w:t>
      </w:r>
    </w:p>
    <w:p xmlns:wp14="http://schemas.microsoft.com/office/word/2010/wordml" w:rsidP="2C47F31D" wp14:paraId="4AC3791E" wp14:textId="34C93B0F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47F31D" w:rsidR="167E84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Communication used in everyday, familiar contexts</w:t>
      </w:r>
      <w:r w:rsidRPr="2C47F31D" w:rsidR="539854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related to immediate personal needs</w:t>
      </w:r>
    </w:p>
    <w:p xmlns:wp14="http://schemas.microsoft.com/office/word/2010/wordml" w:rsidP="2C47F31D" wp14:paraId="19716D6D" wp14:textId="22250CA7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47F31D" w:rsidR="167E84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limited number of individual words</w:t>
      </w:r>
    </w:p>
    <w:p xmlns:wp14="http://schemas.microsoft.com/office/word/2010/wordml" w:rsidP="2C47F31D" wp14:paraId="44DF6F42" wp14:textId="4DEC64DB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47F31D" w:rsidR="2308F4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Some s</w:t>
      </w:r>
      <w:r w:rsidRPr="2C47F31D" w:rsidR="167E84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hort, simple sentences</w:t>
      </w:r>
    </w:p>
    <w:p xmlns:wp14="http://schemas.microsoft.com/office/word/2010/wordml" w:rsidP="2C47F31D" wp14:paraId="34BDE622" wp14:textId="4DE5BF91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47F31D" w:rsidR="167E84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High frequency, everyday vocabulary</w:t>
      </w:r>
    </w:p>
    <w:p xmlns:wp14="http://schemas.microsoft.com/office/word/2010/wordml" w:rsidP="2C47F31D" wp14:paraId="613CA0BD" wp14:textId="279E69A2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47F31D" w:rsidR="167E84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Short and simple stock phrases and expressions </w:t>
      </w:r>
    </w:p>
    <w:p w:rsidR="2C47F31D" w:rsidP="2C47F31D" w:rsidRDefault="2C47F31D" w14:paraId="327653A2" w14:textId="55A97E07">
      <w:pPr>
        <w:pStyle w:val="ListParagraph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779E917" wp14:paraId="31A1D6FE" wp14:textId="67D31D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  <w:r w:rsidRPr="5779E917" w:rsidR="14D4CF2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1"/>
          <w:szCs w:val="31"/>
          <w:u w:val="none"/>
          <w:lang w:val="en-US"/>
        </w:rPr>
        <w:t>Listening – Noninteractive Communication</w:t>
      </w:r>
    </w:p>
    <w:p xmlns:wp14="http://schemas.microsoft.com/office/word/2010/wordml" w:rsidP="570462C1" wp14:paraId="1B3AF171" wp14:textId="6F84DB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0462C1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LNC1: </w:t>
      </w:r>
      <w:r w:rsidRPr="570462C1" w:rsidR="0ABCB2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Identify</w:t>
      </w:r>
      <w:r w:rsidRPr="570462C1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concrete information on familiar topics </w:t>
      </w:r>
      <w:r w:rsidRPr="570462C1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r w:rsidRPr="570462C1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countered i</w:t>
      </w:r>
      <w:r w:rsidRPr="570462C1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 everyday life, provided it is delivered slowly and clearly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779E917" w:rsidTr="5779E917" w14:paraId="78B35B39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5779E917" w:rsidP="5779E917" w:rsidRDefault="5779E917" w14:paraId="0E64ECF2" w14:textId="13C012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779E917" w:rsidR="5779E9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5779E917" w:rsidP="5779E917" w:rsidRDefault="5779E917" w14:paraId="60FF7092" w14:textId="3A737C3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79E917" w:rsidR="5779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Identify high-frequency vocabulary words in short conversations or recordings related to everyday life, such as school, family, or daily routines </w:t>
            </w:r>
          </w:p>
          <w:p w:rsidR="5779E917" w:rsidP="5779E917" w:rsidRDefault="5779E917" w14:paraId="7D08E81F" w14:textId="2E45DCC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79E917" w:rsidR="5779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 common phrases related to everyday routines and interactions</w:t>
            </w:r>
          </w:p>
          <w:p w:rsidR="5779E917" w:rsidP="5779E917" w:rsidRDefault="5779E917" w14:paraId="3DE4F0A0" w14:textId="308048F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79E917" w:rsidR="5779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 important details (places, times) from short recordings of conversations between two people</w:t>
            </w:r>
          </w:p>
          <w:p w:rsidR="5779E917" w:rsidP="5779E917" w:rsidRDefault="5779E917" w14:paraId="34984F90" w14:textId="00E73C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5779E917" w:rsidP="5779E917" w:rsidRDefault="5779E917" w14:paraId="47A47BB7" w14:textId="2D54C8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5779E917" w:rsidP="5779E917" w:rsidRDefault="5779E917" w14:paraId="5FA4161E" w14:textId="476CBE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779E917" w:rsidR="5779E9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5779E917" w:rsidP="5779E917" w:rsidRDefault="5779E917" w14:paraId="1F4FF5BC" w14:textId="301F270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79E917" w:rsidR="5779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Students answer questions (matching, Multiple Choice Qs, T/F complete charts) about conversations about home, school, family, interests.</w:t>
            </w:r>
          </w:p>
          <w:p w:rsidR="5779E917" w:rsidP="5779E917" w:rsidRDefault="5779E917" w14:paraId="6E8DA03C" w14:textId="05CD31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5779E917" wp14:paraId="2965317E" wp14:textId="74A6E12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C47F31D" w:rsidP="2C47F31D" w:rsidRDefault="2C47F31D" w14:paraId="048B6325" w14:textId="700A94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C47F31D" w:rsidP="2C47F31D" w:rsidRDefault="2C47F31D" w14:paraId="5205C8FD" w14:textId="7286A68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C47F31D" w:rsidP="2C47F31D" w:rsidRDefault="2C47F31D" w14:paraId="76587549" w14:textId="3DCB312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70462C1" wp14:paraId="721E52B1" wp14:textId="2ED893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0462C1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LNC2: Following </w:t>
      </w:r>
      <w:r w:rsidRPr="570462C1" w:rsidR="42260E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simple </w:t>
      </w:r>
      <w:r w:rsidRPr="570462C1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instructions </w:t>
      </w:r>
      <w:r w:rsidRPr="570462C1" w:rsidR="6F28AB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(up to 5 steps) for task related to everyday situations, </w:t>
      </w:r>
      <w:r w:rsidRPr="570462C1" w:rsidR="6F28AB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possibly delivered</w:t>
      </w:r>
      <w:r w:rsidRPr="570462C1" w:rsidR="6F28AB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slowly and/or accompanied by pictures.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779E917" w:rsidTr="5779E917" w14:paraId="3159F7E0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5779E917" w:rsidP="5779E917" w:rsidRDefault="5779E917" w14:paraId="1172825A" w14:textId="4199D1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779E917" w:rsidR="5779E9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5779E917" w:rsidP="5779E917" w:rsidRDefault="5779E917" w14:paraId="5A354ADF" w14:textId="31A40F9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79E917" w:rsidR="5779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Complete simple tasks by following short simple instructions given verbally (steps to tie a shoe, drawing a picture, etc.) </w:t>
            </w:r>
          </w:p>
          <w:p w:rsidR="5779E917" w:rsidP="5779E917" w:rsidRDefault="5779E917" w14:paraId="750C8507" w14:textId="43346A8B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79E917" w:rsidR="5779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Locate and identify the location of objects or people using body language as a response to prompts/questions (pointing, etc.)</w:t>
            </w:r>
          </w:p>
          <w:p w:rsidR="5779E917" w:rsidP="5779E917" w:rsidRDefault="5779E917" w14:paraId="4ADEB118" w14:textId="5A2952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5779E917" w:rsidP="5779E917" w:rsidRDefault="5779E917" w14:paraId="5D5D63F4" w14:textId="03DD17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5779E917" w:rsidP="5779E917" w:rsidRDefault="5779E917" w14:paraId="76EB7F0C" w14:textId="7DD448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779E917" w:rsidR="5779E9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5779E917" w:rsidP="5779E917" w:rsidRDefault="5779E917" w14:paraId="6131CB0E" w14:textId="53C8ECD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79E917" w:rsidR="5779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Students complete step-by-step instructions / directions based on common university activities or surroundings (e.g. around campus).</w:t>
            </w:r>
          </w:p>
          <w:p w:rsidR="5779E917" w:rsidP="5779E917" w:rsidRDefault="5779E917" w14:paraId="3CD6A865" w14:textId="27E926DE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79E917" w:rsidR="5779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Students respond to simple instructions using TPR.</w:t>
            </w:r>
          </w:p>
          <w:p w:rsidR="5779E917" w:rsidP="5779E917" w:rsidRDefault="5779E917" w14:paraId="4128B8B9" w14:textId="0FAC3C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5779E917" wp14:paraId="7FAFB16E" wp14:textId="01C578C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79E917" wp14:paraId="69DF9905" wp14:textId="26BB6D4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70462C1" w:rsidR="14D4CF2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Speaking – Noninteractive Communication </w:t>
      </w:r>
    </w:p>
    <w:p w:rsidR="659A7D88" w:rsidP="570462C1" w:rsidRDefault="659A7D88" w14:paraId="2BB33704" w14:textId="4ED619C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0462C1" w:rsidR="659A7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SNC1</w:t>
      </w:r>
      <w:r w:rsidRPr="570462C1" w:rsidR="6CA735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Describe simple, personal information for tasks related to everyday, familiar situations.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70462C1" w:rsidTr="570462C1" w14:paraId="3EB21691">
        <w:trPr>
          <w:trHeight w:val="300"/>
        </w:trPr>
        <w:tc>
          <w:tcPr>
            <w:tcW w:w="4680" w:type="dxa"/>
            <w:tcMar/>
          </w:tcPr>
          <w:p w:rsidR="7CBC7644" w:rsidP="570462C1" w:rsidRDefault="7CBC7644" w14:paraId="71E957FE" w14:textId="607EB7C4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0462C1" w:rsidR="7CBC76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Objectives: </w:t>
            </w:r>
          </w:p>
          <w:p w:rsidR="7CBC7644" w:rsidP="570462C1" w:rsidRDefault="7CBC7644" w14:paraId="12BFA2CD" w14:textId="1CD9FE83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0462C1" w:rsidR="7CBC76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Use </w:t>
            </w:r>
            <w:r w:rsidRPr="570462C1" w:rsidR="05DF63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high-frequency vocabulary to describe everyday situations and relationships such as school, (immediate) family, </w:t>
            </w:r>
            <w:r w:rsidRPr="570462C1" w:rsidR="504208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habits, or </w:t>
            </w:r>
            <w:r w:rsidRPr="570462C1" w:rsidR="05DF63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daily routines</w:t>
            </w:r>
          </w:p>
          <w:p w:rsidR="05DF6337" w:rsidP="570462C1" w:rsidRDefault="05DF6337" w14:paraId="15F09409" w14:textId="0B71288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0462C1" w:rsidR="05DF63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Use common stock phrases related to everyday routines and interactions</w:t>
            </w:r>
          </w:p>
          <w:p w:rsidR="05DF6337" w:rsidP="570462C1" w:rsidRDefault="05DF6337" w14:paraId="30D2F794" w14:textId="1790EFD8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0462C1" w:rsidR="05DF63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Use key vocabulary to describe basic </w:t>
            </w:r>
            <w:r w:rsidRPr="570462C1" w:rsidR="05DF63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important details</w:t>
            </w:r>
            <w:r w:rsidRPr="570462C1" w:rsidR="05DF63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, such as vocabulary related to times, places, etc. </w:t>
            </w:r>
          </w:p>
          <w:p w:rsidR="05DF6337" w:rsidP="570462C1" w:rsidRDefault="05DF6337" w14:paraId="0D2A8962" w14:textId="7456366D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0462C1" w:rsidR="05DF63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Use simple negation, "do not/don't", to describe actions that a student does not do.</w:t>
            </w:r>
          </w:p>
          <w:p w:rsidR="5F413873" w:rsidP="570462C1" w:rsidRDefault="5F413873" w14:paraId="7203007D" w14:textId="6AA838C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0462C1" w:rsidR="5F4138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Conjugate the verb "to be" in the simple present tense </w:t>
            </w:r>
          </w:p>
          <w:p w:rsidR="5F413873" w:rsidP="570462C1" w:rsidRDefault="5F413873" w14:paraId="5354C399" w14:textId="377298E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0462C1" w:rsidR="5F4138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Conjugate simple, high-frequency verbs in the present simple tense, </w:t>
            </w:r>
            <w:r w:rsidRPr="570462C1" w:rsidR="5F4138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e.g.</w:t>
            </w:r>
            <w:r w:rsidRPr="570462C1" w:rsidR="5F4138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"to eat," "to sleep," "to go," etc. </w:t>
            </w:r>
          </w:p>
        </w:tc>
        <w:tc>
          <w:tcPr>
            <w:tcW w:w="4680" w:type="dxa"/>
            <w:tcMar/>
          </w:tcPr>
          <w:p w:rsidR="05DF6337" w:rsidP="570462C1" w:rsidRDefault="05DF6337" w14:paraId="6A59086F" w14:textId="47E36092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0462C1" w:rsidR="05DF63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Assessment: </w:t>
            </w:r>
          </w:p>
          <w:p w:rsidR="05DF6337" w:rsidP="570462C1" w:rsidRDefault="05DF6337" w14:paraId="6BE68675" w14:textId="207E0BCD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0462C1" w:rsidR="05DF63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Students give a small informal presentation describing their daily routine</w:t>
            </w:r>
          </w:p>
          <w:p w:rsidR="05DF6337" w:rsidP="570462C1" w:rsidRDefault="05DF6337" w14:paraId="08342CCD" w14:textId="14736FCE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0462C1" w:rsidR="05DF63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Students give a small informal presentation on describing their immediate family members</w:t>
            </w:r>
          </w:p>
        </w:tc>
      </w:tr>
    </w:tbl>
    <w:p w:rsidR="570462C1" w:rsidP="570462C1" w:rsidRDefault="570462C1" w14:paraId="7F321182" w14:textId="542C01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C47F31D" w:rsidP="2C47F31D" w:rsidRDefault="2C47F31D" w14:paraId="22949833" w14:textId="1F3981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C47F31D" w:rsidP="2C47F31D" w:rsidRDefault="2C47F31D" w14:paraId="0F479B6E" w14:textId="665463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C47F31D" w:rsidP="2C47F31D" w:rsidRDefault="2C47F31D" w14:paraId="11DA3B0D" w14:textId="3D3518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70462C1" wp14:paraId="60374C6F" wp14:textId="5435533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0462C1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SNC</w:t>
      </w:r>
      <w:r w:rsidRPr="570462C1" w:rsidR="455685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570462C1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Give </w:t>
      </w:r>
      <w:r w:rsidRPr="570462C1" w:rsidR="0BBABE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simple i</w:t>
      </w:r>
      <w:r w:rsidRPr="570462C1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nstructions </w:t>
      </w:r>
      <w:r w:rsidRPr="570462C1" w:rsidR="037D2E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(up to 5 steps) for tasks related to everyday situations.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779E917" w:rsidTr="570462C1" w14:paraId="601CBAA1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5779E917" w:rsidP="570462C1" w:rsidRDefault="5779E917" w14:paraId="7D0FB1AB" w14:textId="2640CD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70462C1" w:rsidR="171E2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Instructional Objectives</w:t>
            </w:r>
            <w:r w:rsidRPr="570462C1" w:rsidR="1BB41A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:</w:t>
            </w:r>
          </w:p>
          <w:p w:rsidR="5779E917" w:rsidP="570462C1" w:rsidRDefault="5779E917" w14:paraId="4332D2B2" w14:textId="5301612F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0462C1" w:rsidR="331CAA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</w:t>
            </w:r>
            <w:r w:rsidRPr="570462C1" w:rsidR="171E2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ive short, simple instructions up to 5 steps on a simple procedure or routine </w:t>
            </w:r>
          </w:p>
          <w:p w:rsidR="2F947AC9" w:rsidP="570462C1" w:rsidRDefault="2F947AC9" w14:paraId="2F5E383E" w14:textId="5496B9FF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0462C1" w:rsidR="2F947A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Use simple sequence words to connect steps, </w:t>
            </w:r>
            <w:r w:rsidRPr="570462C1" w:rsidR="2F947A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i.e.</w:t>
            </w:r>
            <w:r w:rsidRPr="570462C1" w:rsidR="2F947A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first, second, last, etc.</w:t>
            </w:r>
          </w:p>
          <w:p w:rsidR="2F947AC9" w:rsidP="570462C1" w:rsidRDefault="2F947AC9" w14:paraId="3AF173C1" w14:textId="5987DD64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0462C1" w:rsidR="2F947A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Use set instructional phrases in the imperative, </w:t>
            </w:r>
            <w:r w:rsidRPr="570462C1" w:rsidR="2F947A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570462C1" w:rsidR="2F947A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"turn left," "close the door," etc. </w:t>
            </w:r>
          </w:p>
          <w:p w:rsidR="5779E917" w:rsidP="5779E917" w:rsidRDefault="5779E917" w14:paraId="1EDC99BF" w14:textId="7378E4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5779E917" w:rsidP="570462C1" w:rsidRDefault="5779E917" w14:paraId="671041FF" w14:textId="7FB8997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0462C1" w:rsidR="171E2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Suggested Methods of Assessment</w:t>
            </w:r>
            <w:r w:rsidRPr="570462C1" w:rsidR="0E1A26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:</w:t>
            </w:r>
          </w:p>
          <w:p w:rsidR="5779E917" w:rsidP="570462C1" w:rsidRDefault="5779E917" w14:paraId="0C7D786A" w14:textId="290167F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70462C1" w:rsidR="171E2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Students </w:t>
            </w:r>
            <w:r w:rsidRPr="570462C1" w:rsidR="69C5E8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give</w:t>
            </w:r>
            <w:r w:rsidRPr="570462C1" w:rsidR="171E2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step-by-step instructions on a simple routine of their choice </w:t>
            </w:r>
          </w:p>
          <w:p w:rsidR="03E49422" w:rsidP="570462C1" w:rsidRDefault="03E49422" w14:paraId="50DAB3BF" w14:textId="6035B32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70462C1" w:rsidR="03E49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Students work together in pairs. They watch someone do something without audio, and then they </w:t>
            </w:r>
            <w:r w:rsidRPr="570462C1" w:rsidR="03E49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have to</w:t>
            </w:r>
            <w:r w:rsidRPr="570462C1" w:rsidR="03E49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give the instructions verbally</w:t>
            </w:r>
          </w:p>
          <w:p w:rsidR="5779E917" w:rsidP="5779E917" w:rsidRDefault="5779E917" w14:paraId="4ED75707" w14:textId="0053555C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5779E917" wp14:paraId="4D3907EE" wp14:textId="28456BA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C47F31D" wp14:paraId="3100FCC5" wp14:textId="6F93C86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C47F31D" w:rsidR="14D4CF2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Interactive Communication</w:t>
      </w:r>
    </w:p>
    <w:p xmlns:wp14="http://schemas.microsoft.com/office/word/2010/wordml" w:rsidP="570462C1" wp14:paraId="1BF559B7" wp14:textId="3C17CB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0462C1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IC</w:t>
      </w:r>
      <w:r w:rsidRPr="570462C1" w:rsidR="72D58B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570462C1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Ask and answer</w:t>
      </w:r>
      <w:r w:rsidRPr="570462C1" w:rsidR="0A73DD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simple</w:t>
      </w:r>
      <w:r w:rsidRPr="570462C1" w:rsidR="14D4C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questions about people, personal details, and daily life</w:t>
      </w:r>
      <w:r w:rsidRPr="570462C1" w:rsidR="2E329D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779E917" w:rsidTr="570462C1" w14:paraId="2AEE2449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5779E917" w:rsidP="5779E917" w:rsidRDefault="5779E917" w14:paraId="49D0DDAA" w14:textId="1E9DD0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779E917" w:rsidR="5779E9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5779E917" w:rsidP="570462C1" w:rsidRDefault="5779E917" w14:paraId="25A47CF3" w14:textId="55C4334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0462C1" w:rsidR="171E2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Ask and answer questions about themselves and other people, where they live, people they know, things they have</w:t>
            </w:r>
            <w:r w:rsidRPr="570462C1" w:rsidR="0C30B7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 and (basic) questions about their family</w:t>
            </w:r>
          </w:p>
          <w:p w:rsidR="5779E917" w:rsidP="5779E917" w:rsidRDefault="5779E917" w14:paraId="1E5E2D47" w14:textId="7CDF128F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0462C1" w:rsidR="171E2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Make an introduction and use basic greetings and leave-taking expressions</w:t>
            </w:r>
          </w:p>
          <w:p w:rsidR="5779E917" w:rsidP="570462C1" w:rsidRDefault="5779E917" w14:paraId="1FF7105E" w14:textId="27821F9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570462C1" w:rsidR="39AB7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Use formulaic expressions and questions, e.g. Are you + adjective, noun, etc.</w:t>
            </w:r>
            <w:r w:rsidRPr="570462C1" w:rsidR="39AB7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...?</w:t>
            </w:r>
          </w:p>
          <w:p w:rsidR="5779E917" w:rsidP="570462C1" w:rsidRDefault="5779E917" w14:paraId="07AC5D54" w14:textId="3B18AD2D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570462C1" w:rsidR="39AB7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Use simple prepositional phrases using "in" or "at." </w:t>
            </w:r>
          </w:p>
          <w:p w:rsidR="5779E917" w:rsidP="570462C1" w:rsidRDefault="5779E917" w14:paraId="7590686D" w14:textId="45B5DF18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570462C1" w:rsidR="39AB7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Use simple descriptive vocabulary </w:t>
            </w:r>
          </w:p>
          <w:p w:rsidR="5779E917" w:rsidP="570462C1" w:rsidRDefault="5779E917" w14:paraId="66775CD9" w14:textId="3D2D8E66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570462C1" w:rsidR="39AB7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Ask stock </w:t>
            </w:r>
            <w:r w:rsidRPr="570462C1" w:rsidR="39AB7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wh</w:t>
            </w:r>
            <w:r w:rsidRPr="570462C1" w:rsidR="39AB7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- questions (What? Where? When?), </w:t>
            </w:r>
            <w:r w:rsidRPr="570462C1" w:rsidR="39AB7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e.g.</w:t>
            </w:r>
            <w:r w:rsidRPr="570462C1" w:rsidR="39AB7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what is your </w:t>
            </w:r>
            <w:r w:rsidRPr="570462C1" w:rsidR="39AB7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name?,</w:t>
            </w:r>
            <w:r w:rsidRPr="570462C1" w:rsidR="39AB7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where do you </w:t>
            </w:r>
            <w:r w:rsidRPr="570462C1" w:rsidR="39AB7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live?,</w:t>
            </w:r>
            <w:r w:rsidRPr="570462C1" w:rsidR="39AB7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570462C1" w:rsidR="308EA5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etc. </w:t>
            </w:r>
          </w:p>
          <w:p w:rsidR="5779E917" w:rsidP="570462C1" w:rsidRDefault="5779E917" w14:paraId="7F120D88" w14:textId="24296D10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570462C1" w:rsidR="308EA5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Conjugate the verb "to be" in the present, in the affirmative and the simple negative (not)</w:t>
            </w:r>
          </w:p>
          <w:p w:rsidR="5779E917" w:rsidP="570462C1" w:rsidRDefault="5779E917" w14:paraId="3ECE96DF" w14:textId="46897D3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570462C1" w:rsidR="308EA5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Conjugate common everyday verbs in the simple present</w:t>
            </w:r>
          </w:p>
          <w:p w:rsidR="5779E917" w:rsidP="570462C1" w:rsidRDefault="5779E917" w14:paraId="7A7DEC24" w14:textId="6011BC51">
            <w:pPr>
              <w:pStyle w:val="ListParagraph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5779E917" w:rsidP="5779E917" w:rsidRDefault="5779E917" w14:paraId="7BE54927" w14:textId="05C48D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779E917" w:rsidR="5779E9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5779E917" w:rsidP="5779E917" w:rsidRDefault="5779E917" w14:paraId="7D909213" w14:textId="34C97686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779E917" w:rsidR="5779E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Students can interview other students about their home country, family, school (round robin/speed dating style)</w:t>
            </w:r>
          </w:p>
          <w:p w:rsidR="5779E917" w:rsidP="5779E917" w:rsidRDefault="5779E917" w14:paraId="3426B7B2" w14:textId="45011248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779E917" w:rsidP="5779E917" w:rsidRDefault="5779E917" w14:paraId="1A2DA5A4" w14:textId="22884F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5779E917" wp14:paraId="640A0AA5" wp14:textId="2918039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79E917" wp14:paraId="2C078E63" wp14:textId="4A20F17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370101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3fedf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a1129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682e0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b9fcc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96fe5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2ae86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e2bb6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6e6db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713fc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c565d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f94b6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d4439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c926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3b10a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02375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49882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5a61d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48a12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c9e4f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e25e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a688c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DA3122"/>
    <w:rsid w:val="009BEE91"/>
    <w:rsid w:val="0237BEF2"/>
    <w:rsid w:val="037D2E1D"/>
    <w:rsid w:val="03E49422"/>
    <w:rsid w:val="05A12961"/>
    <w:rsid w:val="05DF6337"/>
    <w:rsid w:val="09A4D6E6"/>
    <w:rsid w:val="0A73DD3E"/>
    <w:rsid w:val="0ABCB2CE"/>
    <w:rsid w:val="0BBABEBD"/>
    <w:rsid w:val="0C30B7C5"/>
    <w:rsid w:val="0E1A26AE"/>
    <w:rsid w:val="106A8EEA"/>
    <w:rsid w:val="130B8CB2"/>
    <w:rsid w:val="14D4CF2D"/>
    <w:rsid w:val="1585837E"/>
    <w:rsid w:val="159EABDB"/>
    <w:rsid w:val="167E8490"/>
    <w:rsid w:val="171E2B26"/>
    <w:rsid w:val="1A58F4A1"/>
    <w:rsid w:val="1BB41A2A"/>
    <w:rsid w:val="20D023AB"/>
    <w:rsid w:val="226BF40C"/>
    <w:rsid w:val="2308F4A8"/>
    <w:rsid w:val="23A0EE4D"/>
    <w:rsid w:val="25C8D79B"/>
    <w:rsid w:val="273F652F"/>
    <w:rsid w:val="291FC7C5"/>
    <w:rsid w:val="29913B4F"/>
    <w:rsid w:val="29C70AFD"/>
    <w:rsid w:val="2C47F31D"/>
    <w:rsid w:val="2E329D11"/>
    <w:rsid w:val="2F75E0EC"/>
    <w:rsid w:val="2F947AC9"/>
    <w:rsid w:val="308EA5F3"/>
    <w:rsid w:val="32669529"/>
    <w:rsid w:val="331CAAC6"/>
    <w:rsid w:val="39AB71F4"/>
    <w:rsid w:val="3A5B1A4F"/>
    <w:rsid w:val="3CBD5412"/>
    <w:rsid w:val="3D95820E"/>
    <w:rsid w:val="42260EC5"/>
    <w:rsid w:val="422DF093"/>
    <w:rsid w:val="44DA3122"/>
    <w:rsid w:val="4556857A"/>
    <w:rsid w:val="4A0D8192"/>
    <w:rsid w:val="4D19B87C"/>
    <w:rsid w:val="4EE0F2B5"/>
    <w:rsid w:val="4FF270A4"/>
    <w:rsid w:val="50420830"/>
    <w:rsid w:val="50B3A65C"/>
    <w:rsid w:val="512BF3D4"/>
    <w:rsid w:val="539854B2"/>
    <w:rsid w:val="5509A9C6"/>
    <w:rsid w:val="570462C1"/>
    <w:rsid w:val="5779E917"/>
    <w:rsid w:val="5ADAC3A0"/>
    <w:rsid w:val="5BC76343"/>
    <w:rsid w:val="5F413873"/>
    <w:rsid w:val="63B94CCB"/>
    <w:rsid w:val="659A7D88"/>
    <w:rsid w:val="6751A25C"/>
    <w:rsid w:val="67AA9B74"/>
    <w:rsid w:val="69466BD5"/>
    <w:rsid w:val="69C5E8DB"/>
    <w:rsid w:val="6AF0E76A"/>
    <w:rsid w:val="6C738F6E"/>
    <w:rsid w:val="6C8CB7CB"/>
    <w:rsid w:val="6CA73562"/>
    <w:rsid w:val="6E0F5FCF"/>
    <w:rsid w:val="6F28AB62"/>
    <w:rsid w:val="718AC890"/>
    <w:rsid w:val="728FC65A"/>
    <w:rsid w:val="72D58B2F"/>
    <w:rsid w:val="73276327"/>
    <w:rsid w:val="7497C9B0"/>
    <w:rsid w:val="760BC680"/>
    <w:rsid w:val="796B3AD3"/>
    <w:rsid w:val="7996A4AB"/>
    <w:rsid w:val="7CBC7644"/>
    <w:rsid w:val="7D644DCE"/>
    <w:rsid w:val="7D7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3122"/>
  <w15:chartTrackingRefBased/>
  <w15:docId w15:val="{5022B21A-D93B-460B-AAC8-0892EE9685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01c02a45d52c4767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4817D-C3A3-4CB7-A0B4-D5BD5F4F9A2F}"/>
</file>

<file path=customXml/itemProps2.xml><?xml version="1.0" encoding="utf-8"?>
<ds:datastoreItem xmlns:ds="http://schemas.openxmlformats.org/officeDocument/2006/customXml" ds:itemID="{BFFEA93F-E578-430E-9A02-3DDC5B9B703E}"/>
</file>

<file path=customXml/itemProps3.xml><?xml version="1.0" encoding="utf-8"?>
<ds:datastoreItem xmlns:ds="http://schemas.openxmlformats.org/officeDocument/2006/customXml" ds:itemID="{8FBB4853-841E-4669-B538-FF5335762F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Lindsey Erin Hill</dc:creator>
  <keywords/>
  <dc:description/>
  <lastModifiedBy>Lindsey Erin Hill</lastModifiedBy>
  <dcterms:created xsi:type="dcterms:W3CDTF">2024-01-11T19:06:19.0000000Z</dcterms:created>
  <dcterms:modified xsi:type="dcterms:W3CDTF">2024-01-12T21:13:07.0068858Z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