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69A7" w:rsidRDefault="001968B0" w:rsidP="002569A7">
      <w:pPr>
        <w:pStyle w:val="Heading1"/>
        <w:kinsoku w:val="0"/>
        <w:overflowPunct w:val="0"/>
        <w:spacing w:before="52"/>
        <w:ind w:left="0" w:right="14"/>
        <w:jc w:val="center"/>
        <w:rPr>
          <w:spacing w:val="-1"/>
          <w:u w:val="none"/>
        </w:rPr>
      </w:pPr>
      <w:r w:rsidRPr="00B7096E">
        <w:rPr>
          <w:spacing w:val="-1"/>
          <w:u w:val="none"/>
        </w:rPr>
        <w:t>ZHENG CHENG</w:t>
      </w:r>
    </w:p>
    <w:p w:rsidR="007C0562" w:rsidRPr="007C0562" w:rsidRDefault="007C0562" w:rsidP="007C0562">
      <w:pPr>
        <w:jc w:val="center"/>
      </w:pPr>
      <w:r>
        <w:t>Assistant Professor</w:t>
      </w:r>
    </w:p>
    <w:p w:rsidR="00714EF5" w:rsidRPr="00B7096E" w:rsidRDefault="007C0562" w:rsidP="00714EF5">
      <w:pPr>
        <w:jc w:val="center"/>
      </w:pPr>
      <w:r>
        <w:t>University of Wisconsin Milwaukee</w:t>
      </w:r>
      <w:r w:rsidR="00714EF5" w:rsidRPr="00B7096E">
        <w:t>,</w:t>
      </w:r>
      <w:r>
        <w:t xml:space="preserve"> Lubar School of Business</w:t>
      </w:r>
    </w:p>
    <w:p w:rsidR="00714EF5" w:rsidRPr="00B7096E" w:rsidRDefault="007C0562" w:rsidP="00714EF5">
      <w:pPr>
        <w:jc w:val="center"/>
      </w:pPr>
      <w:r>
        <w:t>3202 N. Maryland Ave. Office S373, Milwaukee, WI, 53211</w:t>
      </w:r>
    </w:p>
    <w:p w:rsidR="00714EF5" w:rsidRPr="00B7096E" w:rsidRDefault="007C0562" w:rsidP="00714EF5">
      <w:pPr>
        <w:jc w:val="center"/>
      </w:pPr>
      <w:r>
        <w:t xml:space="preserve"> </w:t>
      </w:r>
      <w:r w:rsidR="00722897">
        <w:t xml:space="preserve">Tel: </w:t>
      </w:r>
      <w:r>
        <w:t>414-229-2246 (office) | Email: chengz@uwm.edu</w:t>
      </w:r>
    </w:p>
    <w:p w:rsidR="00C54F7E" w:rsidRPr="00B7096E" w:rsidRDefault="002569A7" w:rsidP="00C437B2">
      <w:pPr>
        <w:pStyle w:val="BodyText"/>
        <w:pBdr>
          <w:bottom w:val="single" w:sz="6" w:space="1" w:color="auto"/>
        </w:pBdr>
        <w:kinsoku w:val="0"/>
        <w:overflowPunct w:val="0"/>
        <w:spacing w:before="100" w:beforeAutospacing="1" w:after="100" w:afterAutospacing="1"/>
        <w:ind w:left="0"/>
        <w:rPr>
          <w:b/>
        </w:rPr>
      </w:pPr>
      <w:r w:rsidRPr="00B7096E">
        <w:rPr>
          <w:b/>
        </w:rPr>
        <w:t>EDUCATION</w:t>
      </w:r>
    </w:p>
    <w:p w:rsidR="002569A7" w:rsidRDefault="002569A7" w:rsidP="00FD1FEC">
      <w:pPr>
        <w:pStyle w:val="BodyText"/>
        <w:kinsoku w:val="0"/>
        <w:overflowPunct w:val="0"/>
        <w:ind w:left="1540" w:hanging="720"/>
        <w:rPr>
          <w:spacing w:val="-1"/>
        </w:rPr>
      </w:pPr>
      <w:r w:rsidRPr="00B7096E">
        <w:t>University</w:t>
      </w:r>
      <w:r w:rsidRPr="00B7096E">
        <w:rPr>
          <w:spacing w:val="-5"/>
        </w:rPr>
        <w:t xml:space="preserve"> </w:t>
      </w:r>
      <w:r w:rsidRPr="00B7096E">
        <w:t>of</w:t>
      </w:r>
      <w:r w:rsidRPr="00B7096E">
        <w:rPr>
          <w:spacing w:val="3"/>
        </w:rPr>
        <w:t xml:space="preserve"> </w:t>
      </w:r>
      <w:r w:rsidR="00714EF5" w:rsidRPr="00B7096E">
        <w:rPr>
          <w:spacing w:val="-1"/>
        </w:rPr>
        <w:t>Kansas</w:t>
      </w:r>
      <w:r w:rsidR="001968B0" w:rsidRPr="00B7096E">
        <w:rPr>
          <w:spacing w:val="-1"/>
        </w:rPr>
        <w:t>, School</w:t>
      </w:r>
      <w:r w:rsidR="002B5AF4" w:rsidRPr="00B7096E">
        <w:rPr>
          <w:spacing w:val="-1"/>
        </w:rPr>
        <w:t xml:space="preserve"> of Business</w:t>
      </w:r>
      <w:r w:rsidR="00FD137E">
        <w:rPr>
          <w:spacing w:val="-1"/>
        </w:rPr>
        <w:t>, Lawrence, Kansas</w:t>
      </w:r>
    </w:p>
    <w:p w:rsidR="00FD137E" w:rsidRPr="00FD137E" w:rsidRDefault="00FD137E" w:rsidP="00FD137E">
      <w:pPr>
        <w:pStyle w:val="BodyText"/>
        <w:kinsoku w:val="0"/>
        <w:overflowPunct w:val="0"/>
        <w:ind w:left="2880" w:hanging="1440"/>
      </w:pPr>
      <w:r w:rsidRPr="00FD137E">
        <w:t>Ph.D. in Strategic Management</w:t>
      </w:r>
    </w:p>
    <w:p w:rsidR="003453D9" w:rsidRPr="00B7096E" w:rsidRDefault="003453D9" w:rsidP="00FD1FEC">
      <w:pPr>
        <w:pStyle w:val="BodyText"/>
        <w:kinsoku w:val="0"/>
        <w:overflowPunct w:val="0"/>
        <w:ind w:left="1440"/>
        <w:rPr>
          <w:i/>
        </w:rPr>
      </w:pPr>
    </w:p>
    <w:p w:rsidR="00F203F8" w:rsidRPr="00B7096E" w:rsidRDefault="00F203F8" w:rsidP="00FD1FEC">
      <w:pPr>
        <w:pStyle w:val="BodyText"/>
        <w:kinsoku w:val="0"/>
        <w:overflowPunct w:val="0"/>
        <w:ind w:left="1540" w:hanging="720"/>
        <w:rPr>
          <w:i/>
          <w:spacing w:val="-1"/>
        </w:rPr>
      </w:pPr>
      <w:r w:rsidRPr="00B7096E">
        <w:t>Lanzhou University</w:t>
      </w:r>
      <w:r w:rsidRPr="00B7096E">
        <w:rPr>
          <w:spacing w:val="-1"/>
        </w:rPr>
        <w:t>, School of Management, Lanzhou, China</w:t>
      </w:r>
    </w:p>
    <w:p w:rsidR="00F203F8" w:rsidRPr="00B7096E" w:rsidRDefault="00F203F8" w:rsidP="00FD1FEC">
      <w:pPr>
        <w:pStyle w:val="BodyText"/>
        <w:kinsoku w:val="0"/>
        <w:overflowPunct w:val="0"/>
        <w:ind w:left="2880" w:hanging="1440"/>
      </w:pPr>
      <w:r w:rsidRPr="00B7096E">
        <w:t>Master</w:t>
      </w:r>
      <w:r w:rsidR="00106B3B" w:rsidRPr="00B7096E">
        <w:t>s</w:t>
      </w:r>
      <w:r w:rsidRPr="00B7096E">
        <w:t xml:space="preserve"> of Business Administration</w:t>
      </w:r>
    </w:p>
    <w:p w:rsidR="006D5ECA" w:rsidRPr="00B7096E" w:rsidRDefault="006D5ECA" w:rsidP="00FD1FEC">
      <w:pPr>
        <w:pStyle w:val="BodyText"/>
        <w:kinsoku w:val="0"/>
        <w:overflowPunct w:val="0"/>
        <w:rPr>
          <w:spacing w:val="-1"/>
        </w:rPr>
      </w:pPr>
    </w:p>
    <w:p w:rsidR="00F203F8" w:rsidRPr="00B7096E" w:rsidRDefault="00F203F8" w:rsidP="00FD1FEC">
      <w:pPr>
        <w:pStyle w:val="BodyText"/>
        <w:kinsoku w:val="0"/>
        <w:overflowPunct w:val="0"/>
        <w:rPr>
          <w:i/>
          <w:spacing w:val="-1"/>
        </w:rPr>
      </w:pPr>
      <w:r w:rsidRPr="00B7096E">
        <w:rPr>
          <w:spacing w:val="-1"/>
        </w:rPr>
        <w:t>Wuhan University, Wuhan, China</w:t>
      </w:r>
    </w:p>
    <w:p w:rsidR="00F203F8" w:rsidRPr="00B7096E" w:rsidRDefault="00F203F8" w:rsidP="00FD1FEC">
      <w:pPr>
        <w:pStyle w:val="BodyText"/>
        <w:kinsoku w:val="0"/>
        <w:overflowPunct w:val="0"/>
        <w:ind w:left="2880" w:hanging="1440"/>
      </w:pPr>
      <w:r w:rsidRPr="00B7096E">
        <w:t xml:space="preserve">Bachelor of Management, </w:t>
      </w:r>
      <w:r w:rsidR="00A72992" w:rsidRPr="00B7096E">
        <w:rPr>
          <w:spacing w:val="-1"/>
        </w:rPr>
        <w:t>Economics and Management School</w:t>
      </w:r>
    </w:p>
    <w:p w:rsidR="00A72992" w:rsidRPr="00B7096E" w:rsidRDefault="00A72992" w:rsidP="00FD1FEC">
      <w:pPr>
        <w:pStyle w:val="BodyText"/>
        <w:kinsoku w:val="0"/>
        <w:overflowPunct w:val="0"/>
        <w:ind w:left="2880" w:hanging="1440"/>
      </w:pPr>
      <w:r w:rsidRPr="00B7096E">
        <w:t xml:space="preserve">Bachelor of </w:t>
      </w:r>
      <w:r w:rsidRPr="00B7096E">
        <w:rPr>
          <w:rFonts w:hint="eastAsia"/>
        </w:rPr>
        <w:t>L</w:t>
      </w:r>
      <w:r w:rsidRPr="00B7096E">
        <w:t xml:space="preserve">aw (International Business), </w:t>
      </w:r>
      <w:r w:rsidRPr="00B7096E">
        <w:rPr>
          <w:rFonts w:hint="eastAsia"/>
        </w:rPr>
        <w:t>WTO School</w:t>
      </w:r>
    </w:p>
    <w:p w:rsidR="00A72992" w:rsidRPr="00B7096E" w:rsidRDefault="00A72992" w:rsidP="00C437B2">
      <w:pPr>
        <w:pStyle w:val="BodyText"/>
        <w:pBdr>
          <w:bottom w:val="single" w:sz="6" w:space="1" w:color="auto"/>
        </w:pBdr>
        <w:kinsoku w:val="0"/>
        <w:overflowPunct w:val="0"/>
        <w:spacing w:before="100" w:beforeAutospacing="1" w:after="100" w:afterAutospacing="1"/>
        <w:ind w:left="0"/>
        <w:rPr>
          <w:b/>
        </w:rPr>
      </w:pPr>
      <w:r w:rsidRPr="00B7096E">
        <w:rPr>
          <w:b/>
        </w:rPr>
        <w:t>AWARDS AND HONORS</w:t>
      </w:r>
    </w:p>
    <w:p w:rsidR="007C0562" w:rsidRDefault="007C0562" w:rsidP="00B25EB9">
      <w:pPr>
        <w:pStyle w:val="BodyText"/>
        <w:kinsoku w:val="0"/>
        <w:overflowPunct w:val="0"/>
        <w:ind w:left="1512" w:hanging="432"/>
        <w:rPr>
          <w:spacing w:val="-1"/>
        </w:rPr>
      </w:pPr>
      <w:r>
        <w:rPr>
          <w:spacing w:val="-1"/>
        </w:rPr>
        <w:t xml:space="preserve">Best Reviewer </w:t>
      </w:r>
      <w:r w:rsidRPr="00B7096E">
        <w:rPr>
          <w:spacing w:val="-1"/>
        </w:rPr>
        <w:t>–</w:t>
      </w:r>
      <w:r>
        <w:rPr>
          <w:rFonts w:hint="eastAsia"/>
          <w:spacing w:val="-1"/>
        </w:rPr>
        <w:t xml:space="preserve"> 2016 </w:t>
      </w:r>
      <w:r>
        <w:rPr>
          <w:spacing w:val="-1"/>
        </w:rPr>
        <w:t xml:space="preserve">International Association for Chinese Management Research Annual Conference. </w:t>
      </w:r>
    </w:p>
    <w:p w:rsidR="00B25EB9" w:rsidRPr="00B7096E" w:rsidRDefault="00B25EB9" w:rsidP="00B25EB9">
      <w:pPr>
        <w:pStyle w:val="BodyText"/>
        <w:kinsoku w:val="0"/>
        <w:overflowPunct w:val="0"/>
        <w:ind w:left="1512" w:hanging="432"/>
        <w:rPr>
          <w:spacing w:val="-1"/>
        </w:rPr>
      </w:pPr>
      <w:r w:rsidRPr="00B7096E">
        <w:rPr>
          <w:spacing w:val="-1"/>
        </w:rPr>
        <w:t>Winner of the Best Conference Paper Award</w:t>
      </w:r>
      <w:r w:rsidR="004038E6" w:rsidRPr="00B7096E">
        <w:rPr>
          <w:spacing w:val="-1"/>
        </w:rPr>
        <w:t xml:space="preserve"> ($1,500)</w:t>
      </w:r>
      <w:r w:rsidRPr="00B7096E">
        <w:rPr>
          <w:spacing w:val="-1"/>
        </w:rPr>
        <w:t xml:space="preserve"> – Strategic Management Society 35th Annual Conference, 2015</w:t>
      </w:r>
    </w:p>
    <w:p w:rsidR="0066693C" w:rsidRPr="00B7096E" w:rsidRDefault="0066693C" w:rsidP="009F337E">
      <w:pPr>
        <w:pStyle w:val="BodyText"/>
        <w:kinsoku w:val="0"/>
        <w:overflowPunct w:val="0"/>
        <w:ind w:left="1080"/>
        <w:rPr>
          <w:spacing w:val="-1"/>
        </w:rPr>
      </w:pPr>
      <w:r w:rsidRPr="00B7096E">
        <w:rPr>
          <w:spacing w:val="-1"/>
        </w:rPr>
        <w:t xml:space="preserve">Dissertation </w:t>
      </w:r>
      <w:r w:rsidR="00956407" w:rsidRPr="00B7096E">
        <w:rPr>
          <w:spacing w:val="-1"/>
        </w:rPr>
        <w:t xml:space="preserve">Fellowship ($7,500) – </w:t>
      </w:r>
      <w:r w:rsidR="00CF6274" w:rsidRPr="00B7096E">
        <w:rPr>
          <w:spacing w:val="-1"/>
        </w:rPr>
        <w:t>University of Kansas</w:t>
      </w:r>
      <w:r w:rsidR="00956407" w:rsidRPr="00B7096E">
        <w:rPr>
          <w:spacing w:val="-1"/>
        </w:rPr>
        <w:t xml:space="preserve"> </w:t>
      </w:r>
      <w:r w:rsidRPr="00B7096E">
        <w:rPr>
          <w:spacing w:val="-1"/>
        </w:rPr>
        <w:t>School of Business, 2015</w:t>
      </w:r>
    </w:p>
    <w:p w:rsidR="0080211D" w:rsidRPr="00B7096E" w:rsidRDefault="0080211D" w:rsidP="009F337E">
      <w:pPr>
        <w:pStyle w:val="BodyText"/>
        <w:kinsoku w:val="0"/>
        <w:overflowPunct w:val="0"/>
        <w:ind w:left="1512" w:right="1512"/>
        <w:rPr>
          <w:i/>
          <w:spacing w:val="-1"/>
        </w:rPr>
      </w:pPr>
      <w:r w:rsidRPr="00B7096E">
        <w:rPr>
          <w:i/>
          <w:spacing w:val="-1"/>
        </w:rPr>
        <w:t>Competitive – five schoolwide awards in 2015</w:t>
      </w:r>
    </w:p>
    <w:p w:rsidR="0066693C" w:rsidRPr="00B7096E" w:rsidRDefault="0066693C" w:rsidP="009F337E">
      <w:pPr>
        <w:pStyle w:val="BodyText"/>
        <w:kinsoku w:val="0"/>
        <w:overflowPunct w:val="0"/>
        <w:ind w:left="1080"/>
        <w:rPr>
          <w:spacing w:val="-1"/>
        </w:rPr>
      </w:pPr>
      <w:r w:rsidRPr="00B7096E">
        <w:rPr>
          <w:spacing w:val="-1"/>
        </w:rPr>
        <w:t>Best Paper Award – Oklahoma State University Management Conference, 2015</w:t>
      </w:r>
    </w:p>
    <w:p w:rsidR="00A72992" w:rsidRPr="00B7096E" w:rsidRDefault="00A72992" w:rsidP="009F337E">
      <w:pPr>
        <w:pStyle w:val="BodyText"/>
        <w:kinsoku w:val="0"/>
        <w:overflowPunct w:val="0"/>
        <w:ind w:left="1080"/>
        <w:rPr>
          <w:spacing w:val="-1"/>
        </w:rPr>
      </w:pPr>
      <w:r w:rsidRPr="00B7096E">
        <w:rPr>
          <w:spacing w:val="-1"/>
        </w:rPr>
        <w:t xml:space="preserve">Graduate Studies Research Fund ($1,500) – </w:t>
      </w:r>
      <w:r w:rsidR="00CF6274" w:rsidRPr="00B7096E">
        <w:rPr>
          <w:spacing w:val="-1"/>
        </w:rPr>
        <w:t>University of Kansas</w:t>
      </w:r>
      <w:r w:rsidRPr="00B7096E">
        <w:rPr>
          <w:spacing w:val="-1"/>
        </w:rPr>
        <w:t xml:space="preserve"> Graduate School, 2014</w:t>
      </w:r>
    </w:p>
    <w:p w:rsidR="0066693C" w:rsidRPr="00B7096E" w:rsidRDefault="0066693C" w:rsidP="009F337E">
      <w:pPr>
        <w:pStyle w:val="BodyText"/>
        <w:kinsoku w:val="0"/>
        <w:overflowPunct w:val="0"/>
        <w:ind w:left="1080"/>
        <w:rPr>
          <w:spacing w:val="-1"/>
        </w:rPr>
      </w:pPr>
      <w:r w:rsidRPr="00B7096E">
        <w:rPr>
          <w:spacing w:val="-1"/>
        </w:rPr>
        <w:t>Research</w:t>
      </w:r>
      <w:r w:rsidR="00CF6274" w:rsidRPr="00B7096E">
        <w:rPr>
          <w:spacing w:val="-1"/>
        </w:rPr>
        <w:t xml:space="preserve"> Fund ($8,500) – University of Kansas</w:t>
      </w:r>
      <w:r w:rsidR="00956407" w:rsidRPr="00B7096E">
        <w:rPr>
          <w:spacing w:val="-1"/>
        </w:rPr>
        <w:t xml:space="preserve"> Institute for</w:t>
      </w:r>
      <w:r w:rsidRPr="00B7096E">
        <w:rPr>
          <w:spacing w:val="-1"/>
        </w:rPr>
        <w:t xml:space="preserve"> International Business, 2014</w:t>
      </w:r>
    </w:p>
    <w:p w:rsidR="009F337E" w:rsidRPr="00B7096E" w:rsidRDefault="009F337E" w:rsidP="009F337E">
      <w:pPr>
        <w:pStyle w:val="BodyText"/>
        <w:kinsoku w:val="0"/>
        <w:overflowPunct w:val="0"/>
        <w:ind w:left="1512" w:right="1512"/>
        <w:rPr>
          <w:i/>
          <w:spacing w:val="-1"/>
        </w:rPr>
      </w:pPr>
      <w:r w:rsidRPr="00B7096E">
        <w:rPr>
          <w:i/>
          <w:spacing w:val="-1"/>
        </w:rPr>
        <w:t>With collaborator Tailan Chi</w:t>
      </w:r>
    </w:p>
    <w:p w:rsidR="00A72992" w:rsidRPr="00B7096E" w:rsidRDefault="00A72992" w:rsidP="00894D24">
      <w:pPr>
        <w:pStyle w:val="BodyText"/>
        <w:kinsoku w:val="0"/>
        <w:overflowPunct w:val="0"/>
        <w:ind w:left="1512" w:hanging="432"/>
        <w:rPr>
          <w:spacing w:val="-1"/>
        </w:rPr>
      </w:pPr>
      <w:r w:rsidRPr="00B7096E">
        <w:rPr>
          <w:spacing w:val="-1"/>
        </w:rPr>
        <w:t>General Research Fund</w:t>
      </w:r>
      <w:r w:rsidR="009169D6" w:rsidRPr="00B7096E">
        <w:rPr>
          <w:spacing w:val="-1"/>
        </w:rPr>
        <w:t xml:space="preserve"> Award</w:t>
      </w:r>
      <w:r w:rsidRPr="00B7096E">
        <w:rPr>
          <w:spacing w:val="-1"/>
        </w:rPr>
        <w:t xml:space="preserve"> ($5,200) – </w:t>
      </w:r>
      <w:r w:rsidR="00753633" w:rsidRPr="00B7096E">
        <w:rPr>
          <w:spacing w:val="-1"/>
        </w:rPr>
        <w:t>University of Kansas</w:t>
      </w:r>
      <w:r w:rsidRPr="00B7096E">
        <w:rPr>
          <w:spacing w:val="-1"/>
        </w:rPr>
        <w:t xml:space="preserve"> School of Business, 2013, 2014</w:t>
      </w:r>
    </w:p>
    <w:p w:rsidR="00050C91" w:rsidRPr="00B7096E" w:rsidRDefault="0066693C" w:rsidP="009F337E">
      <w:pPr>
        <w:pStyle w:val="BodyText"/>
        <w:kinsoku w:val="0"/>
        <w:overflowPunct w:val="0"/>
        <w:ind w:left="1080"/>
        <w:rPr>
          <w:spacing w:val="-1"/>
        </w:rPr>
      </w:pPr>
      <w:r w:rsidRPr="00B7096E">
        <w:rPr>
          <w:spacing w:val="-1"/>
        </w:rPr>
        <w:t xml:space="preserve">Summer Fellowship ($5,000) – </w:t>
      </w:r>
      <w:r w:rsidR="00753633" w:rsidRPr="00B7096E">
        <w:rPr>
          <w:spacing w:val="-1"/>
        </w:rPr>
        <w:t>University of Kansas</w:t>
      </w:r>
      <w:r w:rsidRPr="00B7096E">
        <w:rPr>
          <w:spacing w:val="-1"/>
        </w:rPr>
        <w:t xml:space="preserve"> School of Business, 2012</w:t>
      </w:r>
    </w:p>
    <w:p w:rsidR="00A72992" w:rsidRPr="00B7096E" w:rsidRDefault="00F77EA9" w:rsidP="0032038A">
      <w:pPr>
        <w:pStyle w:val="BodyText"/>
        <w:pBdr>
          <w:bottom w:val="single" w:sz="6" w:space="1" w:color="auto"/>
        </w:pBdr>
        <w:kinsoku w:val="0"/>
        <w:overflowPunct w:val="0"/>
        <w:spacing w:before="100" w:beforeAutospacing="1" w:after="100" w:afterAutospacing="1"/>
        <w:ind w:left="0"/>
        <w:rPr>
          <w:b/>
        </w:rPr>
      </w:pPr>
      <w:r w:rsidRPr="00B7096E">
        <w:rPr>
          <w:b/>
        </w:rPr>
        <w:t xml:space="preserve">RESEARCH </w:t>
      </w:r>
    </w:p>
    <w:p w:rsidR="005D3A51" w:rsidRPr="00B7096E" w:rsidRDefault="005D3A51" w:rsidP="008659D2">
      <w:pPr>
        <w:pStyle w:val="BodyText"/>
        <w:kinsoku w:val="0"/>
        <w:overflowPunct w:val="0"/>
        <w:ind w:left="0"/>
        <w:rPr>
          <w:spacing w:val="-1"/>
        </w:rPr>
      </w:pPr>
      <w:r w:rsidRPr="00B7096E">
        <w:rPr>
          <w:spacing w:val="-1"/>
        </w:rPr>
        <w:t>INTERESTS</w:t>
      </w:r>
    </w:p>
    <w:p w:rsidR="005D3A51" w:rsidRPr="00B7096E" w:rsidRDefault="00B45EDD" w:rsidP="005D3A51">
      <w:pPr>
        <w:pStyle w:val="BodyText"/>
        <w:kinsoku w:val="0"/>
        <w:overflowPunct w:val="0"/>
        <w:ind w:left="821"/>
        <w:rPr>
          <w:spacing w:val="-1"/>
        </w:rPr>
      </w:pPr>
      <w:r w:rsidRPr="00B7096E">
        <w:rPr>
          <w:spacing w:val="-1"/>
        </w:rPr>
        <w:t>Corporate Governance and Strategy, International Management, and Inter-firm Collaboration</w:t>
      </w:r>
    </w:p>
    <w:p w:rsidR="00050C91" w:rsidRPr="00B7096E" w:rsidRDefault="00050C91" w:rsidP="005D3A51">
      <w:pPr>
        <w:pStyle w:val="BodyText"/>
        <w:kinsoku w:val="0"/>
        <w:overflowPunct w:val="0"/>
        <w:ind w:left="821"/>
        <w:rPr>
          <w:spacing w:val="-1"/>
        </w:rPr>
      </w:pPr>
    </w:p>
    <w:p w:rsidR="002569A7" w:rsidRPr="00B7096E" w:rsidRDefault="002569A7" w:rsidP="008659D2">
      <w:pPr>
        <w:pStyle w:val="BodyText"/>
        <w:kinsoku w:val="0"/>
        <w:overflowPunct w:val="0"/>
        <w:ind w:left="0"/>
        <w:rPr>
          <w:spacing w:val="-1"/>
        </w:rPr>
      </w:pPr>
      <w:r w:rsidRPr="00B7096E">
        <w:rPr>
          <w:spacing w:val="-1"/>
        </w:rPr>
        <w:t>REFEREED PUBLICATIONS</w:t>
      </w:r>
    </w:p>
    <w:p w:rsidR="001968B0" w:rsidRPr="00B7096E" w:rsidRDefault="005D3A51" w:rsidP="008659D2">
      <w:pPr>
        <w:pStyle w:val="BodyText"/>
        <w:kinsoku w:val="0"/>
        <w:overflowPunct w:val="0"/>
        <w:ind w:left="821"/>
        <w:rPr>
          <w:spacing w:val="-1"/>
        </w:rPr>
      </w:pPr>
      <w:r w:rsidRPr="00B7096E">
        <w:rPr>
          <w:spacing w:val="-1"/>
        </w:rPr>
        <w:t>Oh, W.Y., Chang, Y.</w:t>
      </w:r>
      <w:r w:rsidR="00A01640" w:rsidRPr="00B7096E">
        <w:rPr>
          <w:spacing w:val="-1"/>
        </w:rPr>
        <w:t>K.</w:t>
      </w:r>
      <w:r w:rsidR="002569A7" w:rsidRPr="00B7096E">
        <w:rPr>
          <w:spacing w:val="-1"/>
        </w:rPr>
        <w:t xml:space="preserve"> &amp; </w:t>
      </w:r>
      <w:r w:rsidR="002569A7" w:rsidRPr="00B7096E">
        <w:rPr>
          <w:b/>
          <w:spacing w:val="-1"/>
        </w:rPr>
        <w:t>Cheng, Z</w:t>
      </w:r>
      <w:r w:rsidR="002569A7" w:rsidRPr="00B7096E">
        <w:rPr>
          <w:spacing w:val="-1"/>
        </w:rPr>
        <w:t xml:space="preserve">. </w:t>
      </w:r>
      <w:r w:rsidR="00CB6104" w:rsidRPr="00B7096E">
        <w:rPr>
          <w:spacing w:val="-1"/>
        </w:rPr>
        <w:t>“When CEO Career Horizon Problems Matter for Corporate Social R</w:t>
      </w:r>
      <w:r w:rsidR="001968B0" w:rsidRPr="00B7096E">
        <w:rPr>
          <w:spacing w:val="-1"/>
        </w:rPr>
        <w:t xml:space="preserve">esponsibility: The moderating roles of industry-level discretion and blockholder ownership.” </w:t>
      </w:r>
      <w:r w:rsidR="001968B0" w:rsidRPr="00B7096E">
        <w:rPr>
          <w:b/>
          <w:i/>
          <w:spacing w:val="-1"/>
        </w:rPr>
        <w:t>Journal of Business Ethics</w:t>
      </w:r>
      <w:r w:rsidR="001968B0" w:rsidRPr="00B7096E">
        <w:rPr>
          <w:spacing w:val="-1"/>
        </w:rPr>
        <w:t xml:space="preserve"> (2014): 1-13.</w:t>
      </w:r>
    </w:p>
    <w:p w:rsidR="008645E3" w:rsidRPr="00B7096E" w:rsidRDefault="008645E3" w:rsidP="008659D2">
      <w:pPr>
        <w:pStyle w:val="BodyText"/>
        <w:kinsoku w:val="0"/>
        <w:overflowPunct w:val="0"/>
        <w:ind w:left="821"/>
        <w:rPr>
          <w:spacing w:val="-1"/>
        </w:rPr>
      </w:pPr>
    </w:p>
    <w:p w:rsidR="00C7256C" w:rsidRPr="00B7096E" w:rsidRDefault="00C7256C" w:rsidP="00C7256C">
      <w:pPr>
        <w:pStyle w:val="BodyText"/>
        <w:kinsoku w:val="0"/>
        <w:overflowPunct w:val="0"/>
        <w:ind w:left="0"/>
        <w:rPr>
          <w:spacing w:val="-1"/>
        </w:rPr>
      </w:pPr>
      <w:r w:rsidRPr="00B7096E">
        <w:rPr>
          <w:spacing w:val="-1"/>
        </w:rPr>
        <w:t>MANUSCRIPTS UNDER REVIEW</w:t>
      </w:r>
      <w:r w:rsidR="00D56559" w:rsidRPr="00B7096E">
        <w:rPr>
          <w:spacing w:val="-1"/>
        </w:rPr>
        <w:t xml:space="preserve"> </w:t>
      </w:r>
    </w:p>
    <w:p w:rsidR="00C7256C" w:rsidRPr="00B7096E" w:rsidRDefault="00C7256C" w:rsidP="00C7256C">
      <w:pPr>
        <w:pStyle w:val="BodyText"/>
        <w:kinsoku w:val="0"/>
        <w:overflowPunct w:val="0"/>
        <w:ind w:left="821"/>
        <w:rPr>
          <w:spacing w:val="-1"/>
          <w:u w:val="single"/>
        </w:rPr>
      </w:pPr>
      <w:r w:rsidRPr="00B7096E">
        <w:rPr>
          <w:b/>
          <w:spacing w:val="-1"/>
        </w:rPr>
        <w:t>Cheng, Z</w:t>
      </w:r>
      <w:r w:rsidR="00A01640" w:rsidRPr="00B7096E">
        <w:rPr>
          <w:spacing w:val="-1"/>
        </w:rPr>
        <w:t>.</w:t>
      </w:r>
      <w:r w:rsidRPr="00B7096E">
        <w:rPr>
          <w:spacing w:val="-1"/>
        </w:rPr>
        <w:t xml:space="preserve"> &amp; Barker, V.L. III. “The Effects of CEO Career Horizon, Power and Education on R&amp;D spending: Evidence from th</w:t>
      </w:r>
      <w:r w:rsidR="00BC5204" w:rsidRPr="00B7096E">
        <w:rPr>
          <w:spacing w:val="-1"/>
        </w:rPr>
        <w:t>e Software Industry.” Received revise and r</w:t>
      </w:r>
      <w:r w:rsidRPr="00B7096E">
        <w:rPr>
          <w:spacing w:val="-1"/>
        </w:rPr>
        <w:t xml:space="preserve">esubmit at </w:t>
      </w:r>
      <w:r w:rsidRPr="00B7096E">
        <w:rPr>
          <w:b/>
          <w:i/>
          <w:spacing w:val="-1"/>
        </w:rPr>
        <w:t>Strategic Management Journal</w:t>
      </w:r>
      <w:r w:rsidRPr="00B7096E">
        <w:rPr>
          <w:spacing w:val="-1"/>
        </w:rPr>
        <w:t>.</w:t>
      </w:r>
      <w:r w:rsidRPr="00B7096E">
        <w:rPr>
          <w:spacing w:val="-1"/>
          <w:u w:val="single"/>
        </w:rPr>
        <w:t xml:space="preserve"> </w:t>
      </w:r>
    </w:p>
    <w:p w:rsidR="008231B1" w:rsidRDefault="008231B1" w:rsidP="008231B1">
      <w:pPr>
        <w:pStyle w:val="BodyText"/>
        <w:kinsoku w:val="0"/>
        <w:overflowPunct w:val="0"/>
        <w:ind w:left="0"/>
        <w:rPr>
          <w:spacing w:val="-1"/>
        </w:rPr>
      </w:pPr>
    </w:p>
    <w:p w:rsidR="008231B1" w:rsidRPr="00B7096E" w:rsidRDefault="008231B1" w:rsidP="008231B1">
      <w:pPr>
        <w:pStyle w:val="BodyText"/>
        <w:kinsoku w:val="0"/>
        <w:overflowPunct w:val="0"/>
        <w:ind w:left="0"/>
        <w:rPr>
          <w:spacing w:val="-1"/>
        </w:rPr>
      </w:pPr>
      <w:r w:rsidRPr="00B7096E">
        <w:rPr>
          <w:spacing w:val="-1"/>
        </w:rPr>
        <w:t>BOOK CHAPTERS</w:t>
      </w:r>
    </w:p>
    <w:p w:rsidR="008231B1" w:rsidRPr="00B7096E" w:rsidRDefault="008231B1" w:rsidP="008231B1">
      <w:pPr>
        <w:pStyle w:val="BodyText"/>
        <w:kinsoku w:val="0"/>
        <w:overflowPunct w:val="0"/>
        <w:ind w:left="821"/>
        <w:rPr>
          <w:spacing w:val="-1"/>
        </w:rPr>
      </w:pPr>
      <w:r w:rsidRPr="00B7096E">
        <w:rPr>
          <w:spacing w:val="-1"/>
        </w:rPr>
        <w:t xml:space="preserve">Poppo, L. &amp; </w:t>
      </w:r>
      <w:r w:rsidRPr="00B7096E">
        <w:rPr>
          <w:b/>
          <w:spacing w:val="-1"/>
        </w:rPr>
        <w:t>Cheng, Z</w:t>
      </w:r>
      <w:r w:rsidR="00B50544">
        <w:rPr>
          <w:b/>
          <w:spacing w:val="-1"/>
        </w:rPr>
        <w:t xml:space="preserve"> </w:t>
      </w:r>
      <w:r w:rsidR="00B50544" w:rsidRPr="00B50544">
        <w:rPr>
          <w:spacing w:val="-1"/>
        </w:rPr>
        <w:t>(forthcoming)</w:t>
      </w:r>
      <w:r w:rsidRPr="00B50544">
        <w:rPr>
          <w:spacing w:val="-1"/>
        </w:rPr>
        <w:t>. “Trust</w:t>
      </w:r>
      <w:r w:rsidRPr="00B7096E">
        <w:rPr>
          <w:spacing w:val="-1"/>
        </w:rPr>
        <w:t xml:space="preserve"> and Contracts: Complements versus Substitutes in Business to Business Exchanges.”  In Searle, Nienaber &amp; Sitkin (Eds.), </w:t>
      </w:r>
      <w:r w:rsidRPr="00B7096E">
        <w:rPr>
          <w:b/>
          <w:i/>
          <w:spacing w:val="-1"/>
        </w:rPr>
        <w:t>Routledge Companion to Trust</w:t>
      </w:r>
      <w:r w:rsidRPr="00B7096E">
        <w:rPr>
          <w:spacing w:val="-1"/>
        </w:rPr>
        <w:t xml:space="preserve">. </w:t>
      </w:r>
    </w:p>
    <w:p w:rsidR="00392035" w:rsidRPr="00B7096E" w:rsidRDefault="00392035" w:rsidP="008659D2">
      <w:pPr>
        <w:pStyle w:val="BodyText"/>
        <w:kinsoku w:val="0"/>
        <w:overflowPunct w:val="0"/>
        <w:ind w:left="0"/>
        <w:rPr>
          <w:spacing w:val="-1"/>
        </w:rPr>
      </w:pPr>
    </w:p>
    <w:p w:rsidR="002569A7" w:rsidRPr="00B7096E" w:rsidRDefault="002569A7" w:rsidP="008659D2">
      <w:pPr>
        <w:pStyle w:val="BodyText"/>
        <w:kinsoku w:val="0"/>
        <w:overflowPunct w:val="0"/>
        <w:ind w:left="0"/>
        <w:rPr>
          <w:spacing w:val="-1"/>
        </w:rPr>
      </w:pPr>
      <w:r w:rsidRPr="00B7096E">
        <w:rPr>
          <w:spacing w:val="-1"/>
        </w:rPr>
        <w:t>CONFERENCE PRESENTATIONS</w:t>
      </w:r>
    </w:p>
    <w:p w:rsidR="005A1CB4" w:rsidRDefault="005A1CB4" w:rsidP="00C7256C">
      <w:pPr>
        <w:pStyle w:val="BodyText"/>
        <w:kinsoku w:val="0"/>
        <w:overflowPunct w:val="0"/>
        <w:ind w:left="821"/>
        <w:rPr>
          <w:spacing w:val="-1"/>
        </w:rPr>
      </w:pPr>
    </w:p>
    <w:p w:rsidR="00D94623" w:rsidRDefault="00D94623" w:rsidP="00D94623">
      <w:pPr>
        <w:pStyle w:val="BodyText"/>
        <w:kinsoku w:val="0"/>
        <w:overflowPunct w:val="0"/>
        <w:ind w:left="821"/>
        <w:rPr>
          <w:spacing w:val="-1"/>
        </w:rPr>
      </w:pPr>
      <w:r w:rsidRPr="00B7096E">
        <w:rPr>
          <w:b/>
          <w:spacing w:val="-1"/>
        </w:rPr>
        <w:t>Cheng, Z</w:t>
      </w:r>
      <w:r w:rsidRPr="00B7096E">
        <w:rPr>
          <w:spacing w:val="-1"/>
        </w:rPr>
        <w:t xml:space="preserve">. &amp; Chi, T. “A Reexamination of Internalization Theory: An Event Study” </w:t>
      </w:r>
      <w:r>
        <w:rPr>
          <w:spacing w:val="-1"/>
        </w:rPr>
        <w:t>Presented</w:t>
      </w:r>
      <w:r w:rsidRPr="00B7096E">
        <w:rPr>
          <w:spacing w:val="-1"/>
        </w:rPr>
        <w:t xml:space="preserve"> at </w:t>
      </w:r>
      <w:r w:rsidRPr="00B7096E">
        <w:rPr>
          <w:b/>
          <w:i/>
          <w:spacing w:val="-1"/>
        </w:rPr>
        <w:t>2016 Strategic Management Conference</w:t>
      </w:r>
      <w:r w:rsidRPr="00B7096E">
        <w:rPr>
          <w:spacing w:val="-1"/>
        </w:rPr>
        <w:t>, Berlin, Germany, September 2016.</w:t>
      </w:r>
    </w:p>
    <w:p w:rsidR="00D94623" w:rsidRPr="00B7096E" w:rsidRDefault="00D94623" w:rsidP="00D94623">
      <w:pPr>
        <w:pStyle w:val="BodyText"/>
        <w:kinsoku w:val="0"/>
        <w:overflowPunct w:val="0"/>
        <w:ind w:left="821"/>
        <w:rPr>
          <w:spacing w:val="-1"/>
        </w:rPr>
      </w:pPr>
    </w:p>
    <w:p w:rsidR="00D94623" w:rsidRPr="00D56559" w:rsidRDefault="00D94623" w:rsidP="00D94623">
      <w:pPr>
        <w:pStyle w:val="BodyText"/>
        <w:kinsoku w:val="0"/>
        <w:overflowPunct w:val="0"/>
        <w:ind w:left="821"/>
        <w:rPr>
          <w:spacing w:val="-1"/>
        </w:rPr>
      </w:pPr>
      <w:r w:rsidRPr="00B7096E">
        <w:rPr>
          <w:spacing w:val="-1"/>
        </w:rPr>
        <w:t xml:space="preserve">Poppo, L., Kemmerer, K., </w:t>
      </w:r>
      <w:r w:rsidRPr="00B7096E">
        <w:rPr>
          <w:b/>
          <w:spacing w:val="-1"/>
        </w:rPr>
        <w:t>Cheng, Z</w:t>
      </w:r>
      <w:r w:rsidRPr="00B7096E">
        <w:rPr>
          <w:spacing w:val="-1"/>
        </w:rPr>
        <w:t>.</w:t>
      </w:r>
      <w:r w:rsidRPr="00D631B7">
        <w:rPr>
          <w:spacing w:val="-1"/>
        </w:rPr>
        <w:t xml:space="preserve"> </w:t>
      </w:r>
      <w:r w:rsidRPr="00B7096E">
        <w:rPr>
          <w:spacing w:val="-1"/>
        </w:rPr>
        <w:t>&amp; Schepker, D. J.  “</w:t>
      </w:r>
      <w:r w:rsidRPr="007F0155">
        <w:rPr>
          <w:spacing w:val="-1"/>
        </w:rPr>
        <w:t>When the Organization is Accused: Company Reputation and Stakeholder Judgements of Media Allegations</w:t>
      </w:r>
      <w:r w:rsidRPr="00B7096E">
        <w:rPr>
          <w:spacing w:val="-1"/>
        </w:rPr>
        <w:t xml:space="preserve">.” </w:t>
      </w:r>
      <w:r>
        <w:rPr>
          <w:spacing w:val="-1"/>
        </w:rPr>
        <w:t>Presented</w:t>
      </w:r>
      <w:r w:rsidRPr="00B7096E">
        <w:rPr>
          <w:spacing w:val="-1"/>
        </w:rPr>
        <w:t xml:space="preserve"> at </w:t>
      </w:r>
      <w:r w:rsidRPr="00B7096E">
        <w:rPr>
          <w:b/>
          <w:i/>
          <w:spacing w:val="-1"/>
        </w:rPr>
        <w:t>2016 Strategic Management Conference</w:t>
      </w:r>
      <w:r w:rsidRPr="00B7096E">
        <w:rPr>
          <w:spacing w:val="-1"/>
        </w:rPr>
        <w:t>, Berlin, Germany, September 2016.</w:t>
      </w:r>
    </w:p>
    <w:p w:rsidR="00D94623" w:rsidRDefault="00D94623" w:rsidP="00C7256C">
      <w:pPr>
        <w:pStyle w:val="BodyText"/>
        <w:kinsoku w:val="0"/>
        <w:overflowPunct w:val="0"/>
        <w:ind w:left="821"/>
        <w:rPr>
          <w:spacing w:val="-1"/>
        </w:rPr>
      </w:pPr>
    </w:p>
    <w:p w:rsidR="005A1CB4" w:rsidRPr="00B7096E" w:rsidRDefault="005A1CB4" w:rsidP="005A1CB4">
      <w:pPr>
        <w:pStyle w:val="BodyText"/>
        <w:kinsoku w:val="0"/>
        <w:overflowPunct w:val="0"/>
        <w:ind w:left="821"/>
        <w:rPr>
          <w:spacing w:val="-1"/>
        </w:rPr>
      </w:pPr>
      <w:r w:rsidRPr="00B7096E">
        <w:rPr>
          <w:b/>
          <w:spacing w:val="-1"/>
        </w:rPr>
        <w:t>Cheng, Z</w:t>
      </w:r>
      <w:r w:rsidRPr="00B7096E">
        <w:rPr>
          <w:spacing w:val="-1"/>
        </w:rPr>
        <w:t xml:space="preserve">. &amp; Chi, T. “The Formation of Equity Joint Ventures:  An Empirical Examination of the ‘Hybrid’ and ‘Asset Bundling’ Views in Transaction Cost Economics.” </w:t>
      </w:r>
      <w:r>
        <w:rPr>
          <w:spacing w:val="-1"/>
        </w:rPr>
        <w:t>Presented</w:t>
      </w:r>
      <w:r w:rsidRPr="00B7096E">
        <w:rPr>
          <w:spacing w:val="-1"/>
        </w:rPr>
        <w:t xml:space="preserve"> at </w:t>
      </w:r>
      <w:r w:rsidRPr="00B7096E">
        <w:rPr>
          <w:b/>
          <w:i/>
          <w:spacing w:val="-1"/>
        </w:rPr>
        <w:t>2016 Academy of International Business Annual International Conference</w:t>
      </w:r>
      <w:r w:rsidRPr="00B7096E">
        <w:rPr>
          <w:spacing w:val="-1"/>
        </w:rPr>
        <w:t>, New Orleans, June 2016.</w:t>
      </w:r>
    </w:p>
    <w:p w:rsidR="005A1CB4" w:rsidRDefault="005A1CB4" w:rsidP="00C7256C">
      <w:pPr>
        <w:pStyle w:val="BodyText"/>
        <w:kinsoku w:val="0"/>
        <w:overflowPunct w:val="0"/>
        <w:ind w:left="821"/>
        <w:rPr>
          <w:spacing w:val="-1"/>
        </w:rPr>
      </w:pPr>
    </w:p>
    <w:p w:rsidR="00C7256C" w:rsidRPr="00B7096E" w:rsidRDefault="00A01640" w:rsidP="00C7256C">
      <w:pPr>
        <w:pStyle w:val="BodyText"/>
        <w:kinsoku w:val="0"/>
        <w:overflowPunct w:val="0"/>
        <w:ind w:left="821"/>
        <w:rPr>
          <w:spacing w:val="-1"/>
        </w:rPr>
      </w:pPr>
      <w:r w:rsidRPr="00B7096E">
        <w:rPr>
          <w:spacing w:val="-1"/>
        </w:rPr>
        <w:t>Poppo, L.</w:t>
      </w:r>
      <w:r w:rsidR="00C7256C" w:rsidRPr="00B7096E">
        <w:rPr>
          <w:spacing w:val="-1"/>
        </w:rPr>
        <w:t xml:space="preserve"> &amp; </w:t>
      </w:r>
      <w:r w:rsidR="00C7256C" w:rsidRPr="00B7096E">
        <w:rPr>
          <w:b/>
          <w:spacing w:val="-1"/>
        </w:rPr>
        <w:t>Cheng, Z</w:t>
      </w:r>
      <w:r w:rsidR="00C7256C" w:rsidRPr="00B7096E">
        <w:rPr>
          <w:spacing w:val="-1"/>
        </w:rPr>
        <w:t xml:space="preserve">. “Inter-organizational Collaboration, Search Heuristics, and Knowledge Work: The Path of Trust to Innovation.”  </w:t>
      </w:r>
      <w:r w:rsidR="00FE7DD2" w:rsidRPr="00B7096E">
        <w:rPr>
          <w:spacing w:val="-1"/>
        </w:rPr>
        <w:t>P</w:t>
      </w:r>
      <w:r w:rsidR="00A021B5" w:rsidRPr="00B7096E">
        <w:rPr>
          <w:spacing w:val="-1"/>
        </w:rPr>
        <w:t>resented</w:t>
      </w:r>
      <w:r w:rsidR="00C7256C" w:rsidRPr="00B7096E">
        <w:rPr>
          <w:spacing w:val="-1"/>
        </w:rPr>
        <w:t xml:space="preserve"> at </w:t>
      </w:r>
      <w:r w:rsidR="00C7256C" w:rsidRPr="00B7096E">
        <w:rPr>
          <w:b/>
          <w:i/>
          <w:iCs/>
          <w:spacing w:val="-1"/>
        </w:rPr>
        <w:t>Strategic Management Society</w:t>
      </w:r>
      <w:r w:rsidR="00C7256C" w:rsidRPr="00B7096E">
        <w:rPr>
          <w:b/>
          <w:i/>
          <w:spacing w:val="-1"/>
        </w:rPr>
        <w:t xml:space="preserve"> 35th Annual International Conference</w:t>
      </w:r>
      <w:r w:rsidR="00924EE6" w:rsidRPr="00B7096E">
        <w:rPr>
          <w:spacing w:val="-1"/>
        </w:rPr>
        <w:t xml:space="preserve">, Denver, October 2015. </w:t>
      </w:r>
    </w:p>
    <w:p w:rsidR="00C7256C" w:rsidRPr="00B7096E" w:rsidRDefault="006019F0" w:rsidP="00C7256C">
      <w:pPr>
        <w:pStyle w:val="BodyText"/>
        <w:kinsoku w:val="0"/>
        <w:overflowPunct w:val="0"/>
        <w:ind w:left="1440"/>
        <w:rPr>
          <w:spacing w:val="-1"/>
        </w:rPr>
      </w:pPr>
      <w:r w:rsidRPr="00B7096E">
        <w:rPr>
          <w:spacing w:val="-1"/>
        </w:rPr>
        <w:t>This paper is the sole winner of</w:t>
      </w:r>
      <w:r w:rsidR="00A021B5" w:rsidRPr="00B7096E">
        <w:rPr>
          <w:spacing w:val="-1"/>
        </w:rPr>
        <w:t xml:space="preserve"> </w:t>
      </w:r>
      <w:r w:rsidR="00A021B5" w:rsidRPr="00B7096E">
        <w:rPr>
          <w:b/>
          <w:spacing w:val="-1"/>
        </w:rPr>
        <w:t>the Best Conference Paper Award</w:t>
      </w:r>
      <w:r w:rsidR="00A021B5" w:rsidRPr="00B7096E">
        <w:rPr>
          <w:spacing w:val="-1"/>
        </w:rPr>
        <w:t xml:space="preserve"> (with a </w:t>
      </w:r>
      <w:r w:rsidR="00FE7DD2" w:rsidRPr="00B7096E">
        <w:rPr>
          <w:spacing w:val="-1"/>
        </w:rPr>
        <w:t>monetary</w:t>
      </w:r>
      <w:r w:rsidR="00745CDA" w:rsidRPr="00B7096E">
        <w:rPr>
          <w:spacing w:val="-1"/>
        </w:rPr>
        <w:t xml:space="preserve"> award of 1,500 dollars) </w:t>
      </w:r>
      <w:r w:rsidR="00050C91" w:rsidRPr="00B7096E">
        <w:rPr>
          <w:spacing w:val="-1"/>
        </w:rPr>
        <w:t>for the entire 35</w:t>
      </w:r>
      <w:r w:rsidR="00050C91" w:rsidRPr="00B7096E">
        <w:rPr>
          <w:spacing w:val="-1"/>
          <w:vertAlign w:val="superscript"/>
        </w:rPr>
        <w:t>th</w:t>
      </w:r>
      <w:r w:rsidR="00745CDA" w:rsidRPr="00B7096E">
        <w:rPr>
          <w:spacing w:val="-1"/>
        </w:rPr>
        <w:t xml:space="preserve"> S</w:t>
      </w:r>
      <w:r w:rsidR="00050C91" w:rsidRPr="00B7096E">
        <w:rPr>
          <w:spacing w:val="-1"/>
        </w:rPr>
        <w:t xml:space="preserve">trategic </w:t>
      </w:r>
      <w:r w:rsidR="00745CDA" w:rsidRPr="00B7096E">
        <w:rPr>
          <w:spacing w:val="-1"/>
        </w:rPr>
        <w:t>M</w:t>
      </w:r>
      <w:r w:rsidR="00050C91" w:rsidRPr="00B7096E">
        <w:rPr>
          <w:spacing w:val="-1"/>
        </w:rPr>
        <w:t xml:space="preserve">anagement </w:t>
      </w:r>
      <w:r w:rsidR="00745CDA" w:rsidRPr="00B7096E">
        <w:rPr>
          <w:spacing w:val="-1"/>
        </w:rPr>
        <w:t>S</w:t>
      </w:r>
      <w:r w:rsidR="00050C91" w:rsidRPr="00B7096E">
        <w:rPr>
          <w:spacing w:val="-1"/>
        </w:rPr>
        <w:t>ociety</w:t>
      </w:r>
      <w:r w:rsidR="00745CDA" w:rsidRPr="00B7096E">
        <w:rPr>
          <w:spacing w:val="-1"/>
        </w:rPr>
        <w:t xml:space="preserve"> conference.</w:t>
      </w:r>
    </w:p>
    <w:p w:rsidR="00C7256C" w:rsidRPr="00B7096E" w:rsidRDefault="00C7256C" w:rsidP="00C7256C">
      <w:pPr>
        <w:pStyle w:val="BodyText"/>
        <w:kinsoku w:val="0"/>
        <w:overflowPunct w:val="0"/>
        <w:ind w:left="821"/>
        <w:rPr>
          <w:spacing w:val="-1"/>
        </w:rPr>
      </w:pPr>
    </w:p>
    <w:p w:rsidR="00C7256C" w:rsidRPr="00B7096E" w:rsidRDefault="00C7256C" w:rsidP="00C7256C">
      <w:pPr>
        <w:pStyle w:val="BodyText"/>
        <w:kinsoku w:val="0"/>
        <w:overflowPunct w:val="0"/>
        <w:ind w:left="821"/>
        <w:rPr>
          <w:spacing w:val="-1"/>
        </w:rPr>
      </w:pPr>
      <w:r w:rsidRPr="00B7096E">
        <w:rPr>
          <w:b/>
          <w:spacing w:val="-1"/>
        </w:rPr>
        <w:t>Cheng, Z</w:t>
      </w:r>
      <w:r w:rsidR="00A01640" w:rsidRPr="00B7096E">
        <w:rPr>
          <w:spacing w:val="-1"/>
        </w:rPr>
        <w:t>., Wangrow, D.B.</w:t>
      </w:r>
      <w:r w:rsidRPr="00B7096E">
        <w:rPr>
          <w:spacing w:val="-1"/>
        </w:rPr>
        <w:t xml:space="preserve"> &amp; Barker, V.L. III. “Tenure Effects on Cognitive Traits: A Longitudinal Study of CEOs’ Letters to Shareholders.” </w:t>
      </w:r>
      <w:r w:rsidR="00FE7DD2" w:rsidRPr="00B7096E">
        <w:rPr>
          <w:spacing w:val="-1"/>
        </w:rPr>
        <w:t>Presented</w:t>
      </w:r>
      <w:r w:rsidRPr="00B7096E">
        <w:rPr>
          <w:spacing w:val="-1"/>
        </w:rPr>
        <w:t xml:space="preserve"> at </w:t>
      </w:r>
      <w:r w:rsidRPr="00B7096E">
        <w:rPr>
          <w:b/>
          <w:i/>
          <w:spacing w:val="-1"/>
        </w:rPr>
        <w:t>the 2015 Annual Meeting of the Academy of Management</w:t>
      </w:r>
      <w:r w:rsidR="00924EE6" w:rsidRPr="00B7096E">
        <w:rPr>
          <w:spacing w:val="-1"/>
        </w:rPr>
        <w:t xml:space="preserve">, Vancouver, Canada, August 2015. </w:t>
      </w:r>
    </w:p>
    <w:p w:rsidR="00C7256C" w:rsidRPr="00B7096E" w:rsidRDefault="00C7256C" w:rsidP="008659D2">
      <w:pPr>
        <w:pStyle w:val="BodyText"/>
        <w:kinsoku w:val="0"/>
        <w:overflowPunct w:val="0"/>
        <w:ind w:left="821"/>
        <w:rPr>
          <w:b/>
          <w:spacing w:val="-1"/>
        </w:rPr>
      </w:pPr>
    </w:p>
    <w:p w:rsidR="009169D6" w:rsidRPr="00B7096E" w:rsidRDefault="009169D6" w:rsidP="009169D6">
      <w:pPr>
        <w:pStyle w:val="BodyText"/>
        <w:kinsoku w:val="0"/>
        <w:overflowPunct w:val="0"/>
        <w:ind w:left="821"/>
        <w:rPr>
          <w:spacing w:val="-1"/>
        </w:rPr>
      </w:pPr>
      <w:r w:rsidRPr="00B7096E">
        <w:rPr>
          <w:b/>
          <w:spacing w:val="-1"/>
        </w:rPr>
        <w:t>Cheng, Z</w:t>
      </w:r>
      <w:r w:rsidR="00A01640" w:rsidRPr="00B7096E">
        <w:rPr>
          <w:spacing w:val="-1"/>
        </w:rPr>
        <w:t>.</w:t>
      </w:r>
      <w:r w:rsidRPr="00B7096E">
        <w:rPr>
          <w:spacing w:val="-1"/>
        </w:rPr>
        <w:t xml:space="preserve"> &amp; Chi, T. “Internalization Theory and the Asset Specificity and Measurement Branches of Transaction Cost Economics: Theoretical Relationships and Empirical Challenges.”  Presented at the </w:t>
      </w:r>
      <w:r w:rsidRPr="00B7096E">
        <w:rPr>
          <w:b/>
          <w:i/>
          <w:spacing w:val="-1"/>
        </w:rPr>
        <w:t>5th Reading-UNCTAD International Business Conference</w:t>
      </w:r>
      <w:r w:rsidRPr="00B7096E">
        <w:rPr>
          <w:spacing w:val="-1"/>
        </w:rPr>
        <w:t xml:space="preserve">, Reading, United Kingdom, June 2015. </w:t>
      </w:r>
    </w:p>
    <w:p w:rsidR="009169D6" w:rsidRPr="00B7096E" w:rsidRDefault="009169D6" w:rsidP="009169D6">
      <w:pPr>
        <w:pStyle w:val="BodyText"/>
        <w:kinsoku w:val="0"/>
        <w:overflowPunct w:val="0"/>
        <w:ind w:left="821"/>
        <w:rPr>
          <w:spacing w:val="-1"/>
        </w:rPr>
      </w:pPr>
    </w:p>
    <w:p w:rsidR="00392035" w:rsidRPr="00B7096E" w:rsidRDefault="002569A7" w:rsidP="008659D2">
      <w:pPr>
        <w:pStyle w:val="BodyText"/>
        <w:kinsoku w:val="0"/>
        <w:overflowPunct w:val="0"/>
        <w:ind w:left="821"/>
        <w:rPr>
          <w:spacing w:val="-1"/>
        </w:rPr>
      </w:pPr>
      <w:r w:rsidRPr="00B7096E">
        <w:rPr>
          <w:b/>
          <w:spacing w:val="-1"/>
        </w:rPr>
        <w:t>Cheng, Z</w:t>
      </w:r>
      <w:r w:rsidR="00A01640" w:rsidRPr="00B7096E">
        <w:rPr>
          <w:spacing w:val="-1"/>
        </w:rPr>
        <w:t>.</w:t>
      </w:r>
      <w:r w:rsidRPr="00B7096E">
        <w:rPr>
          <w:spacing w:val="-1"/>
        </w:rPr>
        <w:t xml:space="preserve"> &amp; Barker, V.L. III. “The Effects of CEO Career Horizon, </w:t>
      </w:r>
      <w:r w:rsidR="00C369D5" w:rsidRPr="00B7096E">
        <w:rPr>
          <w:spacing w:val="-1"/>
        </w:rPr>
        <w:t>Power and Education on R&amp;D S</w:t>
      </w:r>
      <w:r w:rsidRPr="00B7096E">
        <w:rPr>
          <w:spacing w:val="-1"/>
        </w:rPr>
        <w:t xml:space="preserve">pending: Evidence from the Software Industry.” Presented at </w:t>
      </w:r>
      <w:r w:rsidRPr="00B7096E">
        <w:rPr>
          <w:b/>
          <w:i/>
          <w:spacing w:val="-1"/>
        </w:rPr>
        <w:t xml:space="preserve">the </w:t>
      </w:r>
      <w:r w:rsidR="00A8110C" w:rsidRPr="00B7096E">
        <w:rPr>
          <w:b/>
          <w:i/>
          <w:spacing w:val="-1"/>
        </w:rPr>
        <w:t xml:space="preserve">2014 </w:t>
      </w:r>
      <w:r w:rsidRPr="00B7096E">
        <w:rPr>
          <w:b/>
          <w:i/>
          <w:spacing w:val="-1"/>
        </w:rPr>
        <w:t>Annual Meeting of the Academy of Management</w:t>
      </w:r>
      <w:r w:rsidR="00924EE6" w:rsidRPr="00B7096E">
        <w:rPr>
          <w:spacing w:val="-1"/>
        </w:rPr>
        <w:t xml:space="preserve">, Philadelphia, August, 2014.  </w:t>
      </w:r>
    </w:p>
    <w:p w:rsidR="00392035" w:rsidRPr="00B7096E" w:rsidRDefault="006B4A46" w:rsidP="008659D2">
      <w:pPr>
        <w:pStyle w:val="BodyText"/>
        <w:kinsoku w:val="0"/>
        <w:overflowPunct w:val="0"/>
        <w:ind w:left="1440"/>
        <w:rPr>
          <w:spacing w:val="-1"/>
        </w:rPr>
      </w:pPr>
      <w:r w:rsidRPr="00B7096E">
        <w:rPr>
          <w:spacing w:val="-1"/>
        </w:rPr>
        <w:lastRenderedPageBreak/>
        <w:t xml:space="preserve">A later version of this paper was presented and received Best Paper Award at </w:t>
      </w:r>
      <w:r w:rsidRPr="00B7096E">
        <w:rPr>
          <w:b/>
          <w:i/>
          <w:spacing w:val="-1"/>
        </w:rPr>
        <w:t>Oklahoma State University Management Scholar Professional Development Workshop</w:t>
      </w:r>
      <w:r w:rsidR="00C369D5" w:rsidRPr="00B7096E">
        <w:rPr>
          <w:b/>
          <w:spacing w:val="-1"/>
        </w:rPr>
        <w:t>,</w:t>
      </w:r>
      <w:r w:rsidR="00C369D5" w:rsidRPr="00B7096E">
        <w:rPr>
          <w:spacing w:val="-1"/>
        </w:rPr>
        <w:t xml:space="preserve"> Stillwater, OK, April</w:t>
      </w:r>
      <w:r w:rsidRPr="00B7096E">
        <w:rPr>
          <w:spacing w:val="-1"/>
        </w:rPr>
        <w:t xml:space="preserve"> 2015. </w:t>
      </w:r>
    </w:p>
    <w:p w:rsidR="00392035" w:rsidRPr="00B7096E" w:rsidRDefault="00392035" w:rsidP="008659D2">
      <w:pPr>
        <w:pStyle w:val="BodyText"/>
        <w:kinsoku w:val="0"/>
        <w:overflowPunct w:val="0"/>
        <w:ind w:left="1440"/>
        <w:rPr>
          <w:spacing w:val="-1"/>
        </w:rPr>
      </w:pPr>
    </w:p>
    <w:p w:rsidR="00050C91" w:rsidRPr="00B7096E" w:rsidRDefault="00A01640" w:rsidP="00C7256C">
      <w:pPr>
        <w:pStyle w:val="BodyText"/>
        <w:kinsoku w:val="0"/>
        <w:overflowPunct w:val="0"/>
        <w:ind w:left="821"/>
        <w:rPr>
          <w:spacing w:val="-1"/>
        </w:rPr>
      </w:pPr>
      <w:r w:rsidRPr="00B7096E">
        <w:rPr>
          <w:spacing w:val="-1"/>
        </w:rPr>
        <w:t xml:space="preserve">Oh, W.Y., Chang, Y.K. &amp; </w:t>
      </w:r>
      <w:r w:rsidRPr="00B7096E">
        <w:rPr>
          <w:b/>
          <w:spacing w:val="-1"/>
        </w:rPr>
        <w:t>Cheng, Z</w:t>
      </w:r>
      <w:r w:rsidR="002569A7" w:rsidRPr="00B7096E">
        <w:rPr>
          <w:spacing w:val="-1"/>
        </w:rPr>
        <w:t>. “</w:t>
      </w:r>
      <w:hyperlink r:id="rId7" w:history="1">
        <w:r w:rsidR="002569A7" w:rsidRPr="00B7096E">
          <w:rPr>
            <w:spacing w:val="-1"/>
          </w:rPr>
          <w:t>When CEO Career Horizon Problems Matter for Corporate Social Responsibility?</w:t>
        </w:r>
      </w:hyperlink>
      <w:r w:rsidR="002569A7" w:rsidRPr="00B7096E">
        <w:rPr>
          <w:spacing w:val="-1"/>
        </w:rPr>
        <w:t xml:space="preserve">” Presented at </w:t>
      </w:r>
      <w:r w:rsidR="002569A7" w:rsidRPr="00B7096E">
        <w:rPr>
          <w:b/>
          <w:i/>
          <w:spacing w:val="-1"/>
        </w:rPr>
        <w:t xml:space="preserve">the </w:t>
      </w:r>
      <w:r w:rsidR="00A8110C" w:rsidRPr="00B7096E">
        <w:rPr>
          <w:b/>
          <w:i/>
          <w:spacing w:val="-1"/>
        </w:rPr>
        <w:t xml:space="preserve">2014 </w:t>
      </w:r>
      <w:r w:rsidR="002569A7" w:rsidRPr="00B7096E">
        <w:rPr>
          <w:b/>
          <w:i/>
          <w:spacing w:val="-1"/>
        </w:rPr>
        <w:t>Annual Meeting of the Academy of Management</w:t>
      </w:r>
      <w:r w:rsidR="00924EE6" w:rsidRPr="00B7096E">
        <w:rPr>
          <w:spacing w:val="-1"/>
        </w:rPr>
        <w:t xml:space="preserve">, Philadelphia, August, 2014.  </w:t>
      </w:r>
    </w:p>
    <w:p w:rsidR="00183604" w:rsidRPr="00B7096E" w:rsidRDefault="00183604" w:rsidP="008659D2">
      <w:pPr>
        <w:pStyle w:val="BodyText"/>
        <w:kinsoku w:val="0"/>
        <w:overflowPunct w:val="0"/>
        <w:ind w:left="0"/>
        <w:rPr>
          <w:spacing w:val="-1"/>
        </w:rPr>
      </w:pPr>
    </w:p>
    <w:p w:rsidR="00D56559" w:rsidRPr="00B7096E" w:rsidRDefault="00D56559" w:rsidP="006A3E96">
      <w:pPr>
        <w:pStyle w:val="BodyText"/>
        <w:kinsoku w:val="0"/>
        <w:overflowPunct w:val="0"/>
        <w:ind w:left="1440"/>
        <w:rPr>
          <w:spacing w:val="-1"/>
        </w:rPr>
      </w:pPr>
    </w:p>
    <w:p w:rsidR="00113460" w:rsidRPr="00B7096E" w:rsidRDefault="00C7256C" w:rsidP="00C7256C">
      <w:pPr>
        <w:pStyle w:val="BodyText"/>
        <w:kinsoku w:val="0"/>
        <w:overflowPunct w:val="0"/>
        <w:ind w:left="0"/>
        <w:rPr>
          <w:spacing w:val="-1"/>
        </w:rPr>
      </w:pPr>
      <w:r w:rsidRPr="00B7096E">
        <w:rPr>
          <w:spacing w:val="-1"/>
        </w:rPr>
        <w:t>OTHER CONFERENCE APPE</w:t>
      </w:r>
      <w:r w:rsidR="00113460" w:rsidRPr="00B7096E">
        <w:rPr>
          <w:spacing w:val="-1"/>
        </w:rPr>
        <w:t>A</w:t>
      </w:r>
      <w:r w:rsidRPr="00B7096E">
        <w:rPr>
          <w:spacing w:val="-1"/>
        </w:rPr>
        <w:t>RANCES</w:t>
      </w:r>
    </w:p>
    <w:p w:rsidR="00C7256C" w:rsidRPr="00B7096E" w:rsidRDefault="00C7256C" w:rsidP="00C7256C">
      <w:pPr>
        <w:pStyle w:val="BodyText"/>
        <w:kinsoku w:val="0"/>
        <w:overflowPunct w:val="0"/>
        <w:ind w:left="821"/>
        <w:rPr>
          <w:spacing w:val="-1"/>
        </w:rPr>
      </w:pPr>
      <w:r w:rsidRPr="00B7096E">
        <w:rPr>
          <w:spacing w:val="-1"/>
        </w:rPr>
        <w:t>Session Chair – “Inte</w:t>
      </w:r>
      <w:r w:rsidR="009169D6" w:rsidRPr="00B7096E">
        <w:rPr>
          <w:spacing w:val="-1"/>
        </w:rPr>
        <w:t>rnational Organization</w:t>
      </w:r>
      <w:r w:rsidR="000A6839" w:rsidRPr="00B7096E">
        <w:rPr>
          <w:spacing w:val="-1"/>
        </w:rPr>
        <w:t>al</w:t>
      </w:r>
      <w:r w:rsidR="009169D6" w:rsidRPr="00B7096E">
        <w:rPr>
          <w:spacing w:val="-1"/>
        </w:rPr>
        <w:t xml:space="preserve"> Behavior”, the 2015 Annual Meeting of the Academy of Management</w:t>
      </w:r>
    </w:p>
    <w:p w:rsidR="009169D6" w:rsidRPr="00B7096E" w:rsidRDefault="009169D6" w:rsidP="00C7256C">
      <w:pPr>
        <w:pStyle w:val="BodyText"/>
        <w:kinsoku w:val="0"/>
        <w:overflowPunct w:val="0"/>
        <w:ind w:left="821"/>
        <w:rPr>
          <w:spacing w:val="-1"/>
        </w:rPr>
      </w:pPr>
    </w:p>
    <w:p w:rsidR="00C7256C" w:rsidRPr="00B7096E" w:rsidRDefault="00C7256C" w:rsidP="00C7256C">
      <w:pPr>
        <w:pStyle w:val="BodyText"/>
        <w:kinsoku w:val="0"/>
        <w:overflowPunct w:val="0"/>
        <w:ind w:left="821"/>
        <w:rPr>
          <w:spacing w:val="-1"/>
        </w:rPr>
      </w:pPr>
      <w:r w:rsidRPr="00B7096E">
        <w:rPr>
          <w:spacing w:val="-1"/>
        </w:rPr>
        <w:t>Session Chair – “</w:t>
      </w:r>
      <w:r w:rsidRPr="00B7096E">
        <w:t>Strategic Leadership and Corporate Strategy</w:t>
      </w:r>
      <w:r w:rsidR="009169D6" w:rsidRPr="00B7096E">
        <w:rPr>
          <w:spacing w:val="-1"/>
        </w:rPr>
        <w:t>”, Strategic Management Society 35th Annual International Conference, 2015</w:t>
      </w:r>
    </w:p>
    <w:p w:rsidR="009169D6" w:rsidRPr="00B7096E" w:rsidRDefault="009169D6" w:rsidP="00C7256C">
      <w:pPr>
        <w:pStyle w:val="BodyText"/>
        <w:kinsoku w:val="0"/>
        <w:overflowPunct w:val="0"/>
        <w:ind w:left="821"/>
        <w:rPr>
          <w:spacing w:val="-1"/>
        </w:rPr>
      </w:pPr>
    </w:p>
    <w:p w:rsidR="004F1200" w:rsidRPr="00B7096E" w:rsidRDefault="004F1200" w:rsidP="004F1200">
      <w:pPr>
        <w:pStyle w:val="BodyText"/>
        <w:kinsoku w:val="0"/>
        <w:overflowPunct w:val="0"/>
        <w:rPr>
          <w:spacing w:val="-1"/>
        </w:rPr>
      </w:pPr>
      <w:r w:rsidRPr="00B7096E">
        <w:rPr>
          <w:spacing w:val="-1"/>
        </w:rPr>
        <w:t xml:space="preserve">Invited Participant to Doctoral Consortium, </w:t>
      </w:r>
      <w:r w:rsidR="009169D6" w:rsidRPr="00B7096E">
        <w:rPr>
          <w:spacing w:val="-1"/>
        </w:rPr>
        <w:t xml:space="preserve">the 2015 </w:t>
      </w:r>
      <w:r w:rsidRPr="00B7096E">
        <w:rPr>
          <w:spacing w:val="-1"/>
        </w:rPr>
        <w:t xml:space="preserve">Academy of International Business </w:t>
      </w:r>
      <w:r w:rsidR="00D91226" w:rsidRPr="00B7096E">
        <w:rPr>
          <w:spacing w:val="-1"/>
        </w:rPr>
        <w:t>Annual Conference</w:t>
      </w:r>
    </w:p>
    <w:p w:rsidR="009169D6" w:rsidRPr="00B7096E" w:rsidRDefault="009169D6" w:rsidP="004F1200">
      <w:pPr>
        <w:pStyle w:val="BodyText"/>
        <w:kinsoku w:val="0"/>
        <w:overflowPunct w:val="0"/>
        <w:rPr>
          <w:spacing w:val="-1"/>
        </w:rPr>
      </w:pPr>
    </w:p>
    <w:p w:rsidR="00C7256C" w:rsidRPr="00B7096E" w:rsidRDefault="00C7256C" w:rsidP="00C7256C">
      <w:pPr>
        <w:pStyle w:val="BodyText"/>
        <w:kinsoku w:val="0"/>
        <w:overflowPunct w:val="0"/>
        <w:rPr>
          <w:spacing w:val="-1"/>
        </w:rPr>
      </w:pPr>
      <w:r w:rsidRPr="00B7096E">
        <w:rPr>
          <w:spacing w:val="-1"/>
        </w:rPr>
        <w:t xml:space="preserve">New Doctoral Students Consortium, </w:t>
      </w:r>
      <w:r w:rsidR="009169D6" w:rsidRPr="00B7096E">
        <w:rPr>
          <w:spacing w:val="-1"/>
        </w:rPr>
        <w:t>the 2012 Annual Meeting of the Academy of Management</w:t>
      </w:r>
    </w:p>
    <w:p w:rsidR="00C20BEB" w:rsidRPr="00B7096E" w:rsidRDefault="00C20BEB" w:rsidP="00C7256C">
      <w:pPr>
        <w:pStyle w:val="BodyText"/>
        <w:kinsoku w:val="0"/>
        <w:overflowPunct w:val="0"/>
        <w:ind w:left="0"/>
        <w:rPr>
          <w:spacing w:val="-1"/>
        </w:rPr>
      </w:pPr>
    </w:p>
    <w:p w:rsidR="00C7256C" w:rsidRPr="00B7096E" w:rsidRDefault="00C7256C" w:rsidP="00C7256C">
      <w:pPr>
        <w:pStyle w:val="BodyText"/>
        <w:kinsoku w:val="0"/>
        <w:overflowPunct w:val="0"/>
        <w:ind w:left="0"/>
        <w:rPr>
          <w:spacing w:val="-1"/>
        </w:rPr>
      </w:pPr>
      <w:r w:rsidRPr="00B7096E">
        <w:rPr>
          <w:spacing w:val="-1"/>
        </w:rPr>
        <w:t>DEVELOPED DATABASES</w:t>
      </w:r>
    </w:p>
    <w:p w:rsidR="00C7256C" w:rsidRPr="00B7096E" w:rsidRDefault="00C7256C" w:rsidP="00C7256C">
      <w:pPr>
        <w:pStyle w:val="BodyText"/>
        <w:kinsoku w:val="0"/>
        <w:overflowPunct w:val="0"/>
        <w:ind w:left="821"/>
        <w:rPr>
          <w:spacing w:val="-1"/>
        </w:rPr>
      </w:pPr>
      <w:r w:rsidRPr="00B7096E">
        <w:rPr>
          <w:spacing w:val="-1"/>
        </w:rPr>
        <w:t>U.S</w:t>
      </w:r>
      <w:r w:rsidR="007E155C" w:rsidRPr="00B7096E">
        <w:rPr>
          <w:spacing w:val="-1"/>
        </w:rPr>
        <w:t>.</w:t>
      </w:r>
      <w:r w:rsidR="00A14752" w:rsidRPr="00B7096E">
        <w:rPr>
          <w:spacing w:val="-1"/>
        </w:rPr>
        <w:t xml:space="preserve"> prepackaged software i</w:t>
      </w:r>
      <w:r w:rsidRPr="00B7096E">
        <w:rPr>
          <w:spacing w:val="-1"/>
        </w:rPr>
        <w:t>ndustry</w:t>
      </w:r>
      <w:r w:rsidR="007E155C" w:rsidRPr="00B7096E">
        <w:rPr>
          <w:spacing w:val="-1"/>
        </w:rPr>
        <w:t xml:space="preserve"> from 1992 to 2012. P</w:t>
      </w:r>
      <w:r w:rsidRPr="00B7096E">
        <w:rPr>
          <w:spacing w:val="-1"/>
        </w:rPr>
        <w:t xml:space="preserve">anel data from </w:t>
      </w:r>
      <w:r w:rsidR="004F1200" w:rsidRPr="00B7096E">
        <w:rPr>
          <w:i/>
          <w:spacing w:val="-1"/>
        </w:rPr>
        <w:t>Compustat, Execu</w:t>
      </w:r>
      <w:r w:rsidRPr="00B7096E">
        <w:rPr>
          <w:i/>
          <w:spacing w:val="-1"/>
        </w:rPr>
        <w:t xml:space="preserve">comp, Proxy Reports, CEOs’ Letters to Shareholders, </w:t>
      </w:r>
      <w:r w:rsidR="007E155C" w:rsidRPr="00B7096E">
        <w:rPr>
          <w:spacing w:val="-1"/>
        </w:rPr>
        <w:t>and</w:t>
      </w:r>
      <w:r w:rsidRPr="00B7096E">
        <w:rPr>
          <w:i/>
          <w:spacing w:val="-1"/>
        </w:rPr>
        <w:t xml:space="preserve"> BusinessWeek</w:t>
      </w:r>
      <w:r w:rsidR="007E155C" w:rsidRPr="00B7096E">
        <w:rPr>
          <w:spacing w:val="-1"/>
        </w:rPr>
        <w:t>.</w:t>
      </w:r>
    </w:p>
    <w:p w:rsidR="00C7256C" w:rsidRPr="00B7096E" w:rsidRDefault="00C7256C" w:rsidP="00C7256C">
      <w:pPr>
        <w:pStyle w:val="BodyText"/>
        <w:kinsoku w:val="0"/>
        <w:overflowPunct w:val="0"/>
        <w:ind w:left="821"/>
        <w:rPr>
          <w:spacing w:val="-1"/>
        </w:rPr>
      </w:pPr>
    </w:p>
    <w:p w:rsidR="00C7256C" w:rsidRPr="00B7096E" w:rsidRDefault="00C7256C" w:rsidP="00C7256C">
      <w:pPr>
        <w:pStyle w:val="BodyText"/>
        <w:kinsoku w:val="0"/>
        <w:overflowPunct w:val="0"/>
        <w:ind w:left="821"/>
        <w:rPr>
          <w:spacing w:val="-1"/>
        </w:rPr>
      </w:pPr>
      <w:r w:rsidRPr="00B7096E">
        <w:rPr>
          <w:spacing w:val="-1"/>
        </w:rPr>
        <w:t>Cross-border</w:t>
      </w:r>
      <w:r w:rsidR="00A14752" w:rsidRPr="00B7096E">
        <w:rPr>
          <w:spacing w:val="-1"/>
        </w:rPr>
        <w:t xml:space="preserve"> collaboration and p</w:t>
      </w:r>
      <w:r w:rsidR="007E155C" w:rsidRPr="00B7096E">
        <w:rPr>
          <w:spacing w:val="-1"/>
        </w:rPr>
        <w:t xml:space="preserve">erformances </w:t>
      </w:r>
      <w:r w:rsidR="002C2E5B" w:rsidRPr="00B7096E">
        <w:rPr>
          <w:spacing w:val="-1"/>
        </w:rPr>
        <w:t>from</w:t>
      </w:r>
      <w:r w:rsidR="007E155C" w:rsidRPr="00B7096E">
        <w:rPr>
          <w:spacing w:val="-1"/>
        </w:rPr>
        <w:t xml:space="preserve"> 1979</w:t>
      </w:r>
      <w:r w:rsidR="002C2E5B" w:rsidRPr="00B7096E">
        <w:rPr>
          <w:spacing w:val="-1"/>
        </w:rPr>
        <w:t xml:space="preserve"> to 2014</w:t>
      </w:r>
      <w:r w:rsidR="007E155C" w:rsidRPr="00B7096E">
        <w:rPr>
          <w:spacing w:val="-1"/>
        </w:rPr>
        <w:t>. P</w:t>
      </w:r>
      <w:r w:rsidRPr="00B7096E">
        <w:rPr>
          <w:spacing w:val="-1"/>
        </w:rPr>
        <w:t xml:space="preserve">anel data from </w:t>
      </w:r>
      <w:r w:rsidRPr="00B7096E">
        <w:rPr>
          <w:i/>
          <w:spacing w:val="-1"/>
        </w:rPr>
        <w:t xml:space="preserve">Thomson Reuters SDC, Compustat, Dun &amp; Bradstreet, </w:t>
      </w:r>
      <w:r w:rsidR="007E155C" w:rsidRPr="00B7096E">
        <w:rPr>
          <w:spacing w:val="-1"/>
        </w:rPr>
        <w:t>and</w:t>
      </w:r>
      <w:r w:rsidRPr="00B7096E">
        <w:rPr>
          <w:spacing w:val="-1"/>
        </w:rPr>
        <w:t xml:space="preserve"> </w:t>
      </w:r>
      <w:r w:rsidRPr="00B7096E">
        <w:rPr>
          <w:i/>
          <w:spacing w:val="-1"/>
        </w:rPr>
        <w:t>Eventus</w:t>
      </w:r>
      <w:r w:rsidR="007E155C" w:rsidRPr="00B7096E">
        <w:rPr>
          <w:spacing w:val="-1"/>
        </w:rPr>
        <w:t>.</w:t>
      </w:r>
    </w:p>
    <w:p w:rsidR="00C7256C" w:rsidRPr="00B7096E" w:rsidRDefault="00C7256C" w:rsidP="00924EE6">
      <w:pPr>
        <w:pStyle w:val="BodyText"/>
        <w:kinsoku w:val="0"/>
        <w:overflowPunct w:val="0"/>
        <w:ind w:left="0"/>
        <w:rPr>
          <w:spacing w:val="-1"/>
        </w:rPr>
      </w:pPr>
    </w:p>
    <w:p w:rsidR="00C7256C" w:rsidRPr="00B7096E" w:rsidRDefault="00924EE6" w:rsidP="00C7256C">
      <w:pPr>
        <w:pStyle w:val="BodyText"/>
        <w:kinsoku w:val="0"/>
        <w:overflowPunct w:val="0"/>
        <w:ind w:left="821"/>
        <w:rPr>
          <w:spacing w:val="-1"/>
        </w:rPr>
      </w:pPr>
      <w:r w:rsidRPr="00B7096E">
        <w:rPr>
          <w:spacing w:val="-1"/>
        </w:rPr>
        <w:t>Inter-firm exchanges (contracts, equity joint ventures, and merger &amp; acquisitions)</w:t>
      </w:r>
      <w:r w:rsidR="003C67FB" w:rsidRPr="00B7096E">
        <w:rPr>
          <w:spacing w:val="-1"/>
        </w:rPr>
        <w:t xml:space="preserve"> </w:t>
      </w:r>
      <w:r w:rsidR="00F1518E" w:rsidRPr="00B7096E">
        <w:rPr>
          <w:spacing w:val="-1"/>
        </w:rPr>
        <w:t>among</w:t>
      </w:r>
      <w:r w:rsidR="00C7256C" w:rsidRPr="00B7096E">
        <w:rPr>
          <w:spacing w:val="-1"/>
        </w:rPr>
        <w:t xml:space="preserve"> U.S</w:t>
      </w:r>
      <w:r w:rsidR="002C2E5B" w:rsidRPr="00B7096E">
        <w:rPr>
          <w:spacing w:val="-1"/>
        </w:rPr>
        <w:t>.</w:t>
      </w:r>
      <w:r w:rsidR="00A14752" w:rsidRPr="00B7096E">
        <w:rPr>
          <w:spacing w:val="-1"/>
        </w:rPr>
        <w:t xml:space="preserve"> public f</w:t>
      </w:r>
      <w:r w:rsidR="00C7256C" w:rsidRPr="00B7096E">
        <w:rPr>
          <w:spacing w:val="-1"/>
        </w:rPr>
        <w:t xml:space="preserve">irms </w:t>
      </w:r>
      <w:r w:rsidR="002C2E5B" w:rsidRPr="00B7096E">
        <w:rPr>
          <w:spacing w:val="-1"/>
        </w:rPr>
        <w:t>from</w:t>
      </w:r>
      <w:r w:rsidR="007E155C" w:rsidRPr="00B7096E">
        <w:rPr>
          <w:spacing w:val="-1"/>
        </w:rPr>
        <w:t xml:space="preserve"> 1994</w:t>
      </w:r>
      <w:r w:rsidRPr="00B7096E">
        <w:rPr>
          <w:spacing w:val="-1"/>
        </w:rPr>
        <w:t xml:space="preserve"> to 2014</w:t>
      </w:r>
      <w:r w:rsidR="007E155C" w:rsidRPr="00B7096E">
        <w:rPr>
          <w:spacing w:val="-1"/>
        </w:rPr>
        <w:t>. C</w:t>
      </w:r>
      <w:r w:rsidR="00A14752" w:rsidRPr="00B7096E">
        <w:rPr>
          <w:spacing w:val="-1"/>
        </w:rPr>
        <w:t xml:space="preserve">ross </w:t>
      </w:r>
      <w:r w:rsidR="00C7256C" w:rsidRPr="00B7096E">
        <w:rPr>
          <w:spacing w:val="-1"/>
        </w:rPr>
        <w:t>sectional</w:t>
      </w:r>
      <w:r w:rsidR="00D23EBC" w:rsidRPr="00B7096E">
        <w:rPr>
          <w:spacing w:val="-1"/>
        </w:rPr>
        <w:t xml:space="preserve"> dyadic</w:t>
      </w:r>
      <w:r w:rsidR="00C7256C" w:rsidRPr="00B7096E">
        <w:rPr>
          <w:spacing w:val="-1"/>
        </w:rPr>
        <w:t xml:space="preserve"> data from </w:t>
      </w:r>
      <w:r w:rsidR="00C7256C" w:rsidRPr="00B7096E">
        <w:rPr>
          <w:i/>
          <w:spacing w:val="-1"/>
        </w:rPr>
        <w:t xml:space="preserve">Thomson Reuters SDC, </w:t>
      </w:r>
      <w:r w:rsidR="007E155C" w:rsidRPr="00B7096E">
        <w:rPr>
          <w:spacing w:val="-1"/>
        </w:rPr>
        <w:t>and</w:t>
      </w:r>
      <w:r w:rsidR="00C7256C" w:rsidRPr="00B7096E">
        <w:rPr>
          <w:spacing w:val="-1"/>
        </w:rPr>
        <w:t xml:space="preserve"> </w:t>
      </w:r>
      <w:r w:rsidR="00C7256C" w:rsidRPr="00B7096E">
        <w:rPr>
          <w:i/>
          <w:spacing w:val="-1"/>
        </w:rPr>
        <w:t>Compustat</w:t>
      </w:r>
      <w:r w:rsidR="007E155C" w:rsidRPr="00B7096E">
        <w:rPr>
          <w:spacing w:val="-1"/>
        </w:rPr>
        <w:t>.</w:t>
      </w:r>
    </w:p>
    <w:p w:rsidR="00C7256C" w:rsidRPr="00B7096E" w:rsidRDefault="00C7256C" w:rsidP="00C7256C">
      <w:pPr>
        <w:pStyle w:val="BodyText"/>
        <w:kinsoku w:val="0"/>
        <w:overflowPunct w:val="0"/>
        <w:ind w:left="821"/>
        <w:rPr>
          <w:spacing w:val="-1"/>
        </w:rPr>
      </w:pPr>
    </w:p>
    <w:p w:rsidR="00C7256C" w:rsidRDefault="00A14752" w:rsidP="00C7256C">
      <w:pPr>
        <w:pStyle w:val="BodyText"/>
        <w:kinsoku w:val="0"/>
        <w:overflowPunct w:val="0"/>
        <w:ind w:left="821"/>
        <w:rPr>
          <w:spacing w:val="-1"/>
        </w:rPr>
      </w:pPr>
      <w:r w:rsidRPr="00B7096E">
        <w:rPr>
          <w:spacing w:val="-1"/>
        </w:rPr>
        <w:t>Buyer-supplier r</w:t>
      </w:r>
      <w:r w:rsidR="00C7256C" w:rsidRPr="00B7096E">
        <w:rPr>
          <w:spacing w:val="-1"/>
        </w:rPr>
        <w:t>elationship</w:t>
      </w:r>
      <w:r w:rsidR="00533C6C" w:rsidRPr="00B7096E">
        <w:rPr>
          <w:spacing w:val="-1"/>
        </w:rPr>
        <w:t xml:space="preserve"> in 2008 and 2011. S</w:t>
      </w:r>
      <w:r w:rsidR="00C7256C" w:rsidRPr="00B7096E">
        <w:rPr>
          <w:spacing w:val="-1"/>
        </w:rPr>
        <w:t>urvey data collected in China on contracting, trust, co</w:t>
      </w:r>
      <w:r w:rsidR="0052723D" w:rsidRPr="00B7096E">
        <w:rPr>
          <w:spacing w:val="-1"/>
        </w:rPr>
        <w:t>llaboration process, national institution</w:t>
      </w:r>
      <w:r w:rsidR="00C7256C" w:rsidRPr="00B7096E">
        <w:rPr>
          <w:spacing w:val="-1"/>
        </w:rPr>
        <w:t>, negotiation</w:t>
      </w:r>
      <w:r w:rsidR="003060E8" w:rsidRPr="00B7096E">
        <w:rPr>
          <w:spacing w:val="-1"/>
        </w:rPr>
        <w:t xml:space="preserve"> process, knowledge and </w:t>
      </w:r>
      <w:r w:rsidR="007E155C" w:rsidRPr="00B7096E">
        <w:rPr>
          <w:spacing w:val="-1"/>
        </w:rPr>
        <w:t>innovation, and</w:t>
      </w:r>
      <w:r w:rsidR="00C7256C" w:rsidRPr="00B7096E">
        <w:rPr>
          <w:spacing w:val="-1"/>
        </w:rPr>
        <w:t xml:space="preserve"> performance</w:t>
      </w:r>
      <w:r w:rsidR="007E155C" w:rsidRPr="00B7096E">
        <w:rPr>
          <w:spacing w:val="-1"/>
        </w:rPr>
        <w:t>.</w:t>
      </w:r>
    </w:p>
    <w:p w:rsidR="00B10ACF" w:rsidRDefault="00B10ACF" w:rsidP="00C7256C">
      <w:pPr>
        <w:pStyle w:val="BodyText"/>
        <w:kinsoku w:val="0"/>
        <w:overflowPunct w:val="0"/>
        <w:ind w:left="821"/>
        <w:rPr>
          <w:spacing w:val="-1"/>
        </w:rPr>
      </w:pPr>
    </w:p>
    <w:p w:rsidR="00B10ACF" w:rsidRDefault="00B10ACF" w:rsidP="00C7256C">
      <w:pPr>
        <w:pStyle w:val="BodyText"/>
        <w:kinsoku w:val="0"/>
        <w:overflowPunct w:val="0"/>
        <w:ind w:left="821"/>
        <w:rPr>
          <w:spacing w:val="-1"/>
        </w:rPr>
      </w:pPr>
      <w:r>
        <w:rPr>
          <w:spacing w:val="-1"/>
        </w:rPr>
        <w:t>Ownership (state-owned, private, public, international joint ventures, and foreign subsidiaries) and firm performance from 1995 to 2</w:t>
      </w:r>
      <w:r w:rsidR="007C3134">
        <w:rPr>
          <w:spacing w:val="-1"/>
        </w:rPr>
        <w:t>009.  Panel data from Annual Survey of Chinese Industrial F</w:t>
      </w:r>
      <w:r>
        <w:rPr>
          <w:spacing w:val="-1"/>
        </w:rPr>
        <w:t xml:space="preserve">irms. </w:t>
      </w:r>
    </w:p>
    <w:p w:rsidR="00B10ACF" w:rsidRPr="00B7096E" w:rsidRDefault="00B10ACF" w:rsidP="00B10ACF">
      <w:pPr>
        <w:pStyle w:val="BodyText"/>
        <w:pBdr>
          <w:bottom w:val="single" w:sz="6" w:space="1" w:color="auto"/>
        </w:pBdr>
        <w:kinsoku w:val="0"/>
        <w:overflowPunct w:val="0"/>
        <w:spacing w:before="100" w:beforeAutospacing="1" w:after="100" w:afterAutospacing="1"/>
        <w:ind w:left="0"/>
        <w:rPr>
          <w:b/>
        </w:rPr>
      </w:pPr>
      <w:r w:rsidRPr="00B7096E">
        <w:rPr>
          <w:b/>
        </w:rPr>
        <w:t>TEACHING EXPERIENCES</w:t>
      </w:r>
    </w:p>
    <w:p w:rsidR="00B10ACF" w:rsidRPr="00B10ACF" w:rsidRDefault="00B10ACF" w:rsidP="00B10ACF">
      <w:pPr>
        <w:pStyle w:val="BodyText"/>
        <w:kinsoku w:val="0"/>
        <w:overflowPunct w:val="0"/>
        <w:ind w:left="821"/>
        <w:rPr>
          <w:spacing w:val="-1"/>
        </w:rPr>
      </w:pPr>
      <w:r w:rsidRPr="00B10ACF">
        <w:rPr>
          <w:spacing w:val="-1"/>
        </w:rPr>
        <w:t>Lanzhou University (China), 2010-2011</w:t>
      </w:r>
    </w:p>
    <w:p w:rsidR="00B10ACF" w:rsidRPr="00B7096E" w:rsidRDefault="00B10ACF" w:rsidP="00B10ACF">
      <w:pPr>
        <w:pStyle w:val="BodyText"/>
        <w:kinsoku w:val="0"/>
        <w:overflowPunct w:val="0"/>
        <w:ind w:left="821" w:firstLine="720"/>
        <w:rPr>
          <w:spacing w:val="-1"/>
        </w:rPr>
      </w:pPr>
      <w:r w:rsidRPr="00B7096E">
        <w:rPr>
          <w:spacing w:val="-1"/>
        </w:rPr>
        <w:t>Strategic Management Online Course (Continue Education)</w:t>
      </w:r>
    </w:p>
    <w:p w:rsidR="00B10ACF" w:rsidRDefault="00B10ACF" w:rsidP="00B10ACF">
      <w:pPr>
        <w:pStyle w:val="BodyText"/>
        <w:kinsoku w:val="0"/>
        <w:overflowPunct w:val="0"/>
        <w:ind w:left="821" w:firstLine="1080"/>
        <w:rPr>
          <w:spacing w:val="-1"/>
        </w:rPr>
      </w:pPr>
      <w:r w:rsidRPr="00B7096E">
        <w:rPr>
          <w:spacing w:val="-1"/>
        </w:rPr>
        <w:t>Teaching Assistant (Online Exams and Tutoring)</w:t>
      </w:r>
    </w:p>
    <w:p w:rsidR="00B10ACF" w:rsidRDefault="00B10ACF" w:rsidP="00B10ACF">
      <w:pPr>
        <w:pStyle w:val="BodyText"/>
        <w:kinsoku w:val="0"/>
        <w:overflowPunct w:val="0"/>
        <w:ind w:left="821" w:firstLine="1080"/>
        <w:rPr>
          <w:spacing w:val="-1"/>
        </w:rPr>
      </w:pPr>
    </w:p>
    <w:p w:rsidR="00B10ACF" w:rsidRPr="00B10ACF" w:rsidRDefault="00B10ACF" w:rsidP="00B10ACF">
      <w:pPr>
        <w:pStyle w:val="BodyText"/>
        <w:kinsoku w:val="0"/>
        <w:overflowPunct w:val="0"/>
        <w:ind w:left="821"/>
        <w:rPr>
          <w:spacing w:val="-1"/>
        </w:rPr>
      </w:pPr>
      <w:r w:rsidRPr="00B10ACF">
        <w:rPr>
          <w:rFonts w:hint="eastAsia"/>
          <w:spacing w:val="-1"/>
        </w:rPr>
        <w:t>T</w:t>
      </w:r>
      <w:r w:rsidRPr="00B10ACF">
        <w:rPr>
          <w:spacing w:val="-1"/>
        </w:rPr>
        <w:t>he Open University of Gansu, 2009-2011</w:t>
      </w:r>
    </w:p>
    <w:p w:rsidR="00B10ACF" w:rsidRDefault="00B10ACF" w:rsidP="00B10ACF">
      <w:pPr>
        <w:pStyle w:val="BodyText"/>
        <w:kinsoku w:val="0"/>
        <w:overflowPunct w:val="0"/>
        <w:ind w:left="821" w:firstLine="720"/>
        <w:rPr>
          <w:spacing w:val="-1"/>
        </w:rPr>
      </w:pPr>
      <w:r w:rsidRPr="00B7096E">
        <w:rPr>
          <w:spacing w:val="-1"/>
        </w:rPr>
        <w:t>Microeconomics</w:t>
      </w:r>
    </w:p>
    <w:p w:rsidR="00B10ACF" w:rsidRDefault="00B10ACF" w:rsidP="00B10ACF">
      <w:pPr>
        <w:pStyle w:val="BodyText"/>
        <w:kinsoku w:val="0"/>
        <w:overflowPunct w:val="0"/>
        <w:ind w:left="821" w:firstLine="1080"/>
        <w:rPr>
          <w:spacing w:val="-1"/>
        </w:rPr>
      </w:pPr>
      <w:r w:rsidRPr="00B7096E">
        <w:rPr>
          <w:spacing w:val="-1"/>
        </w:rPr>
        <w:t>Autonomous Instructo</w:t>
      </w:r>
      <w:r>
        <w:rPr>
          <w:spacing w:val="-1"/>
        </w:rPr>
        <w:t>r with control of class content</w:t>
      </w:r>
    </w:p>
    <w:p w:rsidR="00B10ACF" w:rsidRPr="00B7096E" w:rsidRDefault="00B10ACF" w:rsidP="00B10ACF">
      <w:pPr>
        <w:pStyle w:val="BodyText"/>
        <w:kinsoku w:val="0"/>
        <w:overflowPunct w:val="0"/>
        <w:ind w:left="821" w:firstLine="1080"/>
        <w:rPr>
          <w:spacing w:val="-1"/>
        </w:rPr>
      </w:pPr>
    </w:p>
    <w:p w:rsidR="00B10ACF" w:rsidRPr="00B10ACF" w:rsidRDefault="00B10ACF" w:rsidP="00B10ACF">
      <w:pPr>
        <w:pStyle w:val="BodyText"/>
        <w:kinsoku w:val="0"/>
        <w:overflowPunct w:val="0"/>
        <w:ind w:left="821"/>
        <w:rPr>
          <w:spacing w:val="-1"/>
        </w:rPr>
      </w:pPr>
      <w:r w:rsidRPr="00B10ACF">
        <w:rPr>
          <w:spacing w:val="-1"/>
        </w:rPr>
        <w:t>University of Kansas, 2011- present</w:t>
      </w:r>
    </w:p>
    <w:p w:rsidR="00B10ACF" w:rsidRPr="00B7096E" w:rsidRDefault="00B10ACF" w:rsidP="00B10ACF">
      <w:pPr>
        <w:pStyle w:val="BodyText"/>
        <w:kinsoku w:val="0"/>
        <w:overflowPunct w:val="0"/>
        <w:ind w:left="821" w:firstLine="720"/>
        <w:rPr>
          <w:spacing w:val="-1"/>
        </w:rPr>
      </w:pPr>
      <w:r w:rsidRPr="00B7096E">
        <w:rPr>
          <w:spacing w:val="-1"/>
        </w:rPr>
        <w:t>Business Policy a</w:t>
      </w:r>
      <w:r>
        <w:rPr>
          <w:spacing w:val="-1"/>
        </w:rPr>
        <w:t>nd Strategy (MGMT 498) Capstone</w:t>
      </w:r>
    </w:p>
    <w:p w:rsidR="00B10ACF" w:rsidRPr="00B7096E" w:rsidRDefault="00B10ACF" w:rsidP="00B10ACF">
      <w:pPr>
        <w:pStyle w:val="BodyText"/>
        <w:kinsoku w:val="0"/>
        <w:overflowPunct w:val="0"/>
        <w:ind w:left="821" w:firstLine="1080"/>
        <w:rPr>
          <w:spacing w:val="-1"/>
        </w:rPr>
      </w:pPr>
      <w:r w:rsidRPr="00B7096E">
        <w:rPr>
          <w:spacing w:val="-1"/>
        </w:rPr>
        <w:t>Autonomous Instructor with control of class content and evaluation</w:t>
      </w:r>
    </w:p>
    <w:p w:rsidR="00B10ACF" w:rsidRPr="00B7096E" w:rsidRDefault="00B10ACF" w:rsidP="00B10ACF">
      <w:pPr>
        <w:pStyle w:val="BodyText"/>
        <w:kinsoku w:val="0"/>
        <w:overflowPunct w:val="0"/>
        <w:ind w:left="821" w:firstLine="1440"/>
        <w:rPr>
          <w:spacing w:val="-1"/>
        </w:rPr>
      </w:pPr>
      <w:r w:rsidRPr="00B7096E">
        <w:rPr>
          <w:spacing w:val="-1"/>
        </w:rPr>
        <w:t>Course Evaluation: 3.87/5 (Fall 2012)</w:t>
      </w:r>
    </w:p>
    <w:p w:rsidR="00B10ACF" w:rsidRPr="00B7096E" w:rsidRDefault="00B10ACF" w:rsidP="00B10ACF">
      <w:pPr>
        <w:pStyle w:val="BodyText"/>
        <w:kinsoku w:val="0"/>
        <w:overflowPunct w:val="0"/>
        <w:ind w:left="821" w:firstLine="1440"/>
        <w:rPr>
          <w:spacing w:val="-1"/>
        </w:rPr>
      </w:pPr>
      <w:r w:rsidRPr="00B7096E">
        <w:rPr>
          <w:spacing w:val="-1"/>
        </w:rPr>
        <w:t>Course Evaluation: 4.11/5 (Spring 2013)</w:t>
      </w:r>
    </w:p>
    <w:p w:rsidR="00B10ACF" w:rsidRPr="00B7096E" w:rsidRDefault="00B10ACF" w:rsidP="00B10ACF">
      <w:pPr>
        <w:pStyle w:val="BodyText"/>
        <w:kinsoku w:val="0"/>
        <w:overflowPunct w:val="0"/>
        <w:ind w:left="821" w:firstLine="1440"/>
        <w:rPr>
          <w:spacing w:val="-1"/>
        </w:rPr>
      </w:pPr>
      <w:r w:rsidRPr="00B7096E">
        <w:rPr>
          <w:spacing w:val="-1"/>
        </w:rPr>
        <w:t>Course Evaluation: 3.71/5 (Fall 2013)</w:t>
      </w:r>
    </w:p>
    <w:p w:rsidR="00B10ACF" w:rsidRPr="00B7096E" w:rsidRDefault="00B10ACF" w:rsidP="00B10ACF">
      <w:pPr>
        <w:pStyle w:val="BodyText"/>
        <w:kinsoku w:val="0"/>
        <w:overflowPunct w:val="0"/>
        <w:ind w:left="821" w:firstLine="1440"/>
        <w:rPr>
          <w:spacing w:val="-1"/>
        </w:rPr>
      </w:pPr>
    </w:p>
    <w:p w:rsidR="00B10ACF" w:rsidRPr="00B7096E" w:rsidRDefault="00B10ACF" w:rsidP="00B10ACF">
      <w:pPr>
        <w:pStyle w:val="BodyText"/>
        <w:kinsoku w:val="0"/>
        <w:overflowPunct w:val="0"/>
        <w:ind w:left="821" w:firstLine="720"/>
        <w:rPr>
          <w:spacing w:val="-1"/>
        </w:rPr>
      </w:pPr>
      <w:r w:rsidRPr="00B7096E">
        <w:rPr>
          <w:spacing w:val="-1"/>
        </w:rPr>
        <w:t>International Management (IBUS 480)</w:t>
      </w:r>
    </w:p>
    <w:p w:rsidR="00B10ACF" w:rsidRPr="00B7096E" w:rsidRDefault="00B10ACF" w:rsidP="00B10ACF">
      <w:pPr>
        <w:pStyle w:val="BodyText"/>
        <w:kinsoku w:val="0"/>
        <w:overflowPunct w:val="0"/>
        <w:ind w:left="821" w:firstLine="1080"/>
        <w:rPr>
          <w:spacing w:val="-1"/>
        </w:rPr>
      </w:pPr>
      <w:r w:rsidRPr="00B7096E">
        <w:rPr>
          <w:spacing w:val="-1"/>
        </w:rPr>
        <w:t>Autonomous Instructor with control of class content and evaluation</w:t>
      </w:r>
    </w:p>
    <w:p w:rsidR="00B10ACF" w:rsidRPr="00B7096E" w:rsidRDefault="00B10ACF" w:rsidP="00B10ACF">
      <w:pPr>
        <w:pStyle w:val="BodyText"/>
        <w:kinsoku w:val="0"/>
        <w:overflowPunct w:val="0"/>
        <w:ind w:left="821" w:firstLine="1440"/>
        <w:rPr>
          <w:spacing w:val="-1"/>
        </w:rPr>
      </w:pPr>
      <w:r w:rsidRPr="00B7096E">
        <w:rPr>
          <w:spacing w:val="-1"/>
        </w:rPr>
        <w:t>Course Evaluation: 4.20/5 (Fall 2014)</w:t>
      </w:r>
    </w:p>
    <w:p w:rsidR="00B10ACF" w:rsidRPr="00B7096E" w:rsidRDefault="00B10ACF" w:rsidP="00B10ACF">
      <w:pPr>
        <w:pStyle w:val="BodyText"/>
        <w:kinsoku w:val="0"/>
        <w:overflowPunct w:val="0"/>
        <w:ind w:left="821" w:firstLine="1440"/>
        <w:rPr>
          <w:spacing w:val="-1"/>
        </w:rPr>
      </w:pPr>
      <w:r w:rsidRPr="00B7096E">
        <w:rPr>
          <w:spacing w:val="-1"/>
        </w:rPr>
        <w:t>Course Evaluation: 4.12/5 (Spring 2015)</w:t>
      </w:r>
    </w:p>
    <w:p w:rsidR="00B10ACF" w:rsidRPr="00B7096E" w:rsidRDefault="00B10ACF" w:rsidP="00B10ACF">
      <w:pPr>
        <w:pStyle w:val="BodyText"/>
        <w:kinsoku w:val="0"/>
        <w:overflowPunct w:val="0"/>
        <w:ind w:left="1440"/>
        <w:rPr>
          <w:spacing w:val="-1"/>
        </w:rPr>
      </w:pPr>
      <w:r w:rsidRPr="00B7096E">
        <w:rPr>
          <w:i/>
          <w:spacing w:val="-1"/>
        </w:rPr>
        <w:t>*Itemized evaluations available in separate documents</w:t>
      </w:r>
    </w:p>
    <w:p w:rsidR="00B10ACF" w:rsidRPr="00B7096E" w:rsidRDefault="00B10ACF" w:rsidP="00B10ACF">
      <w:pPr>
        <w:pStyle w:val="BodyText"/>
        <w:kinsoku w:val="0"/>
        <w:overflowPunct w:val="0"/>
        <w:ind w:left="821" w:firstLine="1440"/>
        <w:rPr>
          <w:spacing w:val="-1"/>
        </w:rPr>
      </w:pPr>
    </w:p>
    <w:p w:rsidR="00B10ACF" w:rsidRPr="00B7096E" w:rsidRDefault="00B10ACF" w:rsidP="00B10ACF">
      <w:pPr>
        <w:pStyle w:val="BodyText"/>
        <w:kinsoku w:val="0"/>
        <w:overflowPunct w:val="0"/>
        <w:ind w:left="821" w:firstLine="720"/>
        <w:rPr>
          <w:spacing w:val="-1"/>
        </w:rPr>
      </w:pPr>
      <w:r w:rsidRPr="00B7096E">
        <w:rPr>
          <w:spacing w:val="-1"/>
        </w:rPr>
        <w:t>Introduction to International Business (IBUS 410) Fall 2015</w:t>
      </w:r>
    </w:p>
    <w:p w:rsidR="00B10ACF" w:rsidRPr="00B7096E" w:rsidRDefault="00B10ACF" w:rsidP="00B10ACF">
      <w:pPr>
        <w:pStyle w:val="BodyText"/>
        <w:kinsoku w:val="0"/>
        <w:overflowPunct w:val="0"/>
        <w:ind w:left="821" w:firstLine="1080"/>
        <w:rPr>
          <w:spacing w:val="-1"/>
        </w:rPr>
      </w:pPr>
      <w:r w:rsidRPr="00B7096E">
        <w:rPr>
          <w:spacing w:val="-1"/>
        </w:rPr>
        <w:t>Mentor Teaching with Tailan Chi</w:t>
      </w:r>
    </w:p>
    <w:p w:rsidR="00B10ACF" w:rsidRPr="00B7096E" w:rsidRDefault="00B10ACF" w:rsidP="00B10ACF">
      <w:pPr>
        <w:pStyle w:val="BodyText"/>
        <w:pBdr>
          <w:bottom w:val="single" w:sz="6" w:space="1" w:color="auto"/>
        </w:pBdr>
        <w:kinsoku w:val="0"/>
        <w:overflowPunct w:val="0"/>
        <w:spacing w:before="100" w:beforeAutospacing="1" w:after="100" w:afterAutospacing="1"/>
        <w:ind w:left="0"/>
        <w:rPr>
          <w:b/>
        </w:rPr>
      </w:pPr>
      <w:r w:rsidRPr="00B7096E">
        <w:rPr>
          <w:b/>
        </w:rPr>
        <w:t>INDUSTRIAL EXPERIENCES</w:t>
      </w:r>
    </w:p>
    <w:p w:rsidR="00B10ACF" w:rsidRPr="00B7096E" w:rsidRDefault="00B10ACF" w:rsidP="00B10ACF">
      <w:pPr>
        <w:pStyle w:val="BodyText"/>
        <w:kinsoku w:val="0"/>
        <w:overflowPunct w:val="0"/>
        <w:ind w:left="821"/>
        <w:rPr>
          <w:spacing w:val="-1"/>
        </w:rPr>
      </w:pPr>
      <w:r w:rsidRPr="00B7096E">
        <w:rPr>
          <w:rFonts w:hint="eastAsia"/>
          <w:spacing w:val="-1"/>
        </w:rPr>
        <w:t>R</w:t>
      </w:r>
      <w:r w:rsidRPr="00B7096E">
        <w:rPr>
          <w:spacing w:val="-1"/>
        </w:rPr>
        <w:t>outon Electronics (Wuhan, China), December 2008</w:t>
      </w:r>
    </w:p>
    <w:p w:rsidR="00B10ACF" w:rsidRPr="00B7096E" w:rsidRDefault="00B10ACF" w:rsidP="00B10ACF">
      <w:pPr>
        <w:pStyle w:val="BodyText"/>
        <w:kinsoku w:val="0"/>
        <w:overflowPunct w:val="0"/>
        <w:ind w:left="821" w:firstLine="720"/>
        <w:rPr>
          <w:spacing w:val="-1"/>
        </w:rPr>
      </w:pPr>
      <w:r w:rsidRPr="00B7096E">
        <w:rPr>
          <w:spacing w:val="-1"/>
        </w:rPr>
        <w:t>Logistics Intern</w:t>
      </w:r>
    </w:p>
    <w:p w:rsidR="00B10ACF" w:rsidRPr="00B7096E" w:rsidRDefault="00B10ACF" w:rsidP="00B10ACF">
      <w:pPr>
        <w:pStyle w:val="BodyText"/>
        <w:kinsoku w:val="0"/>
        <w:overflowPunct w:val="0"/>
        <w:ind w:left="2160"/>
        <w:rPr>
          <w:spacing w:val="-1"/>
        </w:rPr>
      </w:pPr>
      <w:r w:rsidRPr="00B7096E">
        <w:rPr>
          <w:rFonts w:hint="eastAsia"/>
          <w:spacing w:val="-1"/>
        </w:rPr>
        <w:t xml:space="preserve">Observe practices of inventory management, EPR system (Oracle), and lean </w:t>
      </w:r>
      <w:r w:rsidRPr="00B7096E">
        <w:rPr>
          <w:spacing w:val="-1"/>
        </w:rPr>
        <w:t>manufacturing</w:t>
      </w:r>
      <w:r w:rsidRPr="00B7096E">
        <w:rPr>
          <w:rFonts w:hint="eastAsia"/>
          <w:spacing w:val="-1"/>
        </w:rPr>
        <w:t>.</w:t>
      </w:r>
    </w:p>
    <w:p w:rsidR="00B10ACF" w:rsidRPr="00B7096E" w:rsidRDefault="00B10ACF" w:rsidP="00B10ACF">
      <w:pPr>
        <w:pStyle w:val="BodyText"/>
        <w:kinsoku w:val="0"/>
        <w:overflowPunct w:val="0"/>
        <w:ind w:left="821" w:firstLine="720"/>
        <w:rPr>
          <w:spacing w:val="-1"/>
        </w:rPr>
      </w:pPr>
    </w:p>
    <w:p w:rsidR="00B10ACF" w:rsidRPr="00B7096E" w:rsidRDefault="00B10ACF" w:rsidP="00B10ACF">
      <w:pPr>
        <w:pStyle w:val="BodyText"/>
        <w:kinsoku w:val="0"/>
        <w:overflowPunct w:val="0"/>
        <w:rPr>
          <w:spacing w:val="-1"/>
        </w:rPr>
      </w:pPr>
      <w:r w:rsidRPr="00B7096E">
        <w:rPr>
          <w:rFonts w:hint="eastAsia"/>
          <w:spacing w:val="-1"/>
        </w:rPr>
        <w:t>CRC-Pinacle Consulting (Lanzhou, China), October to December, 2009</w:t>
      </w:r>
    </w:p>
    <w:p w:rsidR="00B10ACF" w:rsidRPr="00B7096E" w:rsidRDefault="00B10ACF" w:rsidP="00B10ACF">
      <w:pPr>
        <w:pStyle w:val="BodyText"/>
        <w:kinsoku w:val="0"/>
        <w:overflowPunct w:val="0"/>
        <w:ind w:left="821" w:firstLine="720"/>
        <w:rPr>
          <w:spacing w:val="-1"/>
        </w:rPr>
      </w:pPr>
      <w:r w:rsidRPr="00B7096E">
        <w:rPr>
          <w:rFonts w:hint="eastAsia"/>
          <w:spacing w:val="-1"/>
        </w:rPr>
        <w:t>Consultant</w:t>
      </w:r>
      <w:r w:rsidR="002B1B48">
        <w:rPr>
          <w:spacing w:val="-1"/>
        </w:rPr>
        <w:t xml:space="preserve"> (Intern)</w:t>
      </w:r>
    </w:p>
    <w:p w:rsidR="00B10ACF" w:rsidRPr="00B7096E" w:rsidRDefault="00B10ACF" w:rsidP="00B10ACF">
      <w:pPr>
        <w:pStyle w:val="BodyText"/>
        <w:kinsoku w:val="0"/>
        <w:overflowPunct w:val="0"/>
        <w:ind w:left="2160"/>
        <w:rPr>
          <w:spacing w:val="-1"/>
        </w:rPr>
      </w:pPr>
      <w:r w:rsidRPr="00B7096E">
        <w:rPr>
          <w:spacing w:val="-1"/>
        </w:rPr>
        <w:t>Part</w:t>
      </w:r>
      <w:r w:rsidRPr="00B7096E">
        <w:rPr>
          <w:rFonts w:hint="eastAsia"/>
          <w:spacing w:val="-1"/>
        </w:rPr>
        <w:t xml:space="preserve"> of a three-</w:t>
      </w:r>
      <w:r w:rsidRPr="00B7096E">
        <w:rPr>
          <w:spacing w:val="-1"/>
        </w:rPr>
        <w:t>member</w:t>
      </w:r>
      <w:r w:rsidRPr="00B7096E">
        <w:rPr>
          <w:rFonts w:hint="eastAsia"/>
          <w:spacing w:val="-1"/>
        </w:rPr>
        <w:t xml:space="preserve"> team developing a five-year strategic plan for China Mobile (Gansu).</w:t>
      </w:r>
    </w:p>
    <w:p w:rsidR="00B10ACF" w:rsidRPr="00B7096E" w:rsidRDefault="00B10ACF" w:rsidP="00B10ACF">
      <w:pPr>
        <w:pStyle w:val="BodyText"/>
        <w:pBdr>
          <w:bottom w:val="single" w:sz="6" w:space="1" w:color="auto"/>
        </w:pBdr>
        <w:kinsoku w:val="0"/>
        <w:overflowPunct w:val="0"/>
        <w:spacing w:before="100" w:beforeAutospacing="1" w:after="100" w:afterAutospacing="1"/>
        <w:ind w:left="0"/>
        <w:rPr>
          <w:b/>
        </w:rPr>
      </w:pPr>
      <w:r w:rsidRPr="00B7096E">
        <w:rPr>
          <w:b/>
        </w:rPr>
        <w:t>ACADEMIC SERVICES</w:t>
      </w:r>
    </w:p>
    <w:p w:rsidR="00B10ACF" w:rsidRDefault="00B10ACF" w:rsidP="00B10ACF">
      <w:pPr>
        <w:pStyle w:val="BodyText"/>
        <w:kinsoku w:val="0"/>
        <w:overflowPunct w:val="0"/>
        <w:ind w:left="821"/>
        <w:rPr>
          <w:spacing w:val="-1"/>
        </w:rPr>
      </w:pPr>
      <w:r w:rsidRPr="00B7096E">
        <w:rPr>
          <w:spacing w:val="-1"/>
        </w:rPr>
        <w:t>Ad Hoc Reviewer: Str</w:t>
      </w:r>
      <w:r w:rsidR="002B1B48">
        <w:rPr>
          <w:spacing w:val="-1"/>
        </w:rPr>
        <w:t>ategic Management Journal (2016</w:t>
      </w:r>
      <w:r w:rsidRPr="00B7096E">
        <w:rPr>
          <w:spacing w:val="-1"/>
        </w:rPr>
        <w:t>)</w:t>
      </w:r>
    </w:p>
    <w:p w:rsidR="007C0562" w:rsidRPr="00B7096E" w:rsidRDefault="007C0562" w:rsidP="007C0562">
      <w:pPr>
        <w:pStyle w:val="BodyText"/>
        <w:kinsoku w:val="0"/>
        <w:overflowPunct w:val="0"/>
        <w:ind w:left="821"/>
        <w:rPr>
          <w:spacing w:val="-1"/>
        </w:rPr>
      </w:pPr>
      <w:r w:rsidRPr="00B7096E">
        <w:rPr>
          <w:spacing w:val="-1"/>
        </w:rPr>
        <w:t xml:space="preserve">Ad Hoc Reviewer: </w:t>
      </w:r>
      <w:r>
        <w:rPr>
          <w:spacing w:val="-1"/>
        </w:rPr>
        <w:t>European Management Journal (2016</w:t>
      </w:r>
      <w:r w:rsidRPr="00B7096E">
        <w:rPr>
          <w:spacing w:val="-1"/>
        </w:rPr>
        <w:t>)</w:t>
      </w:r>
    </w:p>
    <w:p w:rsidR="00B10ACF" w:rsidRPr="00B7096E" w:rsidRDefault="00B10ACF" w:rsidP="00B10ACF">
      <w:pPr>
        <w:pStyle w:val="BodyText"/>
        <w:kinsoku w:val="0"/>
        <w:overflowPunct w:val="0"/>
        <w:ind w:left="821"/>
        <w:rPr>
          <w:spacing w:val="-1"/>
        </w:rPr>
      </w:pPr>
      <w:r w:rsidRPr="00B7096E">
        <w:rPr>
          <w:spacing w:val="-1"/>
        </w:rPr>
        <w:t>Reviewer: Annual Meeting of the Academy of Management (2012 - present)</w:t>
      </w:r>
    </w:p>
    <w:p w:rsidR="00B10ACF" w:rsidRPr="00B7096E" w:rsidRDefault="00B10ACF" w:rsidP="00B10ACF">
      <w:pPr>
        <w:pStyle w:val="BodyText"/>
        <w:kinsoku w:val="0"/>
        <w:overflowPunct w:val="0"/>
        <w:ind w:left="821"/>
        <w:rPr>
          <w:spacing w:val="-1"/>
        </w:rPr>
      </w:pPr>
      <w:r w:rsidRPr="00B7096E">
        <w:rPr>
          <w:spacing w:val="-1"/>
        </w:rPr>
        <w:t>Reviewer: Annual Meeting of Southern Management Association (2013 – present)</w:t>
      </w:r>
    </w:p>
    <w:p w:rsidR="00B10ACF" w:rsidRDefault="00B10ACF" w:rsidP="00B10ACF">
      <w:pPr>
        <w:pStyle w:val="BodyText"/>
        <w:kinsoku w:val="0"/>
        <w:overflowPunct w:val="0"/>
        <w:ind w:left="821"/>
        <w:rPr>
          <w:spacing w:val="-1"/>
        </w:rPr>
      </w:pPr>
      <w:r w:rsidRPr="00B7096E">
        <w:rPr>
          <w:spacing w:val="-1"/>
        </w:rPr>
        <w:t>Reviewer: Annual Meeting of Academy of International Business (2015</w:t>
      </w:r>
      <w:r w:rsidR="002B1B48">
        <w:rPr>
          <w:spacing w:val="-1"/>
        </w:rPr>
        <w:t>-present</w:t>
      </w:r>
      <w:r w:rsidRPr="00B7096E">
        <w:rPr>
          <w:spacing w:val="-1"/>
        </w:rPr>
        <w:t>)</w:t>
      </w:r>
    </w:p>
    <w:p w:rsidR="007C0562" w:rsidRDefault="007C0562" w:rsidP="007C0562">
      <w:pPr>
        <w:pStyle w:val="BodyText"/>
        <w:kinsoku w:val="0"/>
        <w:overflowPunct w:val="0"/>
        <w:ind w:left="821"/>
        <w:rPr>
          <w:spacing w:val="-1"/>
        </w:rPr>
      </w:pPr>
      <w:r w:rsidRPr="00B7096E">
        <w:rPr>
          <w:spacing w:val="-1"/>
        </w:rPr>
        <w:t xml:space="preserve">Reviewer: </w:t>
      </w:r>
      <w:r>
        <w:rPr>
          <w:spacing w:val="-1"/>
        </w:rPr>
        <w:t>Strategic Management Society Annual Conference</w:t>
      </w:r>
      <w:r w:rsidRPr="00B7096E">
        <w:rPr>
          <w:spacing w:val="-1"/>
        </w:rPr>
        <w:t xml:space="preserve"> (2015</w:t>
      </w:r>
      <w:r>
        <w:rPr>
          <w:spacing w:val="-1"/>
        </w:rPr>
        <w:t>-present</w:t>
      </w:r>
      <w:r w:rsidRPr="00B7096E">
        <w:rPr>
          <w:spacing w:val="-1"/>
        </w:rPr>
        <w:t>)</w:t>
      </w:r>
    </w:p>
    <w:p w:rsidR="007C0562" w:rsidRPr="00B7096E" w:rsidRDefault="007C0562" w:rsidP="007C0562">
      <w:pPr>
        <w:pStyle w:val="BodyText"/>
        <w:kinsoku w:val="0"/>
        <w:overflowPunct w:val="0"/>
        <w:ind w:left="1253" w:hanging="432"/>
        <w:rPr>
          <w:spacing w:val="-1"/>
        </w:rPr>
      </w:pPr>
      <w:r w:rsidRPr="00B7096E">
        <w:rPr>
          <w:spacing w:val="-1"/>
        </w:rPr>
        <w:t xml:space="preserve">Reviewer: </w:t>
      </w:r>
      <w:r>
        <w:rPr>
          <w:spacing w:val="-1"/>
        </w:rPr>
        <w:t>International Association for Chinese Management Research Annual Conference</w:t>
      </w:r>
      <w:r w:rsidRPr="00B7096E">
        <w:rPr>
          <w:spacing w:val="-1"/>
        </w:rPr>
        <w:t xml:space="preserve"> </w:t>
      </w:r>
      <w:r>
        <w:rPr>
          <w:spacing w:val="-1"/>
        </w:rPr>
        <w:t>(2016</w:t>
      </w:r>
      <w:r w:rsidRPr="00B7096E">
        <w:rPr>
          <w:spacing w:val="-1"/>
        </w:rPr>
        <w:t>)</w:t>
      </w:r>
    </w:p>
    <w:p w:rsidR="00B10ACF" w:rsidRPr="00B7096E" w:rsidRDefault="00B10ACF" w:rsidP="00B10ACF">
      <w:pPr>
        <w:pStyle w:val="BodyText"/>
        <w:kinsoku w:val="0"/>
        <w:overflowPunct w:val="0"/>
        <w:ind w:left="1253" w:hanging="432"/>
        <w:rPr>
          <w:spacing w:val="-1"/>
        </w:rPr>
      </w:pPr>
      <w:r w:rsidRPr="00B7096E">
        <w:rPr>
          <w:spacing w:val="-1"/>
        </w:rPr>
        <w:t>PDW Program Coordinator – “Designing Alliance Agreements”, the 2014 Annual Meeting of the Academy of Management</w:t>
      </w:r>
    </w:p>
    <w:p w:rsidR="00B10ACF" w:rsidRPr="00B7096E" w:rsidRDefault="00B10ACF" w:rsidP="00B10ACF">
      <w:pPr>
        <w:pStyle w:val="BodyText"/>
        <w:kinsoku w:val="0"/>
        <w:overflowPunct w:val="0"/>
        <w:ind w:left="1253" w:hanging="432"/>
        <w:rPr>
          <w:spacing w:val="-1"/>
        </w:rPr>
      </w:pPr>
      <w:r w:rsidRPr="00B7096E">
        <w:rPr>
          <w:spacing w:val="-1"/>
        </w:rPr>
        <w:t>Vice President –University of Kansas Association of Business Doctoral Students (2014-2015)</w:t>
      </w:r>
    </w:p>
    <w:p w:rsidR="00B10ACF" w:rsidRPr="00B7096E" w:rsidRDefault="00B10ACF" w:rsidP="00B10ACF">
      <w:pPr>
        <w:pStyle w:val="BodyText"/>
        <w:pBdr>
          <w:bottom w:val="single" w:sz="6" w:space="1" w:color="auto"/>
        </w:pBdr>
        <w:kinsoku w:val="0"/>
        <w:overflowPunct w:val="0"/>
        <w:spacing w:before="100" w:beforeAutospacing="1" w:after="100" w:afterAutospacing="1"/>
        <w:ind w:left="0"/>
        <w:rPr>
          <w:b/>
        </w:rPr>
      </w:pPr>
      <w:r>
        <w:rPr>
          <w:b/>
        </w:rPr>
        <w:t>MEDIA INTERVIEWS</w:t>
      </w:r>
    </w:p>
    <w:p w:rsidR="00B10ACF" w:rsidRPr="00B7096E" w:rsidRDefault="00260B86" w:rsidP="00B10ACF">
      <w:pPr>
        <w:pStyle w:val="BodyText"/>
        <w:kinsoku w:val="0"/>
        <w:overflowPunct w:val="0"/>
        <w:ind w:left="821"/>
        <w:rPr>
          <w:spacing w:val="-1"/>
        </w:rPr>
      </w:pPr>
      <w:r>
        <w:rPr>
          <w:spacing w:val="-1"/>
        </w:rPr>
        <w:t>Kansas City Star, 2012</w:t>
      </w:r>
      <w:r w:rsidR="00B10ACF">
        <w:rPr>
          <w:spacing w:val="-1"/>
        </w:rPr>
        <w:t>. Interview about teaching in English as a second language in the United States</w:t>
      </w:r>
    </w:p>
    <w:p w:rsidR="00C437B2" w:rsidRPr="008E4937" w:rsidRDefault="00C437B2" w:rsidP="008E4937">
      <w:pPr>
        <w:ind w:left="720"/>
      </w:pPr>
    </w:p>
    <w:sectPr w:rsidR="00C437B2" w:rsidRPr="008E4937" w:rsidSect="00D631B7"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66EA" w:rsidRDefault="009866EA" w:rsidP="00802CAC">
      <w:r>
        <w:separator/>
      </w:r>
    </w:p>
  </w:endnote>
  <w:endnote w:type="continuationSeparator" w:id="0">
    <w:p w:rsidR="009866EA" w:rsidRDefault="009866EA" w:rsidP="00802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66EA" w:rsidRDefault="009866EA" w:rsidP="00802CAC">
      <w:r>
        <w:separator/>
      </w:r>
    </w:p>
  </w:footnote>
  <w:footnote w:type="continuationSeparator" w:id="0">
    <w:p w:rsidR="009866EA" w:rsidRDefault="009866EA" w:rsidP="00802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36C1" w:rsidRPr="005D36C1" w:rsidRDefault="005D36C1" w:rsidP="005D36C1">
    <w:pPr>
      <w:pStyle w:val="Header"/>
      <w:jc w:val="right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1040C"/>
    <w:multiLevelType w:val="hybridMultilevel"/>
    <w:tmpl w:val="466E59D8"/>
    <w:lvl w:ilvl="0" w:tplc="09265A80">
      <w:numFmt w:val="bullet"/>
      <w:lvlText w:val=""/>
      <w:lvlJc w:val="left"/>
      <w:pPr>
        <w:ind w:left="1181" w:hanging="360"/>
      </w:pPr>
      <w:rPr>
        <w:rFonts w:ascii="Symbol" w:eastAsia="SimSu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" w15:restartNumberingAfterBreak="0">
    <w:nsid w:val="77CE60C5"/>
    <w:multiLevelType w:val="hybridMultilevel"/>
    <w:tmpl w:val="68A054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DQ3MjE1sjA0NTUzNTRQ0lEKTi0uzszPAykwrAUAzqohHywAAAA="/>
  </w:docVars>
  <w:rsids>
    <w:rsidRoot w:val="002F698A"/>
    <w:rsid w:val="00005252"/>
    <w:rsid w:val="000121F3"/>
    <w:rsid w:val="00030EAB"/>
    <w:rsid w:val="0003105B"/>
    <w:rsid w:val="00050C91"/>
    <w:rsid w:val="00056CDC"/>
    <w:rsid w:val="000A6839"/>
    <w:rsid w:val="000C4B11"/>
    <w:rsid w:val="000E5194"/>
    <w:rsid w:val="001052D2"/>
    <w:rsid w:val="00106B3B"/>
    <w:rsid w:val="00113460"/>
    <w:rsid w:val="00171B19"/>
    <w:rsid w:val="001729F3"/>
    <w:rsid w:val="00183604"/>
    <w:rsid w:val="001874FA"/>
    <w:rsid w:val="001968B0"/>
    <w:rsid w:val="001C2006"/>
    <w:rsid w:val="001D30C6"/>
    <w:rsid w:val="001E66F4"/>
    <w:rsid w:val="001F740D"/>
    <w:rsid w:val="00210D75"/>
    <w:rsid w:val="00245EC9"/>
    <w:rsid w:val="002569A7"/>
    <w:rsid w:val="00260B86"/>
    <w:rsid w:val="002709B5"/>
    <w:rsid w:val="002A174C"/>
    <w:rsid w:val="002B1B48"/>
    <w:rsid w:val="002B5AF4"/>
    <w:rsid w:val="002C2E5B"/>
    <w:rsid w:val="002C41E6"/>
    <w:rsid w:val="002F698A"/>
    <w:rsid w:val="003060E8"/>
    <w:rsid w:val="003138CF"/>
    <w:rsid w:val="00315E2D"/>
    <w:rsid w:val="00316B7F"/>
    <w:rsid w:val="0032038A"/>
    <w:rsid w:val="003400B0"/>
    <w:rsid w:val="003453D9"/>
    <w:rsid w:val="00356CD3"/>
    <w:rsid w:val="00365A3A"/>
    <w:rsid w:val="00392035"/>
    <w:rsid w:val="003938EB"/>
    <w:rsid w:val="003C67FB"/>
    <w:rsid w:val="00401741"/>
    <w:rsid w:val="004038E6"/>
    <w:rsid w:val="00405B51"/>
    <w:rsid w:val="00427D1E"/>
    <w:rsid w:val="00437B72"/>
    <w:rsid w:val="0046105C"/>
    <w:rsid w:val="004C7455"/>
    <w:rsid w:val="004D1A42"/>
    <w:rsid w:val="004D66F8"/>
    <w:rsid w:val="004F1200"/>
    <w:rsid w:val="00511023"/>
    <w:rsid w:val="005154C6"/>
    <w:rsid w:val="0052723D"/>
    <w:rsid w:val="00533C6C"/>
    <w:rsid w:val="00551F07"/>
    <w:rsid w:val="00582502"/>
    <w:rsid w:val="00586D18"/>
    <w:rsid w:val="005A1CB4"/>
    <w:rsid w:val="005A53A1"/>
    <w:rsid w:val="005D141D"/>
    <w:rsid w:val="005D36C1"/>
    <w:rsid w:val="005D3A51"/>
    <w:rsid w:val="005D4C92"/>
    <w:rsid w:val="005D7554"/>
    <w:rsid w:val="006019F0"/>
    <w:rsid w:val="006379FA"/>
    <w:rsid w:val="0066693C"/>
    <w:rsid w:val="006749AD"/>
    <w:rsid w:val="006A3E96"/>
    <w:rsid w:val="006B4A46"/>
    <w:rsid w:val="006D5293"/>
    <w:rsid w:val="006D5ECA"/>
    <w:rsid w:val="006F0E39"/>
    <w:rsid w:val="00714EF5"/>
    <w:rsid w:val="00722897"/>
    <w:rsid w:val="00745CDA"/>
    <w:rsid w:val="00751A67"/>
    <w:rsid w:val="00752185"/>
    <w:rsid w:val="00753633"/>
    <w:rsid w:val="007833DD"/>
    <w:rsid w:val="007A6F9B"/>
    <w:rsid w:val="007C0562"/>
    <w:rsid w:val="007C3134"/>
    <w:rsid w:val="007C470D"/>
    <w:rsid w:val="007C5098"/>
    <w:rsid w:val="007C721A"/>
    <w:rsid w:val="007E155C"/>
    <w:rsid w:val="007E4ED2"/>
    <w:rsid w:val="007F0155"/>
    <w:rsid w:val="007F2E69"/>
    <w:rsid w:val="0080211D"/>
    <w:rsid w:val="00802CAC"/>
    <w:rsid w:val="00805191"/>
    <w:rsid w:val="008231B1"/>
    <w:rsid w:val="00830631"/>
    <w:rsid w:val="008645E3"/>
    <w:rsid w:val="008659D2"/>
    <w:rsid w:val="00890FAD"/>
    <w:rsid w:val="00894D24"/>
    <w:rsid w:val="008D4BDA"/>
    <w:rsid w:val="008E4937"/>
    <w:rsid w:val="009169D6"/>
    <w:rsid w:val="00924EE6"/>
    <w:rsid w:val="009262C7"/>
    <w:rsid w:val="00945A2C"/>
    <w:rsid w:val="00956407"/>
    <w:rsid w:val="00974C02"/>
    <w:rsid w:val="009866EA"/>
    <w:rsid w:val="00993B84"/>
    <w:rsid w:val="009A2975"/>
    <w:rsid w:val="009E697B"/>
    <w:rsid w:val="009F0E34"/>
    <w:rsid w:val="009F337E"/>
    <w:rsid w:val="009F5A46"/>
    <w:rsid w:val="00A01640"/>
    <w:rsid w:val="00A021B5"/>
    <w:rsid w:val="00A14752"/>
    <w:rsid w:val="00A46415"/>
    <w:rsid w:val="00A63EA4"/>
    <w:rsid w:val="00A72992"/>
    <w:rsid w:val="00A8110C"/>
    <w:rsid w:val="00A8671D"/>
    <w:rsid w:val="00AA7202"/>
    <w:rsid w:val="00AE6F37"/>
    <w:rsid w:val="00B10ACF"/>
    <w:rsid w:val="00B25EB9"/>
    <w:rsid w:val="00B45EDD"/>
    <w:rsid w:val="00B50544"/>
    <w:rsid w:val="00B63874"/>
    <w:rsid w:val="00B7096E"/>
    <w:rsid w:val="00BC5204"/>
    <w:rsid w:val="00BF46F7"/>
    <w:rsid w:val="00C20BEB"/>
    <w:rsid w:val="00C23364"/>
    <w:rsid w:val="00C32F35"/>
    <w:rsid w:val="00C369D5"/>
    <w:rsid w:val="00C36BF2"/>
    <w:rsid w:val="00C409E0"/>
    <w:rsid w:val="00C437B2"/>
    <w:rsid w:val="00C54F7E"/>
    <w:rsid w:val="00C7256C"/>
    <w:rsid w:val="00C83C8F"/>
    <w:rsid w:val="00C95981"/>
    <w:rsid w:val="00CA3E53"/>
    <w:rsid w:val="00CB6104"/>
    <w:rsid w:val="00CE19DD"/>
    <w:rsid w:val="00CE2ED1"/>
    <w:rsid w:val="00CF2DB1"/>
    <w:rsid w:val="00CF6274"/>
    <w:rsid w:val="00D01436"/>
    <w:rsid w:val="00D15DBE"/>
    <w:rsid w:val="00D1694D"/>
    <w:rsid w:val="00D1699E"/>
    <w:rsid w:val="00D23EBC"/>
    <w:rsid w:val="00D43BF3"/>
    <w:rsid w:val="00D46F79"/>
    <w:rsid w:val="00D52A74"/>
    <w:rsid w:val="00D56559"/>
    <w:rsid w:val="00D63189"/>
    <w:rsid w:val="00D631B7"/>
    <w:rsid w:val="00D758F6"/>
    <w:rsid w:val="00D91226"/>
    <w:rsid w:val="00D94623"/>
    <w:rsid w:val="00DC145C"/>
    <w:rsid w:val="00DC27F5"/>
    <w:rsid w:val="00DD0097"/>
    <w:rsid w:val="00DD250C"/>
    <w:rsid w:val="00DD3538"/>
    <w:rsid w:val="00E1068B"/>
    <w:rsid w:val="00E40F2F"/>
    <w:rsid w:val="00E4183E"/>
    <w:rsid w:val="00E62F48"/>
    <w:rsid w:val="00E93CE1"/>
    <w:rsid w:val="00EA11E1"/>
    <w:rsid w:val="00ED22DE"/>
    <w:rsid w:val="00EE5F03"/>
    <w:rsid w:val="00F1518E"/>
    <w:rsid w:val="00F203F8"/>
    <w:rsid w:val="00F22AE6"/>
    <w:rsid w:val="00F43C72"/>
    <w:rsid w:val="00F50D8A"/>
    <w:rsid w:val="00F6594F"/>
    <w:rsid w:val="00F77EA9"/>
    <w:rsid w:val="00F80E44"/>
    <w:rsid w:val="00F8744F"/>
    <w:rsid w:val="00FD137E"/>
    <w:rsid w:val="00FD1FEC"/>
    <w:rsid w:val="00FD4886"/>
    <w:rsid w:val="00FE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B14C53-33B5-4BC7-AA80-212AB7FE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569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2569A7"/>
    <w:pPr>
      <w:spacing w:before="69"/>
      <w:ind w:left="820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569A7"/>
    <w:rPr>
      <w:rFonts w:ascii="Times New Roman" w:eastAsia="SimSun" w:hAnsi="Times New Roman" w:cs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2569A7"/>
    <w:pPr>
      <w:ind w:left="820"/>
    </w:pPr>
  </w:style>
  <w:style w:type="character" w:customStyle="1" w:styleId="BodyTextChar">
    <w:name w:val="Body Text Char"/>
    <w:basedOn w:val="DefaultParagraphFont"/>
    <w:link w:val="BodyText"/>
    <w:uiPriority w:val="1"/>
    <w:rsid w:val="002569A7"/>
    <w:rPr>
      <w:rFonts w:ascii="Times New Roman" w:eastAsia="SimSu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69A7"/>
    <w:rPr>
      <w:color w:val="0000FF"/>
      <w:u w:val="single"/>
    </w:rPr>
  </w:style>
  <w:style w:type="character" w:customStyle="1" w:styleId="st">
    <w:name w:val="st"/>
    <w:basedOn w:val="DefaultParagraphFont"/>
    <w:rsid w:val="006379FA"/>
  </w:style>
  <w:style w:type="character" w:styleId="Emphasis">
    <w:name w:val="Emphasis"/>
    <w:basedOn w:val="DefaultParagraphFont"/>
    <w:uiPriority w:val="20"/>
    <w:qFormat/>
    <w:rsid w:val="006379F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02C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CAC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2C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CAC"/>
    <w:rPr>
      <w:rFonts w:ascii="Times New Roman" w:eastAsia="SimSu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2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202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9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86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1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1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oceedings.aom.org/content/2014/1/10177.sho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KU, School of Business</Company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Joslyn F Schiedt</cp:lastModifiedBy>
  <cp:revision>2</cp:revision>
  <cp:lastPrinted>2016-01-24T15:43:00Z</cp:lastPrinted>
  <dcterms:created xsi:type="dcterms:W3CDTF">2021-06-18T20:48:00Z</dcterms:created>
  <dcterms:modified xsi:type="dcterms:W3CDTF">2021-06-18T20:48:00Z</dcterms:modified>
</cp:coreProperties>
</file>