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1454" w14:textId="77777777" w:rsidR="00A95CCF" w:rsidRDefault="00A95CCF" w:rsidP="00230948">
      <w:pPr>
        <w:pStyle w:val="BodyText"/>
        <w:rPr>
          <w:b/>
        </w:rPr>
      </w:pPr>
    </w:p>
    <w:p w14:paraId="63739ACC" w14:textId="42E110BE" w:rsidR="00230948" w:rsidRPr="00230948" w:rsidRDefault="00230948" w:rsidP="00230948">
      <w:pPr>
        <w:pStyle w:val="BodyText"/>
        <w:rPr>
          <w:b/>
          <w:u w:val="single"/>
        </w:rPr>
      </w:pPr>
      <w:r>
        <w:rPr>
          <w:b/>
          <w:u w:val="single"/>
        </w:rPr>
        <w:t xml:space="preserve">Proposal </w:t>
      </w:r>
      <w:r w:rsidRPr="00230948">
        <w:rPr>
          <w:b/>
          <w:u w:val="single"/>
        </w:rPr>
        <w:t>Process</w:t>
      </w:r>
    </w:p>
    <w:p w14:paraId="7D02ACDC" w14:textId="77777777" w:rsidR="00A95CCF" w:rsidRDefault="00737E86" w:rsidP="00230948">
      <w:pPr>
        <w:pStyle w:val="BodyText"/>
        <w:ind w:right="183"/>
      </w:pPr>
      <w:r>
        <w:t>Preparing a</w:t>
      </w:r>
      <w:r>
        <w:rPr>
          <w:spacing w:val="-1"/>
        </w:rPr>
        <w:t xml:space="preserve"> </w:t>
      </w:r>
      <w:r>
        <w:t>proposal, whether for a</w:t>
      </w:r>
      <w:r>
        <w:rPr>
          <w:spacing w:val="-1"/>
        </w:rPr>
        <w:t xml:space="preserve"> </w:t>
      </w:r>
      <w:r>
        <w:t>standard thesis or an exhibition thesis project, is a</w:t>
      </w:r>
      <w:r>
        <w:rPr>
          <w:spacing w:val="-1"/>
        </w:rPr>
        <w:t xml:space="preserve"> </w:t>
      </w:r>
      <w:r>
        <w:t>different task</w:t>
      </w:r>
      <w:r>
        <w:rPr>
          <w:spacing w:val="-6"/>
        </w:rPr>
        <w:t xml:space="preserve"> </w:t>
      </w:r>
      <w:r>
        <w:t>than</w:t>
      </w:r>
      <w:r>
        <w:rPr>
          <w:spacing w:val="-6"/>
        </w:rPr>
        <w:t xml:space="preserve"> </w:t>
      </w:r>
      <w:r>
        <w:t>writing</w:t>
      </w:r>
      <w:r>
        <w:rPr>
          <w:spacing w:val="-7"/>
        </w:rPr>
        <w:t xml:space="preserve"> </w:t>
      </w:r>
      <w:r>
        <w:t>a</w:t>
      </w:r>
      <w:r>
        <w:rPr>
          <w:spacing w:val="-9"/>
        </w:rPr>
        <w:t xml:space="preserve"> </w:t>
      </w:r>
      <w:r>
        <w:t>term</w:t>
      </w:r>
      <w:r>
        <w:rPr>
          <w:spacing w:val="-9"/>
        </w:rPr>
        <w:t xml:space="preserve"> </w:t>
      </w:r>
      <w:r>
        <w:t>paper.</w:t>
      </w:r>
      <w:r>
        <w:rPr>
          <w:spacing w:val="-3"/>
        </w:rPr>
        <w:t xml:space="preserve"> </w:t>
      </w:r>
      <w:r>
        <w:t>Following</w:t>
      </w:r>
      <w:r>
        <w:rPr>
          <w:spacing w:val="-6"/>
        </w:rPr>
        <w:t xml:space="preserve"> </w:t>
      </w:r>
      <w:r>
        <w:t>research</w:t>
      </w:r>
      <w:r>
        <w:rPr>
          <w:spacing w:val="-6"/>
        </w:rPr>
        <w:t xml:space="preserve"> </w:t>
      </w:r>
      <w:r>
        <w:t>on</w:t>
      </w:r>
      <w:r>
        <w:rPr>
          <w:spacing w:val="-6"/>
        </w:rPr>
        <w:t xml:space="preserve"> </w:t>
      </w:r>
      <w:r>
        <w:t>a</w:t>
      </w:r>
      <w:r>
        <w:rPr>
          <w:spacing w:val="-8"/>
        </w:rPr>
        <w:t xml:space="preserve"> </w:t>
      </w:r>
      <w:r>
        <w:t>specific</w:t>
      </w:r>
      <w:r>
        <w:rPr>
          <w:spacing w:val="-8"/>
        </w:rPr>
        <w:t xml:space="preserve"> </w:t>
      </w:r>
      <w:r>
        <w:t>subject</w:t>
      </w:r>
      <w:r>
        <w:rPr>
          <w:spacing w:val="-8"/>
        </w:rPr>
        <w:t xml:space="preserve"> </w:t>
      </w:r>
      <w:r>
        <w:t>(often</w:t>
      </w:r>
      <w:r>
        <w:rPr>
          <w:spacing w:val="-6"/>
        </w:rPr>
        <w:t xml:space="preserve"> </w:t>
      </w:r>
      <w:r>
        <w:t>undertaken</w:t>
      </w:r>
      <w:r>
        <w:rPr>
          <w:spacing w:val="-3"/>
        </w:rPr>
        <w:t xml:space="preserve"> </w:t>
      </w:r>
      <w:r>
        <w:t>in</w:t>
      </w:r>
      <w:r>
        <w:rPr>
          <w:spacing w:val="-6"/>
        </w:rPr>
        <w:t xml:space="preserve"> </w:t>
      </w:r>
      <w:r>
        <w:t>the graduate Proseminar [</w:t>
      </w:r>
      <w:r>
        <w:rPr>
          <w:color w:val="0462C1"/>
          <w:u w:val="single" w:color="000000"/>
        </w:rPr>
        <w:t>ARTHIST 700</w:t>
      </w:r>
      <w:r>
        <w:t xml:space="preserve">] or </w:t>
      </w:r>
      <w:r>
        <w:t>in other coursework) proposals are developed in consultation</w:t>
      </w:r>
      <w:r>
        <w:rPr>
          <w:spacing w:val="-4"/>
        </w:rPr>
        <w:t xml:space="preserve"> </w:t>
      </w:r>
      <w:r>
        <w:t>with</w:t>
      </w:r>
      <w:r>
        <w:rPr>
          <w:spacing w:val="-5"/>
        </w:rPr>
        <w:t xml:space="preserve"> </w:t>
      </w:r>
      <w:r>
        <w:t>an</w:t>
      </w:r>
      <w:r>
        <w:rPr>
          <w:spacing w:val="-4"/>
        </w:rPr>
        <w:t xml:space="preserve"> </w:t>
      </w:r>
      <w:r>
        <w:t>Art</w:t>
      </w:r>
      <w:r>
        <w:rPr>
          <w:spacing w:val="-6"/>
        </w:rPr>
        <w:t xml:space="preserve"> </w:t>
      </w:r>
      <w:r>
        <w:t>History</w:t>
      </w:r>
      <w:r>
        <w:rPr>
          <w:spacing w:val="-4"/>
        </w:rPr>
        <w:t xml:space="preserve"> </w:t>
      </w:r>
      <w:r>
        <w:t>faculty</w:t>
      </w:r>
      <w:r>
        <w:rPr>
          <w:spacing w:val="-4"/>
        </w:rPr>
        <w:t xml:space="preserve"> </w:t>
      </w:r>
      <w:r>
        <w:t>member</w:t>
      </w:r>
      <w:r>
        <w:rPr>
          <w:spacing w:val="-4"/>
        </w:rPr>
        <w:t xml:space="preserve"> </w:t>
      </w:r>
      <w:r>
        <w:t>who</w:t>
      </w:r>
      <w:r>
        <w:rPr>
          <w:spacing w:val="-5"/>
        </w:rPr>
        <w:t xml:space="preserve"> </w:t>
      </w:r>
      <w:r>
        <w:t>will</w:t>
      </w:r>
      <w:r>
        <w:rPr>
          <w:spacing w:val="-7"/>
        </w:rPr>
        <w:t xml:space="preserve"> </w:t>
      </w:r>
      <w:r>
        <w:t>serve</w:t>
      </w:r>
      <w:r>
        <w:rPr>
          <w:spacing w:val="-6"/>
        </w:rPr>
        <w:t xml:space="preserve"> </w:t>
      </w:r>
      <w:r>
        <w:t>as</w:t>
      </w:r>
      <w:r>
        <w:rPr>
          <w:spacing w:val="-3"/>
        </w:rPr>
        <w:t xml:space="preserve"> </w:t>
      </w:r>
      <w:r>
        <w:t>supervisor</w:t>
      </w:r>
      <w:r>
        <w:rPr>
          <w:spacing w:val="-4"/>
        </w:rPr>
        <w:t xml:space="preserve"> </w:t>
      </w:r>
      <w:r>
        <w:t>or</w:t>
      </w:r>
      <w:r>
        <w:rPr>
          <w:spacing w:val="-4"/>
        </w:rPr>
        <w:t xml:space="preserve"> </w:t>
      </w:r>
      <w:r>
        <w:t>“First</w:t>
      </w:r>
      <w:r>
        <w:rPr>
          <w:spacing w:val="-7"/>
        </w:rPr>
        <w:t xml:space="preserve"> </w:t>
      </w:r>
      <w:r>
        <w:t xml:space="preserve">Reader” for the thesis. The input of the supervisor is essential for the success of the proposal. Students can expect to </w:t>
      </w:r>
      <w:r>
        <w:t>submit multiple drafts to the supervisor before approval. This process does not require registration for a particular course. Rather, the student must request a meeting with the appropriate faculty member to discuss expectations and deadlines for the submi</w:t>
      </w:r>
      <w:r>
        <w:t>ssion of drafts and completion of the proposal. It is incumbent upon the student to initiate this process. If assistance is required at any point in the process, the student should contact the Director of Graduate Studies.</w:t>
      </w:r>
    </w:p>
    <w:p w14:paraId="6AAE65A9" w14:textId="77777777" w:rsidR="00A95CCF" w:rsidRDefault="00A95CCF" w:rsidP="00230948">
      <w:pPr>
        <w:pStyle w:val="BodyText"/>
        <w:spacing w:before="2"/>
      </w:pPr>
    </w:p>
    <w:p w14:paraId="3F7EFA68" w14:textId="77777777" w:rsidR="00A95CCF" w:rsidRDefault="00737E86" w:rsidP="00230948">
      <w:pPr>
        <w:pStyle w:val="BodyText"/>
        <w:spacing w:before="1"/>
        <w:ind w:right="183"/>
      </w:pPr>
      <w:r>
        <w:t>Upon</w:t>
      </w:r>
      <w:r>
        <w:rPr>
          <w:spacing w:val="-3"/>
        </w:rPr>
        <w:t xml:space="preserve"> </w:t>
      </w:r>
      <w:r>
        <w:t>approval</w:t>
      </w:r>
      <w:r>
        <w:rPr>
          <w:spacing w:val="-5"/>
        </w:rPr>
        <w:t xml:space="preserve"> </w:t>
      </w:r>
      <w:r>
        <w:t>by</w:t>
      </w:r>
      <w:r>
        <w:rPr>
          <w:spacing w:val="-3"/>
        </w:rPr>
        <w:t xml:space="preserve"> </w:t>
      </w:r>
      <w:r>
        <w:t>the</w:t>
      </w:r>
      <w:r>
        <w:rPr>
          <w:spacing w:val="-5"/>
        </w:rPr>
        <w:t xml:space="preserve"> </w:t>
      </w:r>
      <w:r>
        <w:t>supervisor</w:t>
      </w:r>
      <w:r>
        <w:rPr>
          <w:spacing w:val="-3"/>
        </w:rPr>
        <w:t xml:space="preserve"> </w:t>
      </w:r>
      <w:r>
        <w:t>(the</w:t>
      </w:r>
      <w:r>
        <w:rPr>
          <w:spacing w:val="-5"/>
        </w:rPr>
        <w:t xml:space="preserve"> </w:t>
      </w:r>
      <w:r>
        <w:t>“First</w:t>
      </w:r>
      <w:r>
        <w:rPr>
          <w:spacing w:val="-6"/>
        </w:rPr>
        <w:t xml:space="preserve"> </w:t>
      </w:r>
      <w:r>
        <w:t>Reader”)</w:t>
      </w:r>
      <w:r>
        <w:t>,</w:t>
      </w:r>
      <w:r>
        <w:rPr>
          <w:spacing w:val="-3"/>
        </w:rPr>
        <w:t xml:space="preserve"> </w:t>
      </w:r>
      <w:r>
        <w:t>the</w:t>
      </w:r>
      <w:r>
        <w:rPr>
          <w:spacing w:val="-5"/>
        </w:rPr>
        <w:t xml:space="preserve"> </w:t>
      </w:r>
      <w:r>
        <w:t>completed</w:t>
      </w:r>
      <w:r>
        <w:rPr>
          <w:spacing w:val="-3"/>
        </w:rPr>
        <w:t xml:space="preserve"> </w:t>
      </w:r>
      <w:r>
        <w:t>proposal</w:t>
      </w:r>
      <w:r>
        <w:rPr>
          <w:spacing w:val="-5"/>
        </w:rPr>
        <w:t xml:space="preserve"> </w:t>
      </w:r>
      <w:r>
        <w:t>is</w:t>
      </w:r>
      <w:r>
        <w:rPr>
          <w:spacing w:val="-3"/>
        </w:rPr>
        <w:t xml:space="preserve"> </w:t>
      </w:r>
      <w:r>
        <w:t>circulated</w:t>
      </w:r>
      <w:r>
        <w:rPr>
          <w:spacing w:val="-3"/>
        </w:rPr>
        <w:t xml:space="preserve"> </w:t>
      </w:r>
      <w:r>
        <w:t>to</w:t>
      </w:r>
      <w:r>
        <w:rPr>
          <w:spacing w:val="-3"/>
        </w:rPr>
        <w:t xml:space="preserve"> </w:t>
      </w:r>
      <w:r>
        <w:t>the faculty for consideration. A majority vote from the faculty is necessary before a student can register for thesis research. Faculty comments on the</w:t>
      </w:r>
      <w:r>
        <w:rPr>
          <w:spacing w:val="-1"/>
        </w:rPr>
        <w:t xml:space="preserve"> </w:t>
      </w:r>
      <w:r>
        <w:t>proposal are</w:t>
      </w:r>
      <w:r>
        <w:rPr>
          <w:spacing w:val="-1"/>
        </w:rPr>
        <w:t xml:space="preserve"> </w:t>
      </w:r>
      <w:r>
        <w:t>shared with the</w:t>
      </w:r>
      <w:r>
        <w:rPr>
          <w:spacing w:val="-1"/>
        </w:rPr>
        <w:t xml:space="preserve"> </w:t>
      </w:r>
      <w:r>
        <w:t>student</w:t>
      </w:r>
      <w:r>
        <w:rPr>
          <w:spacing w:val="-1"/>
        </w:rPr>
        <w:t xml:space="preserve"> </w:t>
      </w:r>
      <w:r>
        <w:t xml:space="preserve">by the supervisor as appropriate. Upon approval, students on the standard thesis track register for </w:t>
      </w:r>
      <w:r>
        <w:rPr>
          <w:color w:val="0462C1"/>
          <w:u w:val="single" w:color="000000"/>
        </w:rPr>
        <w:t>ARTHIST 990</w:t>
      </w:r>
      <w:r>
        <w:rPr>
          <w:color w:val="0462C1"/>
        </w:rPr>
        <w:t xml:space="preserve"> </w:t>
      </w:r>
      <w:r>
        <w:t xml:space="preserve">(“thesis research”). Those on the exhibition thesis track register for </w:t>
      </w:r>
      <w:r>
        <w:rPr>
          <w:color w:val="0462C1"/>
          <w:u w:val="single" w:color="000000"/>
        </w:rPr>
        <w:t>ARTHIST</w:t>
      </w:r>
      <w:r>
        <w:rPr>
          <w:color w:val="0462C1"/>
        </w:rPr>
        <w:t xml:space="preserve"> </w:t>
      </w:r>
      <w:r>
        <w:rPr>
          <w:color w:val="0462C1"/>
          <w:u w:val="single" w:color="000000"/>
        </w:rPr>
        <w:t>991</w:t>
      </w:r>
      <w:r>
        <w:rPr>
          <w:color w:val="0462C1"/>
          <w:spacing w:val="-4"/>
        </w:rPr>
        <w:t xml:space="preserve"> </w:t>
      </w:r>
      <w:r>
        <w:t>(“exhibition</w:t>
      </w:r>
      <w:r>
        <w:rPr>
          <w:spacing w:val="-4"/>
        </w:rPr>
        <w:t xml:space="preserve"> </w:t>
      </w:r>
      <w:r>
        <w:t>research”).</w:t>
      </w:r>
      <w:r>
        <w:rPr>
          <w:spacing w:val="-4"/>
        </w:rPr>
        <w:t xml:space="preserve"> </w:t>
      </w:r>
      <w:r w:rsidRPr="492F2AC7">
        <w:rPr>
          <w:b/>
          <w:bCs/>
          <w:u w:val="thick"/>
        </w:rPr>
        <w:t>Registration</w:t>
      </w:r>
      <w:r w:rsidRPr="492F2AC7">
        <w:rPr>
          <w:b/>
          <w:bCs/>
          <w:spacing w:val="-4"/>
          <w:u w:val="thick"/>
        </w:rPr>
        <w:t xml:space="preserve"> </w:t>
      </w:r>
      <w:r w:rsidRPr="492F2AC7">
        <w:rPr>
          <w:b/>
          <w:bCs/>
          <w:u w:val="thick"/>
        </w:rPr>
        <w:t>is</w:t>
      </w:r>
      <w:r w:rsidRPr="492F2AC7">
        <w:rPr>
          <w:b/>
          <w:bCs/>
          <w:spacing w:val="-4"/>
          <w:u w:val="thick"/>
        </w:rPr>
        <w:t xml:space="preserve"> </w:t>
      </w:r>
      <w:r w:rsidRPr="492F2AC7">
        <w:rPr>
          <w:b/>
          <w:bCs/>
          <w:u w:val="thick"/>
        </w:rPr>
        <w:t>completed</w:t>
      </w:r>
      <w:r w:rsidRPr="492F2AC7">
        <w:rPr>
          <w:b/>
          <w:bCs/>
          <w:spacing w:val="-4"/>
          <w:u w:val="thick"/>
        </w:rPr>
        <w:t xml:space="preserve"> </w:t>
      </w:r>
      <w:r w:rsidRPr="492F2AC7">
        <w:rPr>
          <w:b/>
          <w:bCs/>
          <w:u w:val="thick"/>
        </w:rPr>
        <w:t>b</w:t>
      </w:r>
      <w:r w:rsidRPr="492F2AC7">
        <w:rPr>
          <w:b/>
          <w:bCs/>
          <w:u w:val="thick"/>
        </w:rPr>
        <w:t>y</w:t>
      </w:r>
      <w:r w:rsidRPr="492F2AC7">
        <w:rPr>
          <w:b/>
          <w:bCs/>
          <w:spacing w:val="-4"/>
          <w:u w:val="thick"/>
        </w:rPr>
        <w:t xml:space="preserve"> </w:t>
      </w:r>
      <w:r w:rsidRPr="492F2AC7">
        <w:rPr>
          <w:b/>
          <w:bCs/>
          <w:u w:val="thick"/>
        </w:rPr>
        <w:t>the</w:t>
      </w:r>
      <w:r w:rsidRPr="492F2AC7">
        <w:rPr>
          <w:b/>
          <w:bCs/>
          <w:spacing w:val="-5"/>
          <w:u w:val="thick"/>
        </w:rPr>
        <w:t xml:space="preserve"> </w:t>
      </w:r>
      <w:r w:rsidRPr="492F2AC7">
        <w:rPr>
          <w:b/>
          <w:bCs/>
          <w:u w:val="thick"/>
        </w:rPr>
        <w:t>department</w:t>
      </w:r>
      <w:r w:rsidRPr="492F2AC7">
        <w:rPr>
          <w:b/>
          <w:bCs/>
          <w:spacing w:val="-4"/>
          <w:u w:val="thick"/>
        </w:rPr>
        <w:t xml:space="preserve"> </w:t>
      </w:r>
      <w:r w:rsidRPr="492F2AC7">
        <w:rPr>
          <w:b/>
          <w:bCs/>
          <w:u w:val="thick"/>
        </w:rPr>
        <w:t>administrator</w:t>
      </w:r>
      <w:r w:rsidRPr="492F2AC7">
        <w:rPr>
          <w:b/>
          <w:bCs/>
          <w:spacing w:val="-6"/>
          <w:u w:val="thick"/>
        </w:rPr>
        <w:t xml:space="preserve"> </w:t>
      </w:r>
      <w:r w:rsidRPr="492F2AC7">
        <w:rPr>
          <w:b/>
          <w:bCs/>
          <w:u w:val="thick"/>
        </w:rPr>
        <w:t>only</w:t>
      </w:r>
      <w:r w:rsidRPr="492F2AC7">
        <w:rPr>
          <w:b/>
          <w:bCs/>
        </w:rPr>
        <w:t xml:space="preserve"> </w:t>
      </w:r>
      <w:r w:rsidRPr="492F2AC7">
        <w:rPr>
          <w:b/>
          <w:bCs/>
          <w:u w:val="thick"/>
        </w:rPr>
        <w:t>after the proposal has been approved</w:t>
      </w:r>
      <w:r>
        <w:t>. In order to register, the student must share with the administrator the name of the faculty supervisor and the appropriate course number. Two terms of</w:t>
      </w:r>
      <w:r>
        <w:rPr>
          <w:spacing w:val="-6"/>
        </w:rPr>
        <w:t xml:space="preserve"> </w:t>
      </w:r>
      <w:r>
        <w:t>thesis</w:t>
      </w:r>
      <w:r>
        <w:rPr>
          <w:spacing w:val="-4"/>
        </w:rPr>
        <w:t xml:space="preserve"> </w:t>
      </w:r>
      <w:r>
        <w:t>research</w:t>
      </w:r>
      <w:r>
        <w:rPr>
          <w:spacing w:val="-5"/>
        </w:rPr>
        <w:t xml:space="preserve"> </w:t>
      </w:r>
      <w:r>
        <w:t>are</w:t>
      </w:r>
      <w:r>
        <w:rPr>
          <w:spacing w:val="-7"/>
        </w:rPr>
        <w:t xml:space="preserve"> </w:t>
      </w:r>
      <w:r>
        <w:t>required</w:t>
      </w:r>
      <w:r>
        <w:rPr>
          <w:spacing w:val="-5"/>
        </w:rPr>
        <w:t xml:space="preserve"> </w:t>
      </w:r>
      <w:r>
        <w:t>in</w:t>
      </w:r>
      <w:r>
        <w:rPr>
          <w:spacing w:val="-5"/>
        </w:rPr>
        <w:t xml:space="preserve"> </w:t>
      </w:r>
      <w:r>
        <w:t>order</w:t>
      </w:r>
      <w:r>
        <w:rPr>
          <w:spacing w:val="-3"/>
        </w:rPr>
        <w:t xml:space="preserve"> </w:t>
      </w:r>
      <w:r>
        <w:t>to</w:t>
      </w:r>
      <w:r>
        <w:rPr>
          <w:spacing w:val="-5"/>
        </w:rPr>
        <w:t xml:space="preserve"> </w:t>
      </w:r>
      <w:r>
        <w:t>complete</w:t>
      </w:r>
      <w:r>
        <w:rPr>
          <w:spacing w:val="-7"/>
        </w:rPr>
        <w:t xml:space="preserve"> </w:t>
      </w:r>
      <w:r>
        <w:t>the</w:t>
      </w:r>
      <w:r>
        <w:rPr>
          <w:spacing w:val="-7"/>
        </w:rPr>
        <w:t xml:space="preserve"> </w:t>
      </w:r>
      <w:r>
        <w:t>MA</w:t>
      </w:r>
      <w:r>
        <w:rPr>
          <w:spacing w:val="-5"/>
        </w:rPr>
        <w:t xml:space="preserve"> </w:t>
      </w:r>
      <w:r>
        <w:t>degree.</w:t>
      </w:r>
      <w:r>
        <w:rPr>
          <w:spacing w:val="-5"/>
        </w:rPr>
        <w:t xml:space="preserve"> </w:t>
      </w:r>
      <w:r>
        <w:t>At</w:t>
      </w:r>
      <w:r>
        <w:rPr>
          <w:spacing w:val="-7"/>
        </w:rPr>
        <w:t xml:space="preserve"> </w:t>
      </w:r>
      <w:r>
        <w:t>the</w:t>
      </w:r>
      <w:r>
        <w:rPr>
          <w:spacing w:val="-4"/>
        </w:rPr>
        <w:t xml:space="preserve"> </w:t>
      </w:r>
      <w:r>
        <w:t>end</w:t>
      </w:r>
      <w:r>
        <w:rPr>
          <w:spacing w:val="-5"/>
        </w:rPr>
        <w:t xml:space="preserve"> </w:t>
      </w:r>
      <w:r>
        <w:t>of</w:t>
      </w:r>
      <w:r>
        <w:rPr>
          <w:spacing w:val="-3"/>
        </w:rPr>
        <w:t xml:space="preserve"> </w:t>
      </w:r>
      <w:r>
        <w:t>the</w:t>
      </w:r>
      <w:r>
        <w:rPr>
          <w:spacing w:val="-7"/>
        </w:rPr>
        <w:t xml:space="preserve"> </w:t>
      </w:r>
      <w:r>
        <w:t>second</w:t>
      </w:r>
      <w:r>
        <w:rPr>
          <w:spacing w:val="-3"/>
        </w:rPr>
        <w:t xml:space="preserve"> </w:t>
      </w:r>
      <w:r>
        <w:t>term the student is expected to defend the project. A description of the standard thesis defense and submission</w:t>
      </w:r>
      <w:r>
        <w:rPr>
          <w:spacing w:val="-1"/>
        </w:rPr>
        <w:t xml:space="preserve"> </w:t>
      </w:r>
      <w:r>
        <w:t>can</w:t>
      </w:r>
      <w:r>
        <w:rPr>
          <w:spacing w:val="-1"/>
        </w:rPr>
        <w:t xml:space="preserve"> </w:t>
      </w:r>
      <w:r>
        <w:t>be</w:t>
      </w:r>
      <w:r>
        <w:rPr>
          <w:spacing w:val="-2"/>
        </w:rPr>
        <w:t xml:space="preserve"> </w:t>
      </w:r>
      <w:r>
        <w:t>found</w:t>
      </w:r>
      <w:r>
        <w:rPr>
          <w:spacing w:val="-1"/>
        </w:rPr>
        <w:t xml:space="preserve"> </w:t>
      </w:r>
      <w:r>
        <w:rPr>
          <w:color w:val="0462C1"/>
          <w:u w:val="single" w:color="000000"/>
        </w:rPr>
        <w:t>here</w:t>
      </w:r>
      <w:r>
        <w:t>.</w:t>
      </w:r>
      <w:r>
        <w:rPr>
          <w:spacing w:val="-1"/>
        </w:rPr>
        <w:t xml:space="preserve"> </w:t>
      </w:r>
      <w:r>
        <w:t>A</w:t>
      </w:r>
      <w:r>
        <w:rPr>
          <w:spacing w:val="-1"/>
        </w:rPr>
        <w:t xml:space="preserve"> </w:t>
      </w:r>
      <w:r>
        <w:t>description</w:t>
      </w:r>
      <w:r>
        <w:rPr>
          <w:spacing w:val="-1"/>
        </w:rPr>
        <w:t xml:space="preserve"> </w:t>
      </w:r>
      <w:r>
        <w:t>of</w:t>
      </w:r>
      <w:r>
        <w:rPr>
          <w:spacing w:val="-1"/>
        </w:rPr>
        <w:t xml:space="preserve"> </w:t>
      </w:r>
      <w:r>
        <w:t>the</w:t>
      </w:r>
      <w:r>
        <w:rPr>
          <w:spacing w:val="-2"/>
        </w:rPr>
        <w:t xml:space="preserve"> </w:t>
      </w:r>
      <w:r>
        <w:t>exhibition</w:t>
      </w:r>
      <w:r>
        <w:rPr>
          <w:spacing w:val="-1"/>
        </w:rPr>
        <w:t xml:space="preserve"> </w:t>
      </w:r>
      <w:r>
        <w:t>thesis</w:t>
      </w:r>
      <w:r>
        <w:rPr>
          <w:spacing w:val="-1"/>
        </w:rPr>
        <w:t xml:space="preserve"> </w:t>
      </w:r>
      <w:r>
        <w:t>defense</w:t>
      </w:r>
      <w:r>
        <w:rPr>
          <w:spacing w:val="-2"/>
        </w:rPr>
        <w:t xml:space="preserve"> </w:t>
      </w:r>
      <w:r>
        <w:t>and</w:t>
      </w:r>
      <w:r>
        <w:rPr>
          <w:spacing w:val="-1"/>
        </w:rPr>
        <w:t xml:space="preserve"> </w:t>
      </w:r>
      <w:r>
        <w:t>subm</w:t>
      </w:r>
      <w:r>
        <w:t>ission</w:t>
      </w:r>
      <w:r>
        <w:rPr>
          <w:spacing w:val="-1"/>
        </w:rPr>
        <w:t xml:space="preserve"> </w:t>
      </w:r>
      <w:r>
        <w:t xml:space="preserve">can be found </w:t>
      </w:r>
      <w:r>
        <w:rPr>
          <w:color w:val="0462C1"/>
          <w:u w:val="single" w:color="000000"/>
        </w:rPr>
        <w:t>here</w:t>
      </w:r>
      <w:r>
        <w:t>.</w:t>
      </w:r>
    </w:p>
    <w:p w14:paraId="055944D9" w14:textId="77777777" w:rsidR="00A95CCF" w:rsidRDefault="00A95CCF" w:rsidP="00230948">
      <w:pPr>
        <w:pStyle w:val="BodyText"/>
        <w:spacing w:before="11"/>
        <w:rPr>
          <w:sz w:val="15"/>
        </w:rPr>
      </w:pPr>
    </w:p>
    <w:p w14:paraId="4CB2DCDF" w14:textId="77777777" w:rsidR="00A95CCF" w:rsidRDefault="00737E86" w:rsidP="00230948">
      <w:pPr>
        <w:pStyle w:val="BodyText"/>
        <w:spacing w:before="90"/>
      </w:pPr>
      <w:r>
        <w:t>Deadlines</w:t>
      </w:r>
      <w:r>
        <w:rPr>
          <w:spacing w:val="-7"/>
        </w:rPr>
        <w:t xml:space="preserve"> </w:t>
      </w:r>
      <w:r>
        <w:t>for</w:t>
      </w:r>
      <w:r>
        <w:rPr>
          <w:spacing w:val="-4"/>
        </w:rPr>
        <w:t xml:space="preserve"> </w:t>
      </w:r>
      <w:r>
        <w:t>the</w:t>
      </w:r>
      <w:r>
        <w:rPr>
          <w:spacing w:val="-6"/>
        </w:rPr>
        <w:t xml:space="preserve"> </w:t>
      </w:r>
      <w:r>
        <w:t>submission</w:t>
      </w:r>
      <w:r>
        <w:rPr>
          <w:spacing w:val="-5"/>
        </w:rPr>
        <w:t xml:space="preserve"> </w:t>
      </w:r>
      <w:r>
        <w:t>of</w:t>
      </w:r>
      <w:r>
        <w:rPr>
          <w:spacing w:val="-4"/>
        </w:rPr>
        <w:t xml:space="preserve"> </w:t>
      </w:r>
      <w:r>
        <w:t>proposals,</w:t>
      </w:r>
      <w:r>
        <w:rPr>
          <w:spacing w:val="-5"/>
        </w:rPr>
        <w:t xml:space="preserve"> </w:t>
      </w:r>
      <w:r>
        <w:t>regardless</w:t>
      </w:r>
      <w:r>
        <w:rPr>
          <w:spacing w:val="-3"/>
        </w:rPr>
        <w:t xml:space="preserve"> </w:t>
      </w:r>
      <w:r>
        <w:t>of</w:t>
      </w:r>
      <w:r>
        <w:rPr>
          <w:spacing w:val="-5"/>
        </w:rPr>
        <w:t xml:space="preserve"> </w:t>
      </w:r>
      <w:r>
        <w:t>track,</w:t>
      </w:r>
      <w:r>
        <w:rPr>
          <w:spacing w:val="-4"/>
        </w:rPr>
        <w:t xml:space="preserve"> </w:t>
      </w:r>
      <w:r>
        <w:t>are</w:t>
      </w:r>
      <w:r>
        <w:rPr>
          <w:spacing w:val="-6"/>
        </w:rPr>
        <w:t xml:space="preserve"> </w:t>
      </w:r>
      <w:r>
        <w:t>as</w:t>
      </w:r>
      <w:r>
        <w:rPr>
          <w:spacing w:val="-3"/>
        </w:rPr>
        <w:t xml:space="preserve"> </w:t>
      </w:r>
      <w:r>
        <w:rPr>
          <w:spacing w:val="-2"/>
        </w:rPr>
        <w:t>follows:</w:t>
      </w:r>
    </w:p>
    <w:p w14:paraId="04D03F04" w14:textId="77777777" w:rsidR="00A95CCF" w:rsidRDefault="00A95CCF" w:rsidP="00230948">
      <w:pPr>
        <w:pStyle w:val="BodyText"/>
        <w:spacing w:before="2"/>
      </w:pPr>
    </w:p>
    <w:p w14:paraId="440E346D" w14:textId="77777777" w:rsidR="00A95CCF" w:rsidRDefault="00737E86" w:rsidP="00230948">
      <w:pPr>
        <w:pStyle w:val="BodyText"/>
        <w:spacing w:line="275" w:lineRule="exact"/>
      </w:pPr>
      <w:r>
        <w:rPr>
          <w:b/>
        </w:rPr>
        <w:t>May</w:t>
      </w:r>
      <w:r>
        <w:rPr>
          <w:b/>
          <w:spacing w:val="-4"/>
        </w:rPr>
        <w:t xml:space="preserve"> </w:t>
      </w:r>
      <w:r>
        <w:rPr>
          <w:b/>
        </w:rPr>
        <w:t>1</w:t>
      </w:r>
      <w:r>
        <w:t>:</w:t>
      </w:r>
      <w:r>
        <w:rPr>
          <w:spacing w:val="-5"/>
        </w:rPr>
        <w:t xml:space="preserve"> </w:t>
      </w:r>
      <w:r>
        <w:t>for</w:t>
      </w:r>
      <w:r>
        <w:rPr>
          <w:spacing w:val="-3"/>
        </w:rPr>
        <w:t xml:space="preserve"> </w:t>
      </w:r>
      <w:r>
        <w:t>students</w:t>
      </w:r>
      <w:r>
        <w:rPr>
          <w:spacing w:val="-1"/>
        </w:rPr>
        <w:t xml:space="preserve"> </w:t>
      </w:r>
      <w:r>
        <w:t>who</w:t>
      </w:r>
      <w:r>
        <w:rPr>
          <w:spacing w:val="-4"/>
        </w:rPr>
        <w:t xml:space="preserve"> </w:t>
      </w:r>
      <w:r>
        <w:t>wish</w:t>
      </w:r>
      <w:r>
        <w:rPr>
          <w:spacing w:val="-4"/>
        </w:rPr>
        <w:t xml:space="preserve"> </w:t>
      </w:r>
      <w:r>
        <w:t>to</w:t>
      </w:r>
      <w:r>
        <w:rPr>
          <w:spacing w:val="-3"/>
        </w:rPr>
        <w:t xml:space="preserve"> </w:t>
      </w:r>
      <w:r>
        <w:t>begin</w:t>
      </w:r>
      <w:r>
        <w:rPr>
          <w:spacing w:val="-2"/>
        </w:rPr>
        <w:t xml:space="preserve"> </w:t>
      </w:r>
      <w:r>
        <w:t>research</w:t>
      </w:r>
      <w:r>
        <w:rPr>
          <w:spacing w:val="-3"/>
        </w:rPr>
        <w:t xml:space="preserve"> </w:t>
      </w:r>
      <w:r>
        <w:t>in the</w:t>
      </w:r>
      <w:r>
        <w:rPr>
          <w:spacing w:val="-5"/>
        </w:rPr>
        <w:t xml:space="preserve"> </w:t>
      </w:r>
      <w:r>
        <w:t>Fall</w:t>
      </w:r>
      <w:r>
        <w:rPr>
          <w:spacing w:val="-5"/>
        </w:rPr>
        <w:t xml:space="preserve"> </w:t>
      </w:r>
      <w:proofErr w:type="gramStart"/>
      <w:r>
        <w:rPr>
          <w:spacing w:val="-4"/>
        </w:rPr>
        <w:t>term</w:t>
      </w:r>
      <w:proofErr w:type="gramEnd"/>
    </w:p>
    <w:p w14:paraId="6FFE075F" w14:textId="77777777" w:rsidR="00A95CCF" w:rsidRDefault="00737E86" w:rsidP="00230948">
      <w:pPr>
        <w:pStyle w:val="BodyText"/>
        <w:spacing w:line="275" w:lineRule="exact"/>
      </w:pPr>
      <w:r>
        <w:rPr>
          <w:b/>
        </w:rPr>
        <w:t>December</w:t>
      </w:r>
      <w:r>
        <w:rPr>
          <w:b/>
          <w:spacing w:val="-5"/>
        </w:rPr>
        <w:t xml:space="preserve"> </w:t>
      </w:r>
      <w:r>
        <w:rPr>
          <w:b/>
        </w:rPr>
        <w:t>1</w:t>
      </w:r>
      <w:r>
        <w:t>:</w:t>
      </w:r>
      <w:r>
        <w:rPr>
          <w:spacing w:val="-5"/>
        </w:rPr>
        <w:t xml:space="preserve"> </w:t>
      </w:r>
      <w:r>
        <w:t>for</w:t>
      </w:r>
      <w:r>
        <w:rPr>
          <w:spacing w:val="-4"/>
        </w:rPr>
        <w:t xml:space="preserve"> </w:t>
      </w:r>
      <w:r>
        <w:t>students</w:t>
      </w:r>
      <w:r>
        <w:rPr>
          <w:spacing w:val="-3"/>
        </w:rPr>
        <w:t xml:space="preserve"> </w:t>
      </w:r>
      <w:r>
        <w:t>who</w:t>
      </w:r>
      <w:r>
        <w:rPr>
          <w:spacing w:val="-4"/>
        </w:rPr>
        <w:t xml:space="preserve"> </w:t>
      </w:r>
      <w:r>
        <w:t>wish</w:t>
      </w:r>
      <w:r>
        <w:rPr>
          <w:spacing w:val="-4"/>
        </w:rPr>
        <w:t xml:space="preserve"> </w:t>
      </w:r>
      <w:r>
        <w:t>to</w:t>
      </w:r>
      <w:r>
        <w:rPr>
          <w:spacing w:val="-4"/>
        </w:rPr>
        <w:t xml:space="preserve"> </w:t>
      </w:r>
      <w:r>
        <w:t>being</w:t>
      </w:r>
      <w:r>
        <w:rPr>
          <w:spacing w:val="-4"/>
        </w:rPr>
        <w:t xml:space="preserve"> </w:t>
      </w:r>
      <w:r>
        <w:t>research</w:t>
      </w:r>
      <w:r>
        <w:rPr>
          <w:spacing w:val="-4"/>
        </w:rPr>
        <w:t xml:space="preserve"> </w:t>
      </w:r>
      <w:r>
        <w:t>in</w:t>
      </w:r>
      <w:r>
        <w:rPr>
          <w:spacing w:val="-3"/>
        </w:rPr>
        <w:t xml:space="preserve"> </w:t>
      </w:r>
      <w:r>
        <w:t>the</w:t>
      </w:r>
      <w:r>
        <w:rPr>
          <w:spacing w:val="-6"/>
        </w:rPr>
        <w:t xml:space="preserve"> </w:t>
      </w:r>
      <w:r>
        <w:t>Spring</w:t>
      </w:r>
      <w:r>
        <w:rPr>
          <w:spacing w:val="-1"/>
        </w:rPr>
        <w:t xml:space="preserve"> </w:t>
      </w:r>
      <w:proofErr w:type="gramStart"/>
      <w:r>
        <w:rPr>
          <w:spacing w:val="-4"/>
        </w:rPr>
        <w:t>term</w:t>
      </w:r>
      <w:proofErr w:type="gramEnd"/>
    </w:p>
    <w:p w14:paraId="7F6DB62D" w14:textId="77777777" w:rsidR="00A95CCF" w:rsidRDefault="00A95CCF" w:rsidP="00230948">
      <w:pPr>
        <w:pStyle w:val="BodyText"/>
        <w:spacing w:before="3"/>
      </w:pPr>
    </w:p>
    <w:p w14:paraId="3E3B625B" w14:textId="77777777" w:rsidR="00230948" w:rsidRDefault="00230948" w:rsidP="00230948">
      <w:pPr>
        <w:pStyle w:val="BodyText"/>
        <w:rPr>
          <w:b/>
          <w:bCs/>
        </w:rPr>
      </w:pPr>
    </w:p>
    <w:p w14:paraId="404EEB22" w14:textId="4F4C1E97" w:rsidR="00230948" w:rsidRPr="00230948" w:rsidRDefault="00230948" w:rsidP="00230948">
      <w:pPr>
        <w:pStyle w:val="BodyText"/>
        <w:rPr>
          <w:b/>
          <w:bCs/>
          <w:u w:val="single"/>
        </w:rPr>
      </w:pPr>
      <w:r>
        <w:rPr>
          <w:b/>
          <w:bCs/>
          <w:u w:val="single"/>
        </w:rPr>
        <w:t xml:space="preserve">Proposal </w:t>
      </w:r>
      <w:r w:rsidRPr="00230948">
        <w:rPr>
          <w:b/>
          <w:bCs/>
          <w:u w:val="single"/>
        </w:rPr>
        <w:t>Format</w:t>
      </w:r>
    </w:p>
    <w:p w14:paraId="63C3A7A1" w14:textId="77777777" w:rsidR="00230948" w:rsidRDefault="00230948" w:rsidP="00230948">
      <w:pPr>
        <w:pStyle w:val="BodyText"/>
      </w:pPr>
      <w:r>
        <w:t xml:space="preserve">Thesis proposals and thesis exhibition proposals should be no more than 5-10 pages, plus appendices. </w:t>
      </w:r>
    </w:p>
    <w:p w14:paraId="56FFFCFE" w14:textId="77777777" w:rsidR="00230948" w:rsidRDefault="00230948" w:rsidP="00230948">
      <w:pPr>
        <w:pStyle w:val="BodyText"/>
      </w:pPr>
    </w:p>
    <w:p w14:paraId="7ED8AA85" w14:textId="0F04FF04" w:rsidR="00230948" w:rsidRDefault="00230948" w:rsidP="00230948">
      <w:pPr>
        <w:pStyle w:val="BodyText"/>
      </w:pPr>
      <w:r>
        <w:t xml:space="preserve">Every proposal should include the following: 1) a description of the thesis topic, 2) a review of the most relevant literature, 3) an explanation of the project’s significance, 4) a work plan detailing the evidence </w:t>
      </w:r>
      <w:r w:rsidR="009A6C67">
        <w:t xml:space="preserve">or objects </w:t>
      </w:r>
      <w:r>
        <w:t xml:space="preserve">to be used, the research to be conducted, and the timeline to completion. Proposals may also include: 5) a description of how the thesis paper or exhibition will be organized, and 6) a conclusion. </w:t>
      </w:r>
    </w:p>
    <w:p w14:paraId="5E9C6271" w14:textId="77777777" w:rsidR="00230948" w:rsidRDefault="00230948" w:rsidP="00230948">
      <w:pPr>
        <w:pStyle w:val="BodyText"/>
      </w:pPr>
    </w:p>
    <w:p w14:paraId="3F65AD60" w14:textId="78282E04" w:rsidR="00230948" w:rsidRDefault="00230948" w:rsidP="00230948">
      <w:pPr>
        <w:pStyle w:val="BodyText"/>
      </w:pPr>
      <w:r>
        <w:t xml:space="preserve">Every proposal should also include the following appendices: 1) illustrations, and 2) bibliography. Thesis exhibition proposals should also include: 3) a complete exhibition checklist. </w:t>
      </w:r>
    </w:p>
    <w:p w14:paraId="45324A17" w14:textId="77777777" w:rsidR="00230948" w:rsidRDefault="00230948" w:rsidP="00230948">
      <w:pPr>
        <w:pStyle w:val="BodyText"/>
      </w:pPr>
    </w:p>
    <w:p w14:paraId="087F8DA8" w14:textId="661013BC" w:rsidR="00230948" w:rsidRPr="00230948" w:rsidRDefault="00230948" w:rsidP="00230948">
      <w:pPr>
        <w:pStyle w:val="BodyText"/>
      </w:pPr>
      <w:r>
        <w:t>Thesis exhibition proposals should specify what gallery the</w:t>
      </w:r>
      <w:r w:rsidR="009A6C67">
        <w:t xml:space="preserve"> student</w:t>
      </w:r>
      <w:r>
        <w:t xml:space="preserve"> propose</w:t>
      </w:r>
      <w:r w:rsidR="009A6C67">
        <w:t>s</w:t>
      </w:r>
      <w:r>
        <w:t xml:space="preserve"> to exhibit in, when </w:t>
      </w:r>
      <w:r>
        <w:lastRenderedPageBreak/>
        <w:t>they propose to open their exhibition,</w:t>
      </w:r>
      <w:r w:rsidR="3F3D4C46">
        <w:t xml:space="preserve"> any specific display requests (such as painting gallery walls, pedestal or framing needs, </w:t>
      </w:r>
      <w:proofErr w:type="gramStart"/>
      <w:r w:rsidR="3F3D4C46">
        <w:t>projection</w:t>
      </w:r>
      <w:proofErr w:type="gramEnd"/>
      <w:r w:rsidR="3F3D4C46">
        <w:t xml:space="preserve"> or digital equipment, etc.), and any loans they propose to request.</w:t>
      </w:r>
      <w:r>
        <w:t xml:space="preserve"> No student should initiate or pursue loan requests without first consulting with the Mathis Gallery Director and Curator. </w:t>
      </w:r>
    </w:p>
    <w:p w14:paraId="2E00D8BF" w14:textId="77777777" w:rsidR="00230948" w:rsidRDefault="00230948" w:rsidP="00230948">
      <w:pPr>
        <w:pStyle w:val="BodyText"/>
      </w:pPr>
    </w:p>
    <w:p w14:paraId="2EF2E77E" w14:textId="2E9F3D56" w:rsidR="00A95CCF" w:rsidRDefault="00737E86" w:rsidP="00230948">
      <w:pPr>
        <w:pStyle w:val="BodyText"/>
      </w:pPr>
      <w:r>
        <w:t>Questions</w:t>
      </w:r>
      <w:r>
        <w:rPr>
          <w:spacing w:val="-7"/>
        </w:rPr>
        <w:t xml:space="preserve"> </w:t>
      </w:r>
      <w:r>
        <w:t>about</w:t>
      </w:r>
      <w:r>
        <w:rPr>
          <w:spacing w:val="-6"/>
        </w:rPr>
        <w:t xml:space="preserve"> </w:t>
      </w:r>
      <w:r>
        <w:t>these</w:t>
      </w:r>
      <w:r>
        <w:rPr>
          <w:spacing w:val="-6"/>
        </w:rPr>
        <w:t xml:space="preserve"> </w:t>
      </w:r>
      <w:r>
        <w:t>guidelines</w:t>
      </w:r>
      <w:r>
        <w:rPr>
          <w:spacing w:val="-4"/>
        </w:rPr>
        <w:t xml:space="preserve"> </w:t>
      </w:r>
      <w:r>
        <w:t>should</w:t>
      </w:r>
      <w:r>
        <w:rPr>
          <w:spacing w:val="-5"/>
        </w:rPr>
        <w:t xml:space="preserve"> </w:t>
      </w:r>
      <w:r>
        <w:t>be</w:t>
      </w:r>
      <w:r>
        <w:rPr>
          <w:spacing w:val="-7"/>
        </w:rPr>
        <w:t xml:space="preserve"> </w:t>
      </w:r>
      <w:r>
        <w:t>directed to</w:t>
      </w:r>
      <w:r>
        <w:rPr>
          <w:spacing w:val="-6"/>
        </w:rPr>
        <w:t xml:space="preserve"> </w:t>
      </w:r>
      <w:r>
        <w:t>the</w:t>
      </w:r>
      <w:r>
        <w:rPr>
          <w:spacing w:val="-6"/>
        </w:rPr>
        <w:t xml:space="preserve"> </w:t>
      </w:r>
      <w:r>
        <w:t>Director</w:t>
      </w:r>
      <w:r>
        <w:rPr>
          <w:spacing w:val="-4"/>
        </w:rPr>
        <w:t xml:space="preserve"> </w:t>
      </w:r>
      <w:r>
        <w:t>of</w:t>
      </w:r>
      <w:r>
        <w:rPr>
          <w:spacing w:val="-5"/>
        </w:rPr>
        <w:t xml:space="preserve"> </w:t>
      </w:r>
      <w:r>
        <w:t>Graduate</w:t>
      </w:r>
      <w:r>
        <w:rPr>
          <w:spacing w:val="-6"/>
        </w:rPr>
        <w:t xml:space="preserve"> </w:t>
      </w:r>
      <w:r>
        <w:rPr>
          <w:spacing w:val="-2"/>
        </w:rPr>
        <w:t>Studies.</w:t>
      </w:r>
    </w:p>
    <w:p w14:paraId="37A78C17" w14:textId="77777777" w:rsidR="00A95CCF" w:rsidRDefault="00A95CCF" w:rsidP="00230948">
      <w:pPr>
        <w:pStyle w:val="BodyText"/>
        <w:spacing w:before="2"/>
      </w:pPr>
    </w:p>
    <w:p w14:paraId="700240F6" w14:textId="77777777" w:rsidR="009A6C67" w:rsidRDefault="009A6C67" w:rsidP="00230948">
      <w:pPr>
        <w:pStyle w:val="BodyText"/>
        <w:ind w:right="115"/>
        <w:jc w:val="right"/>
      </w:pPr>
    </w:p>
    <w:p w14:paraId="31B6147D" w14:textId="49F8BDD4" w:rsidR="00A95CCF" w:rsidRDefault="00737E86" w:rsidP="00230948">
      <w:pPr>
        <w:pStyle w:val="BodyText"/>
        <w:ind w:right="115"/>
        <w:jc w:val="right"/>
      </w:pPr>
      <w:r>
        <w:t>Revised</w:t>
      </w:r>
      <w:r>
        <w:rPr>
          <w:spacing w:val="-8"/>
        </w:rPr>
        <w:t xml:space="preserve"> </w:t>
      </w:r>
      <w:r w:rsidR="009A6C67">
        <w:rPr>
          <w:spacing w:val="-2"/>
        </w:rPr>
        <w:t>4</w:t>
      </w:r>
      <w:r>
        <w:rPr>
          <w:spacing w:val="-2"/>
        </w:rPr>
        <w:t>/1</w:t>
      </w:r>
      <w:r w:rsidR="009A6C67">
        <w:rPr>
          <w:spacing w:val="-2"/>
        </w:rPr>
        <w:t>4</w:t>
      </w:r>
      <w:r>
        <w:rPr>
          <w:spacing w:val="-2"/>
        </w:rPr>
        <w:t>/202</w:t>
      </w:r>
      <w:r w:rsidR="009A6C67">
        <w:rPr>
          <w:spacing w:val="-2"/>
        </w:rPr>
        <w:t>3</w:t>
      </w:r>
    </w:p>
    <w:sectPr w:rsidR="00A95CCF" w:rsidSect="009A6C67">
      <w:headerReference w:type="even" r:id="rId6"/>
      <w:headerReference w:type="default" r:id="rId7"/>
      <w:type w:val="continuous"/>
      <w:pgSz w:w="12240" w:h="15840"/>
      <w:pgMar w:top="1360" w:right="1320" w:bottom="1502"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67D1" w14:textId="77777777" w:rsidR="00AD133C" w:rsidRDefault="00AD133C" w:rsidP="00230948">
      <w:r>
        <w:separator/>
      </w:r>
    </w:p>
  </w:endnote>
  <w:endnote w:type="continuationSeparator" w:id="0">
    <w:p w14:paraId="0145157A" w14:textId="77777777" w:rsidR="00AD133C" w:rsidRDefault="00AD133C" w:rsidP="0023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2AFE" w14:textId="77777777" w:rsidR="00AD133C" w:rsidRDefault="00AD133C" w:rsidP="00230948">
      <w:r>
        <w:separator/>
      </w:r>
    </w:p>
  </w:footnote>
  <w:footnote w:type="continuationSeparator" w:id="0">
    <w:p w14:paraId="0B201FF2" w14:textId="77777777" w:rsidR="00AD133C" w:rsidRDefault="00AD133C" w:rsidP="0023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1E35" w14:textId="66BB87AF" w:rsidR="00230948" w:rsidRDefault="00230948" w:rsidP="004115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B52466" w14:textId="77777777" w:rsidR="00230948" w:rsidRDefault="00230948" w:rsidP="002309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836608"/>
      <w:docPartObj>
        <w:docPartGallery w:val="Page Numbers (Top of Page)"/>
        <w:docPartUnique/>
      </w:docPartObj>
    </w:sdtPr>
    <w:sdtEndPr>
      <w:rPr>
        <w:rStyle w:val="PageNumber"/>
      </w:rPr>
    </w:sdtEndPr>
    <w:sdtContent>
      <w:p w14:paraId="48C68ACC" w14:textId="1FD2E6E9" w:rsidR="00230948" w:rsidRDefault="00230948" w:rsidP="004115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DA6870" w14:textId="76E54E5A" w:rsidR="00230948" w:rsidRPr="00230948" w:rsidRDefault="00230948" w:rsidP="00230948">
    <w:pPr>
      <w:pStyle w:val="Title"/>
      <w:ind w:left="0" w:right="360"/>
      <w:rPr>
        <w:b w:val="0"/>
        <w:bCs w:val="0"/>
      </w:rPr>
    </w:pPr>
    <w:r w:rsidRPr="00230948">
      <w:rPr>
        <w:b w:val="0"/>
        <w:bCs w:val="0"/>
      </w:rPr>
      <w:t>The</w:t>
    </w:r>
    <w:r w:rsidRPr="00230948">
      <w:rPr>
        <w:b w:val="0"/>
        <w:bCs w:val="0"/>
        <w:spacing w:val="-10"/>
      </w:rPr>
      <w:t xml:space="preserve"> </w:t>
    </w:r>
    <w:r w:rsidRPr="00230948">
      <w:rPr>
        <w:b w:val="0"/>
        <w:bCs w:val="0"/>
      </w:rPr>
      <w:t>Thesis</w:t>
    </w:r>
    <w:r w:rsidRPr="00230948">
      <w:rPr>
        <w:b w:val="0"/>
        <w:bCs w:val="0"/>
        <w:spacing w:val="-6"/>
      </w:rPr>
      <w:t xml:space="preserve"> </w:t>
    </w:r>
    <w:r w:rsidRPr="00230948">
      <w:rPr>
        <w:b w:val="0"/>
        <w:bCs w:val="0"/>
      </w:rPr>
      <w:t>and</w:t>
    </w:r>
    <w:r w:rsidRPr="00230948">
      <w:rPr>
        <w:b w:val="0"/>
        <w:bCs w:val="0"/>
        <w:spacing w:val="-6"/>
      </w:rPr>
      <w:t xml:space="preserve"> </w:t>
    </w:r>
    <w:r w:rsidRPr="00230948">
      <w:rPr>
        <w:b w:val="0"/>
        <w:bCs w:val="0"/>
      </w:rPr>
      <w:t>Exhibition</w:t>
    </w:r>
    <w:r w:rsidRPr="00230948">
      <w:rPr>
        <w:b w:val="0"/>
        <w:bCs w:val="0"/>
        <w:spacing w:val="-6"/>
      </w:rPr>
      <w:t xml:space="preserve"> </w:t>
    </w:r>
    <w:r w:rsidRPr="00230948">
      <w:rPr>
        <w:b w:val="0"/>
        <w:bCs w:val="0"/>
      </w:rPr>
      <w:t>Thesis</w:t>
    </w:r>
    <w:r w:rsidRPr="00230948">
      <w:rPr>
        <w:b w:val="0"/>
        <w:bCs w:val="0"/>
        <w:spacing w:val="-6"/>
      </w:rPr>
      <w:t xml:space="preserve"> </w:t>
    </w:r>
    <w:r w:rsidRPr="00230948">
      <w:rPr>
        <w:b w:val="0"/>
        <w:bCs w:val="0"/>
      </w:rPr>
      <w:t>Proposal</w:t>
    </w:r>
    <w:r>
      <w:rPr>
        <w:b w:val="0"/>
        <w:bCs w:val="0"/>
      </w:rPr>
      <w:t xml:space="preserve"> </w:t>
    </w:r>
  </w:p>
  <w:p w14:paraId="2CFF51E1" w14:textId="77777777" w:rsidR="00230948" w:rsidRDefault="00230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CF"/>
    <w:rsid w:val="00230948"/>
    <w:rsid w:val="00737E86"/>
    <w:rsid w:val="009A6C67"/>
    <w:rsid w:val="00A95CCF"/>
    <w:rsid w:val="00AD133C"/>
    <w:rsid w:val="20E2CAAA"/>
    <w:rsid w:val="3F3D4C46"/>
    <w:rsid w:val="492F2AC7"/>
    <w:rsid w:val="59F31E76"/>
    <w:rsid w:val="62315400"/>
    <w:rsid w:val="7C98B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3CE4"/>
  <w15:docId w15:val="{846A0D53-FC89-F64D-8845-D05F1FD9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1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0948"/>
    <w:pPr>
      <w:tabs>
        <w:tab w:val="center" w:pos="4680"/>
        <w:tab w:val="right" w:pos="9360"/>
      </w:tabs>
    </w:pPr>
  </w:style>
  <w:style w:type="character" w:customStyle="1" w:styleId="HeaderChar">
    <w:name w:val="Header Char"/>
    <w:basedOn w:val="DefaultParagraphFont"/>
    <w:link w:val="Header"/>
    <w:uiPriority w:val="99"/>
    <w:rsid w:val="00230948"/>
    <w:rPr>
      <w:rFonts w:ascii="Times New Roman" w:eastAsia="Times New Roman" w:hAnsi="Times New Roman" w:cs="Times New Roman"/>
    </w:rPr>
  </w:style>
  <w:style w:type="paragraph" w:styleId="Footer">
    <w:name w:val="footer"/>
    <w:basedOn w:val="Normal"/>
    <w:link w:val="FooterChar"/>
    <w:uiPriority w:val="99"/>
    <w:unhideWhenUsed/>
    <w:rsid w:val="00230948"/>
    <w:pPr>
      <w:tabs>
        <w:tab w:val="center" w:pos="4680"/>
        <w:tab w:val="right" w:pos="9360"/>
      </w:tabs>
    </w:pPr>
  </w:style>
  <w:style w:type="character" w:customStyle="1" w:styleId="FooterChar">
    <w:name w:val="Footer Char"/>
    <w:basedOn w:val="DefaultParagraphFont"/>
    <w:link w:val="Footer"/>
    <w:uiPriority w:val="99"/>
    <w:rsid w:val="00230948"/>
    <w:rPr>
      <w:rFonts w:ascii="Times New Roman" w:eastAsia="Times New Roman" w:hAnsi="Times New Roman" w:cs="Times New Roman"/>
    </w:rPr>
  </w:style>
  <w:style w:type="character" w:styleId="PageNumber">
    <w:name w:val="page number"/>
    <w:basedOn w:val="DefaultParagraphFont"/>
    <w:uiPriority w:val="99"/>
    <w:semiHidden/>
    <w:unhideWhenUsed/>
    <w:rsid w:val="0023094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The-Thesis-Proposal-Process</dc:title>
  <dc:creator>Katharine Wells</dc:creator>
  <cp:lastModifiedBy>Katharine L H Wells</cp:lastModifiedBy>
  <cp:revision>2</cp:revision>
  <dcterms:created xsi:type="dcterms:W3CDTF">2023-04-14T15:03:00Z</dcterms:created>
  <dcterms:modified xsi:type="dcterms:W3CDTF">2023-04-14T15:03:00Z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Word</vt:lpwstr>
  </property>
  <property fmtid="{D5CDD505-2E9C-101B-9397-08002B2CF9AE}" pid="4" name="LastSaved">
    <vt:filetime>2023-04-07T00:00:00Z</vt:filetime>
  </property>
  <property fmtid="{D5CDD505-2E9C-101B-9397-08002B2CF9AE}" pid="5" name="Producer">
    <vt:lpwstr>macOS Version 12.6 (Build 21G115) Quartz PDFContext</vt:lpwstr>
  </property>
</Properties>
</file>