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C" w:rsidRPr="002013AB" w:rsidRDefault="00101FCC" w:rsidP="00B10944">
      <w:pPr>
        <w:pStyle w:val="Heading1"/>
        <w:rPr>
          <w:rFonts w:ascii="Constantia" w:hAnsi="Constantia"/>
        </w:rPr>
      </w:pPr>
      <w:r w:rsidRPr="002013AB">
        <w:rPr>
          <w:rFonts w:ascii="Constantia" w:hAnsi="Constantia"/>
        </w:rPr>
        <w:t>JOCELYN BOOR</w:t>
      </w:r>
    </w:p>
    <w:p w:rsidR="004F02B9" w:rsidRPr="002013AB" w:rsidRDefault="00101FCC" w:rsidP="00B10944">
      <w:pPr>
        <w:pStyle w:val="Heading1"/>
        <w:rPr>
          <w:rFonts w:ascii="Constantia" w:hAnsi="Constantia"/>
          <w:b w:val="0"/>
          <w:sz w:val="20"/>
          <w:szCs w:val="20"/>
        </w:rPr>
      </w:pPr>
      <w:r w:rsidRPr="002013AB">
        <w:rPr>
          <w:rFonts w:ascii="Constantia" w:hAnsi="Constantia"/>
          <w:b w:val="0"/>
          <w:sz w:val="20"/>
          <w:szCs w:val="20"/>
        </w:rPr>
        <w:t xml:space="preserve">Curriculum Vitae </w:t>
      </w:r>
    </w:p>
    <w:p w:rsidR="004F02B9" w:rsidRPr="002013AB" w:rsidRDefault="004F02B9" w:rsidP="00B10944">
      <w:pPr>
        <w:pStyle w:val="Heading1"/>
        <w:jc w:val="left"/>
        <w:rPr>
          <w:rFonts w:ascii="Constantia" w:hAnsi="Constantia"/>
          <w:sz w:val="20"/>
          <w:szCs w:val="20"/>
        </w:rPr>
      </w:pPr>
    </w:p>
    <w:p w:rsidR="00471C31" w:rsidRPr="002013AB" w:rsidRDefault="00101FCC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b/>
          <w:sz w:val="20"/>
          <w:szCs w:val="20"/>
        </w:rPr>
        <w:t xml:space="preserve">Contact: </w:t>
      </w:r>
      <w:r w:rsidRPr="002013AB">
        <w:rPr>
          <w:rFonts w:ascii="Constantia" w:hAnsi="Constantia"/>
          <w:sz w:val="20"/>
          <w:szCs w:val="20"/>
        </w:rPr>
        <w:t>joceboor@uwm.edu</w:t>
      </w:r>
    </w:p>
    <w:p w:rsidR="00101FCC" w:rsidRPr="002013AB" w:rsidRDefault="00101FCC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471C31" w:rsidRPr="002013AB" w:rsidRDefault="004F02B9" w:rsidP="00B10944">
      <w:pPr>
        <w:pStyle w:val="Heading1"/>
        <w:jc w:val="left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Education</w:t>
      </w:r>
    </w:p>
    <w:p w:rsidR="00206590" w:rsidRPr="002013AB" w:rsidRDefault="00206590" w:rsidP="0020659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2012</w:t>
      </w:r>
      <w:r w:rsidRPr="002013AB">
        <w:rPr>
          <w:rFonts w:ascii="Constantia" w:hAnsi="Constantia"/>
          <w:sz w:val="20"/>
          <w:szCs w:val="20"/>
        </w:rPr>
        <w:tab/>
        <w:t>Ph.D., University of Wisconsin-Milwaukee: Anthropology and Art H</w:t>
      </w:r>
      <w:r w:rsidR="00D97F79" w:rsidRPr="002013AB">
        <w:rPr>
          <w:rFonts w:ascii="Constantia" w:hAnsi="Constantia"/>
          <w:sz w:val="20"/>
          <w:szCs w:val="20"/>
        </w:rPr>
        <w:t>i</w:t>
      </w:r>
      <w:r w:rsidRPr="002013AB">
        <w:rPr>
          <w:rFonts w:ascii="Constantia" w:hAnsi="Constantia"/>
          <w:sz w:val="20"/>
          <w:szCs w:val="20"/>
        </w:rPr>
        <w:t>story</w:t>
      </w:r>
    </w:p>
    <w:p w:rsidR="00206590" w:rsidRPr="002013AB" w:rsidRDefault="00206590" w:rsidP="0020659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i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ab/>
        <w:t>Dissertation</w:t>
      </w:r>
      <w:r w:rsidR="00D97F79" w:rsidRPr="002013AB">
        <w:rPr>
          <w:rFonts w:ascii="Constantia" w:hAnsi="Constantia"/>
          <w:sz w:val="20"/>
          <w:szCs w:val="20"/>
        </w:rPr>
        <w:t xml:space="preserve">: </w:t>
      </w:r>
      <w:r w:rsidRPr="002013AB">
        <w:rPr>
          <w:rFonts w:ascii="Constantia" w:hAnsi="Constantia"/>
          <w:i/>
          <w:sz w:val="20"/>
          <w:szCs w:val="20"/>
        </w:rPr>
        <w:t>Pots to People: The Tell Hadidi Ceramics from Area C at the Milwaukee Public Museum</w:t>
      </w:r>
    </w:p>
    <w:p w:rsidR="002B20D5" w:rsidRPr="002013AB" w:rsidRDefault="002B20D5" w:rsidP="0020659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i/>
          <w:sz w:val="20"/>
          <w:szCs w:val="20"/>
        </w:rPr>
        <w:tab/>
      </w:r>
      <w:r w:rsidRPr="002013AB">
        <w:rPr>
          <w:rFonts w:ascii="Constantia" w:hAnsi="Constantia"/>
          <w:sz w:val="20"/>
          <w:szCs w:val="20"/>
        </w:rPr>
        <w:t xml:space="preserve">Committee: Bettina Arnold (Chair), Derek Counts, Jean Hudson, Carter Lupton, John </w:t>
      </w:r>
    </w:p>
    <w:p w:rsidR="002B20D5" w:rsidRPr="002013AB" w:rsidRDefault="002B20D5" w:rsidP="0020659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ab/>
        <w:t>Richards, Patricia Richards</w:t>
      </w:r>
    </w:p>
    <w:p w:rsidR="00206590" w:rsidRPr="002013AB" w:rsidRDefault="00206590" w:rsidP="0020659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D97F79" w:rsidRPr="002013AB" w:rsidRDefault="00206590" w:rsidP="0020659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2001</w:t>
      </w:r>
      <w:r w:rsidRPr="002013AB">
        <w:rPr>
          <w:rFonts w:ascii="Constantia" w:hAnsi="Constantia"/>
          <w:sz w:val="20"/>
          <w:szCs w:val="20"/>
        </w:rPr>
        <w:tab/>
        <w:t>M.S., University of Wisconsin-Milwaukee</w:t>
      </w:r>
      <w:r w:rsidR="00D97F79" w:rsidRPr="002013AB">
        <w:rPr>
          <w:rFonts w:ascii="Constantia" w:hAnsi="Constantia"/>
          <w:sz w:val="20"/>
          <w:szCs w:val="20"/>
        </w:rPr>
        <w:t xml:space="preserve">: </w:t>
      </w:r>
      <w:r w:rsidRPr="002013AB">
        <w:rPr>
          <w:rFonts w:ascii="Constantia" w:hAnsi="Constantia"/>
          <w:sz w:val="20"/>
          <w:szCs w:val="20"/>
        </w:rPr>
        <w:t>Anthropology</w:t>
      </w:r>
    </w:p>
    <w:p w:rsidR="00206590" w:rsidRPr="002013AB" w:rsidRDefault="00D97F79" w:rsidP="00D97F79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ab/>
        <w:t>Certificate in</w:t>
      </w:r>
      <w:r w:rsidR="00206590" w:rsidRPr="002013AB">
        <w:rPr>
          <w:rFonts w:ascii="Constantia" w:hAnsi="Constantia"/>
          <w:sz w:val="20"/>
          <w:szCs w:val="20"/>
        </w:rPr>
        <w:t xml:space="preserve"> Museum Studies </w:t>
      </w:r>
    </w:p>
    <w:p w:rsidR="00D97F79" w:rsidRPr="002013AB" w:rsidRDefault="00D97F79" w:rsidP="00D97F79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4F02B9" w:rsidRPr="002013AB" w:rsidRDefault="00206590" w:rsidP="00D97F79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1975</w:t>
      </w:r>
      <w:r w:rsidRPr="002013AB">
        <w:rPr>
          <w:rFonts w:ascii="Constantia" w:hAnsi="Constantia"/>
          <w:sz w:val="20"/>
          <w:szCs w:val="20"/>
        </w:rPr>
        <w:tab/>
      </w:r>
      <w:r w:rsidR="004F02B9" w:rsidRPr="002013AB">
        <w:rPr>
          <w:rFonts w:ascii="Constantia" w:hAnsi="Constantia"/>
          <w:sz w:val="20"/>
          <w:szCs w:val="20"/>
        </w:rPr>
        <w:t>B.F.A., University of Wisconsin-Milwaukee</w:t>
      </w:r>
      <w:r w:rsidR="00D97F79" w:rsidRPr="002013AB">
        <w:rPr>
          <w:rFonts w:ascii="Constantia" w:hAnsi="Constantia"/>
          <w:sz w:val="20"/>
          <w:szCs w:val="20"/>
        </w:rPr>
        <w:t xml:space="preserve">: </w:t>
      </w:r>
      <w:r w:rsidR="004F02B9" w:rsidRPr="002013AB">
        <w:rPr>
          <w:rFonts w:ascii="Constantia" w:hAnsi="Constantia"/>
          <w:sz w:val="20"/>
          <w:szCs w:val="20"/>
        </w:rPr>
        <w:t>Music Therapy</w:t>
      </w:r>
    </w:p>
    <w:p w:rsidR="004F02B9" w:rsidRPr="002013AB" w:rsidRDefault="004F02B9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AF6AB1" w:rsidRPr="002013AB" w:rsidRDefault="00AA36D6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b/>
          <w:sz w:val="20"/>
          <w:szCs w:val="20"/>
        </w:rPr>
      </w:pPr>
      <w:r w:rsidRPr="002013AB">
        <w:rPr>
          <w:rFonts w:ascii="Constantia" w:hAnsi="Constantia"/>
          <w:b/>
          <w:sz w:val="20"/>
          <w:szCs w:val="20"/>
        </w:rPr>
        <w:t>Research and Teaching Interests</w:t>
      </w:r>
    </w:p>
    <w:p w:rsidR="00AA36D6" w:rsidRPr="002013AB" w:rsidRDefault="00AA36D6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Art and Archaeology of both Ancient Egypt and the Ancient Near East; Syrian Bronze Age ceramics and  agency;  Visual Literacy</w:t>
      </w:r>
      <w:r w:rsidR="002013AB" w:rsidRPr="002013AB">
        <w:rPr>
          <w:rFonts w:ascii="Constantia" w:hAnsi="Constantia"/>
          <w:sz w:val="20"/>
          <w:szCs w:val="20"/>
        </w:rPr>
        <w:t xml:space="preserve"> at</w:t>
      </w:r>
      <w:r w:rsidRPr="002013AB">
        <w:rPr>
          <w:rFonts w:ascii="Constantia" w:hAnsi="Constantia"/>
          <w:sz w:val="20"/>
          <w:szCs w:val="20"/>
        </w:rPr>
        <w:t xml:space="preserve">  the intersection of art and science in museums; World-</w:t>
      </w:r>
      <w:r w:rsidR="00FE414B">
        <w:rPr>
          <w:rFonts w:ascii="Constantia" w:hAnsi="Constantia"/>
          <w:sz w:val="20"/>
          <w:szCs w:val="20"/>
        </w:rPr>
        <w:t>s</w:t>
      </w:r>
      <w:r w:rsidRPr="002013AB">
        <w:rPr>
          <w:rFonts w:ascii="Constantia" w:hAnsi="Constantia"/>
          <w:sz w:val="20"/>
          <w:szCs w:val="20"/>
        </w:rPr>
        <w:t>ystems</w:t>
      </w:r>
      <w:r w:rsidR="00FE414B">
        <w:rPr>
          <w:rFonts w:ascii="Constantia" w:hAnsi="Constantia"/>
          <w:sz w:val="20"/>
          <w:szCs w:val="20"/>
        </w:rPr>
        <w:t xml:space="preserve"> t</w:t>
      </w:r>
      <w:r w:rsidRPr="002013AB">
        <w:rPr>
          <w:rFonts w:ascii="Constantia" w:hAnsi="Constantia"/>
          <w:sz w:val="20"/>
          <w:szCs w:val="20"/>
        </w:rPr>
        <w:t xml:space="preserve">heory and the ancient world; </w:t>
      </w:r>
      <w:r w:rsidR="0035351A">
        <w:rPr>
          <w:rFonts w:ascii="Constantia" w:hAnsi="Constantia"/>
          <w:sz w:val="20"/>
          <w:szCs w:val="20"/>
        </w:rPr>
        <w:t xml:space="preserve">ancient cities and urbanization; </w:t>
      </w:r>
      <w:r w:rsidR="003A4B31">
        <w:rPr>
          <w:rFonts w:ascii="Constantia" w:hAnsi="Constantia"/>
          <w:sz w:val="20"/>
          <w:szCs w:val="20"/>
        </w:rPr>
        <w:t>museum studies</w:t>
      </w:r>
      <w:r w:rsidR="0035351A">
        <w:rPr>
          <w:rFonts w:ascii="Constantia" w:hAnsi="Constantia"/>
          <w:sz w:val="20"/>
          <w:szCs w:val="20"/>
        </w:rPr>
        <w:t>.</w:t>
      </w:r>
    </w:p>
    <w:p w:rsidR="00AA36D6" w:rsidRPr="002013AB" w:rsidRDefault="00AA36D6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471C31" w:rsidRPr="002013AB" w:rsidRDefault="00471C31" w:rsidP="00B10944">
      <w:pPr>
        <w:pStyle w:val="Heading1"/>
        <w:jc w:val="left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Professional Experience:</w:t>
      </w:r>
    </w:p>
    <w:p w:rsidR="004231D3" w:rsidRDefault="004231D3" w:rsidP="004231D3">
      <w:pPr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Fall 201</w:t>
      </w:r>
      <w:r w:rsidR="00FE414B">
        <w:rPr>
          <w:rFonts w:ascii="Constantia" w:hAnsi="Constantia"/>
          <w:sz w:val="20"/>
          <w:szCs w:val="20"/>
        </w:rPr>
        <w:t xml:space="preserve">3 - </w:t>
      </w:r>
      <w:r w:rsidRPr="002013AB">
        <w:rPr>
          <w:rFonts w:ascii="Constantia" w:hAnsi="Constantia"/>
          <w:sz w:val="20"/>
          <w:szCs w:val="20"/>
        </w:rPr>
        <w:tab/>
      </w:r>
      <w:r w:rsidR="008B5C64" w:rsidRPr="002013AB">
        <w:rPr>
          <w:rFonts w:ascii="Constantia" w:hAnsi="Constantia"/>
          <w:i/>
          <w:sz w:val="20"/>
          <w:szCs w:val="20"/>
        </w:rPr>
        <w:t>Lecturer</w:t>
      </w:r>
      <w:r w:rsidRPr="002013AB">
        <w:rPr>
          <w:rFonts w:ascii="Constantia" w:hAnsi="Constantia"/>
          <w:i/>
          <w:sz w:val="20"/>
          <w:szCs w:val="20"/>
        </w:rPr>
        <w:t>.</w:t>
      </w:r>
      <w:r w:rsidR="00FE414B">
        <w:rPr>
          <w:rFonts w:ascii="Constantia" w:hAnsi="Constantia"/>
          <w:i/>
          <w:sz w:val="20"/>
          <w:szCs w:val="20"/>
        </w:rPr>
        <w:t xml:space="preserve"> </w:t>
      </w:r>
      <w:r w:rsidRPr="002013AB">
        <w:rPr>
          <w:rFonts w:ascii="Constantia" w:hAnsi="Constantia"/>
          <w:sz w:val="20"/>
          <w:szCs w:val="20"/>
        </w:rPr>
        <w:t xml:space="preserve">Department of Art History, University of Wisconsin-Milwaukee. </w:t>
      </w:r>
    </w:p>
    <w:p w:rsidR="00FE414B" w:rsidRDefault="00FE414B" w:rsidP="004231D3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Courses taught: The Art and Archaeology of Ancient Egypt; The Art and Archaeology of the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Ancient Near East; African, New World, and Oceanic Art and Archaeology.</w:t>
      </w:r>
    </w:p>
    <w:p w:rsidR="00FE414B" w:rsidRDefault="00FE414B" w:rsidP="004231D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E414B" w:rsidRDefault="00FE414B" w:rsidP="004231D3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Spring 2015 -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i/>
          <w:sz w:val="20"/>
          <w:szCs w:val="20"/>
        </w:rPr>
        <w:t xml:space="preserve">Lecturer. </w:t>
      </w:r>
      <w:r>
        <w:rPr>
          <w:rFonts w:ascii="Constantia" w:hAnsi="Constantia"/>
          <w:sz w:val="20"/>
          <w:szCs w:val="20"/>
        </w:rPr>
        <w:t>Department of Social and Cultural Sciences, Marquette University.</w:t>
      </w:r>
    </w:p>
    <w:p w:rsidR="00FE414B" w:rsidRDefault="00FE414B" w:rsidP="004231D3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Courses taught: Introductory Anthropology; The Archaeology of Complex Societies</w:t>
      </w:r>
      <w:r w:rsidR="003A4B31">
        <w:rPr>
          <w:rFonts w:ascii="Constantia" w:hAnsi="Constantia"/>
          <w:sz w:val="20"/>
          <w:szCs w:val="20"/>
        </w:rPr>
        <w:t xml:space="preserve">; </w:t>
      </w:r>
      <w:r w:rsidR="003A4B31">
        <w:rPr>
          <w:rFonts w:ascii="Constantia" w:hAnsi="Constantia"/>
          <w:sz w:val="20"/>
          <w:szCs w:val="20"/>
        </w:rPr>
        <w:tab/>
      </w:r>
      <w:r w:rsidR="003A4B31">
        <w:rPr>
          <w:rFonts w:ascii="Constantia" w:hAnsi="Constantia"/>
          <w:sz w:val="20"/>
          <w:szCs w:val="20"/>
        </w:rPr>
        <w:tab/>
      </w:r>
      <w:r w:rsidR="003A4B31">
        <w:rPr>
          <w:rFonts w:ascii="Constantia" w:hAnsi="Constantia"/>
          <w:sz w:val="20"/>
          <w:szCs w:val="20"/>
        </w:rPr>
        <w:tab/>
        <w:t>Museums and Culture</w:t>
      </w:r>
      <w:r w:rsidR="00A72484">
        <w:rPr>
          <w:rFonts w:ascii="Constantia" w:hAnsi="Constantia"/>
          <w:sz w:val="20"/>
          <w:szCs w:val="20"/>
        </w:rPr>
        <w:t>.</w:t>
      </w:r>
    </w:p>
    <w:p w:rsidR="00A72484" w:rsidRPr="002013AB" w:rsidRDefault="00A72484" w:rsidP="004231D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72484" w:rsidRDefault="00A72484" w:rsidP="004231D3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Fall 2017 -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i/>
          <w:sz w:val="20"/>
          <w:szCs w:val="20"/>
        </w:rPr>
        <w:t xml:space="preserve">Lecturer. </w:t>
      </w:r>
      <w:r>
        <w:rPr>
          <w:rFonts w:ascii="Constantia" w:hAnsi="Constantia"/>
          <w:sz w:val="20"/>
          <w:szCs w:val="20"/>
        </w:rPr>
        <w:t xml:space="preserve">Department of </w:t>
      </w:r>
      <w:r w:rsidR="008E4C67">
        <w:rPr>
          <w:rFonts w:ascii="Constantia" w:hAnsi="Constantia"/>
          <w:sz w:val="20"/>
          <w:szCs w:val="20"/>
        </w:rPr>
        <w:t>F</w:t>
      </w:r>
      <w:r>
        <w:rPr>
          <w:rFonts w:ascii="Constantia" w:hAnsi="Constantia"/>
          <w:sz w:val="20"/>
          <w:szCs w:val="20"/>
        </w:rPr>
        <w:t>oreign Languages and Literature, University of Wisconsin-</w:t>
      </w:r>
    </w:p>
    <w:p w:rsidR="004231D3" w:rsidRDefault="00A72484" w:rsidP="004231D3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Milwaukee. Courses taught: Ancient Egyptian Civilization, Egyptian Mythology.</w:t>
      </w:r>
    </w:p>
    <w:p w:rsidR="00A72484" w:rsidRPr="00A72484" w:rsidRDefault="00A72484" w:rsidP="004231D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2B20D5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2005-2006</w:t>
      </w:r>
      <w:r w:rsidRPr="002013AB">
        <w:rPr>
          <w:rFonts w:ascii="Constantia" w:hAnsi="Constantia"/>
          <w:sz w:val="20"/>
          <w:szCs w:val="20"/>
        </w:rPr>
        <w:tab/>
      </w:r>
      <w:r w:rsidRPr="002013AB">
        <w:rPr>
          <w:rFonts w:ascii="Constantia" w:hAnsi="Constantia"/>
          <w:i/>
          <w:iCs/>
          <w:sz w:val="20"/>
          <w:szCs w:val="20"/>
        </w:rPr>
        <w:t>Teaching Assistant</w:t>
      </w:r>
      <w:r w:rsidRPr="002013AB">
        <w:rPr>
          <w:rFonts w:ascii="Constantia" w:hAnsi="Constantia"/>
          <w:sz w:val="20"/>
          <w:szCs w:val="20"/>
        </w:rPr>
        <w:t xml:space="preserve">. Department of Anthropology, University of Wisconsin-Milwaukee. </w:t>
      </w:r>
    </w:p>
    <w:p w:rsidR="002B20D5" w:rsidRPr="002013AB" w:rsidRDefault="002B20D5" w:rsidP="00B1094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2004-</w:t>
      </w:r>
      <w:r w:rsidR="00591C34" w:rsidRPr="002013AB">
        <w:rPr>
          <w:rFonts w:ascii="Constantia" w:hAnsi="Constantia"/>
          <w:sz w:val="20"/>
          <w:szCs w:val="20"/>
        </w:rPr>
        <w:t>2013</w:t>
      </w:r>
      <w:r w:rsidRPr="002013AB">
        <w:rPr>
          <w:rFonts w:ascii="Constantia" w:hAnsi="Constantia"/>
          <w:sz w:val="20"/>
          <w:szCs w:val="20"/>
        </w:rPr>
        <w:tab/>
      </w:r>
      <w:r w:rsidRPr="002013AB">
        <w:rPr>
          <w:rFonts w:ascii="Constantia" w:hAnsi="Constantia"/>
          <w:i/>
          <w:iCs/>
          <w:sz w:val="20"/>
          <w:szCs w:val="20"/>
        </w:rPr>
        <w:t>Educator 1</w:t>
      </w:r>
      <w:r w:rsidR="00A72484">
        <w:rPr>
          <w:rFonts w:ascii="Constantia" w:hAnsi="Constantia"/>
          <w:i/>
          <w:iCs/>
          <w:sz w:val="20"/>
          <w:szCs w:val="20"/>
        </w:rPr>
        <w:t xml:space="preserve">. </w:t>
      </w:r>
      <w:r w:rsidRPr="002013AB">
        <w:rPr>
          <w:rFonts w:ascii="Constantia" w:hAnsi="Constantia"/>
          <w:sz w:val="20"/>
          <w:szCs w:val="20"/>
        </w:rPr>
        <w:t xml:space="preserve"> Milwaukee Public Museum Education Department</w:t>
      </w:r>
      <w:r w:rsidR="002B20D5" w:rsidRPr="002013AB">
        <w:rPr>
          <w:rFonts w:ascii="Constantia" w:hAnsi="Constantia"/>
          <w:sz w:val="20"/>
          <w:szCs w:val="20"/>
        </w:rPr>
        <w:t xml:space="preserve">. </w:t>
      </w: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 xml:space="preserve">2003-2004 </w:t>
      </w:r>
      <w:r w:rsidRPr="002013AB">
        <w:rPr>
          <w:rFonts w:ascii="Constantia" w:hAnsi="Constantia"/>
          <w:sz w:val="20"/>
          <w:szCs w:val="20"/>
        </w:rPr>
        <w:tab/>
      </w:r>
      <w:r w:rsidRPr="002013AB">
        <w:rPr>
          <w:rFonts w:ascii="Constantia" w:hAnsi="Constantia"/>
          <w:i/>
          <w:iCs/>
          <w:sz w:val="20"/>
          <w:szCs w:val="20"/>
        </w:rPr>
        <w:t>Teaching Assistant</w:t>
      </w:r>
      <w:r w:rsidRPr="002013AB">
        <w:rPr>
          <w:rFonts w:ascii="Constantia" w:hAnsi="Constantia"/>
          <w:sz w:val="20"/>
          <w:szCs w:val="20"/>
        </w:rPr>
        <w:t xml:space="preserve">. Department of Anthropology, University of Wisconsin-Milwaukee. </w:t>
      </w:r>
    </w:p>
    <w:p w:rsidR="00471C31" w:rsidRPr="002013AB" w:rsidRDefault="00471C31" w:rsidP="006412D3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ab/>
      </w: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2001-03</w:t>
      </w:r>
      <w:r w:rsidRPr="002013AB">
        <w:rPr>
          <w:rFonts w:ascii="Constantia" w:hAnsi="Constantia"/>
          <w:sz w:val="20"/>
          <w:szCs w:val="20"/>
        </w:rPr>
        <w:tab/>
      </w:r>
      <w:r w:rsidRPr="002013AB">
        <w:rPr>
          <w:rFonts w:ascii="Constantia" w:hAnsi="Constantia"/>
          <w:i/>
          <w:iCs/>
          <w:sz w:val="20"/>
          <w:szCs w:val="20"/>
        </w:rPr>
        <w:t>Program Coordinator</w:t>
      </w:r>
      <w:r w:rsidR="00A72484">
        <w:rPr>
          <w:rFonts w:ascii="Constantia" w:hAnsi="Constantia"/>
          <w:i/>
          <w:iCs/>
          <w:sz w:val="20"/>
          <w:szCs w:val="20"/>
        </w:rPr>
        <w:t>.</w:t>
      </w:r>
      <w:r w:rsidRPr="002013AB">
        <w:rPr>
          <w:rFonts w:ascii="Constantia" w:hAnsi="Constantia"/>
          <w:sz w:val="20"/>
          <w:szCs w:val="20"/>
        </w:rPr>
        <w:t xml:space="preserve"> Trimborn Farm Park, Milwaukee County, Wisconsin. Responsible for education programs, collections, publicity, marketing, and community events.</w:t>
      </w: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2000-01</w:t>
      </w:r>
      <w:r w:rsidRPr="002013AB">
        <w:rPr>
          <w:rFonts w:ascii="Constantia" w:hAnsi="Constantia"/>
          <w:sz w:val="20"/>
          <w:szCs w:val="20"/>
        </w:rPr>
        <w:tab/>
      </w:r>
      <w:r w:rsidRPr="002013AB">
        <w:rPr>
          <w:rFonts w:ascii="Constantia" w:hAnsi="Constantia"/>
          <w:i/>
          <w:iCs/>
          <w:sz w:val="20"/>
          <w:szCs w:val="20"/>
        </w:rPr>
        <w:t>Teaching Assistant</w:t>
      </w:r>
      <w:r w:rsidR="00A72484">
        <w:rPr>
          <w:rFonts w:ascii="Constantia" w:hAnsi="Constantia"/>
          <w:i/>
          <w:iCs/>
          <w:sz w:val="20"/>
          <w:szCs w:val="20"/>
        </w:rPr>
        <w:t>.</w:t>
      </w:r>
      <w:r w:rsidRPr="002013AB">
        <w:rPr>
          <w:rFonts w:ascii="Constantia" w:hAnsi="Constantia"/>
          <w:sz w:val="20"/>
          <w:szCs w:val="20"/>
        </w:rPr>
        <w:t xml:space="preserve"> Museum Studies certificate program for the Milwaukee Public Museum and the Department of Anthropology at the University of Wisconsin-Milwaukee</w:t>
      </w:r>
      <w:r w:rsidR="002B20D5" w:rsidRPr="002013AB">
        <w:rPr>
          <w:rFonts w:ascii="Constantia" w:hAnsi="Constantia"/>
          <w:sz w:val="20"/>
          <w:szCs w:val="20"/>
        </w:rPr>
        <w:t xml:space="preserve">. </w:t>
      </w: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6412D3" w:rsidRPr="002013AB" w:rsidRDefault="006412D3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b/>
          <w:sz w:val="20"/>
          <w:szCs w:val="20"/>
        </w:rPr>
      </w:pPr>
      <w:r w:rsidRPr="002013AB">
        <w:rPr>
          <w:rFonts w:ascii="Constantia" w:hAnsi="Constantia"/>
          <w:b/>
          <w:sz w:val="20"/>
          <w:szCs w:val="20"/>
        </w:rPr>
        <w:t>Curatorial Experience:</w:t>
      </w:r>
    </w:p>
    <w:p w:rsidR="00A64E26" w:rsidRPr="002013AB" w:rsidRDefault="00A64E26" w:rsidP="00A64E26">
      <w:pPr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2014-</w:t>
      </w:r>
      <w:r w:rsidR="00155D30">
        <w:rPr>
          <w:rFonts w:ascii="Constantia" w:hAnsi="Constantia"/>
          <w:sz w:val="20"/>
          <w:szCs w:val="20"/>
        </w:rPr>
        <w:t>2015</w:t>
      </w:r>
      <w:r w:rsidRPr="002013AB">
        <w:rPr>
          <w:rFonts w:ascii="Constantia" w:hAnsi="Constantia"/>
          <w:sz w:val="20"/>
          <w:szCs w:val="20"/>
        </w:rPr>
        <w:tab/>
      </w:r>
      <w:r w:rsidRPr="002013AB">
        <w:rPr>
          <w:rFonts w:ascii="Constantia" w:hAnsi="Constantia"/>
          <w:i/>
          <w:sz w:val="20"/>
          <w:szCs w:val="20"/>
        </w:rPr>
        <w:t xml:space="preserve">Research Assistant, </w:t>
      </w:r>
      <w:r w:rsidRPr="002013AB">
        <w:rPr>
          <w:rFonts w:ascii="Constantia" w:hAnsi="Constantia"/>
          <w:sz w:val="20"/>
          <w:szCs w:val="20"/>
        </w:rPr>
        <w:t xml:space="preserve"> </w:t>
      </w:r>
      <w:r w:rsidRPr="002013AB">
        <w:rPr>
          <w:rFonts w:ascii="Constantia" w:hAnsi="Constantia"/>
          <w:i/>
          <w:sz w:val="20"/>
          <w:szCs w:val="20"/>
        </w:rPr>
        <w:t>Crossroads of Civilization</w:t>
      </w:r>
      <w:r w:rsidRPr="002013AB">
        <w:rPr>
          <w:rFonts w:ascii="Constantia" w:hAnsi="Constantia"/>
          <w:sz w:val="20"/>
          <w:szCs w:val="20"/>
        </w:rPr>
        <w:t xml:space="preserve"> exhibit</w:t>
      </w:r>
      <w:r w:rsidR="00A72484">
        <w:rPr>
          <w:rFonts w:ascii="Constantia" w:hAnsi="Constantia"/>
          <w:sz w:val="20"/>
          <w:szCs w:val="20"/>
        </w:rPr>
        <w:t xml:space="preserve">, </w:t>
      </w:r>
      <w:r w:rsidRPr="002013AB">
        <w:rPr>
          <w:rFonts w:ascii="Constantia" w:hAnsi="Constantia"/>
          <w:sz w:val="20"/>
          <w:szCs w:val="20"/>
        </w:rPr>
        <w:t xml:space="preserve">Milwaukee Public Museum.  </w:t>
      </w:r>
    </w:p>
    <w:p w:rsidR="00A64E26" w:rsidRPr="002013AB" w:rsidRDefault="00A64E26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b/>
          <w:sz w:val="20"/>
          <w:szCs w:val="20"/>
        </w:rPr>
      </w:pPr>
    </w:p>
    <w:p w:rsidR="006412D3" w:rsidRDefault="006412D3" w:rsidP="006412D3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 xml:space="preserve">2003-2004 </w:t>
      </w:r>
      <w:r w:rsidRPr="002013AB">
        <w:rPr>
          <w:rFonts w:ascii="Constantia" w:hAnsi="Constantia"/>
          <w:sz w:val="20"/>
          <w:szCs w:val="20"/>
        </w:rPr>
        <w:tab/>
      </w:r>
      <w:r w:rsidRPr="002013AB">
        <w:rPr>
          <w:rFonts w:ascii="Constantia" w:hAnsi="Constantia"/>
          <w:i/>
          <w:iCs/>
          <w:sz w:val="20"/>
          <w:szCs w:val="20"/>
        </w:rPr>
        <w:t>Intern</w:t>
      </w:r>
      <w:r w:rsidRPr="002013AB">
        <w:rPr>
          <w:rFonts w:ascii="Constantia" w:hAnsi="Constantia"/>
          <w:sz w:val="20"/>
          <w:szCs w:val="20"/>
        </w:rPr>
        <w:t xml:space="preserve">,  </w:t>
      </w:r>
      <w:r w:rsidRPr="002013AB">
        <w:rPr>
          <w:rFonts w:ascii="Constantia" w:hAnsi="Constantia"/>
          <w:i/>
          <w:sz w:val="20"/>
          <w:szCs w:val="20"/>
        </w:rPr>
        <w:t xml:space="preserve">Quest for Immortality </w:t>
      </w:r>
      <w:r w:rsidRPr="00A72484">
        <w:rPr>
          <w:rFonts w:ascii="Constantia" w:hAnsi="Constantia"/>
          <w:sz w:val="20"/>
          <w:szCs w:val="20"/>
        </w:rPr>
        <w:t>exhibit,</w:t>
      </w:r>
      <w:r w:rsidRPr="002013AB">
        <w:rPr>
          <w:rFonts w:ascii="Constantia" w:hAnsi="Constantia"/>
          <w:i/>
          <w:sz w:val="20"/>
          <w:szCs w:val="20"/>
        </w:rPr>
        <w:t xml:space="preserve"> </w:t>
      </w:r>
      <w:r w:rsidRPr="002013AB">
        <w:rPr>
          <w:rFonts w:ascii="Constantia" w:hAnsi="Constantia"/>
          <w:sz w:val="20"/>
          <w:szCs w:val="20"/>
        </w:rPr>
        <w:t xml:space="preserve">Milwaukee Public Museum. </w:t>
      </w:r>
    </w:p>
    <w:p w:rsidR="002013AB" w:rsidRPr="002013AB" w:rsidRDefault="002013AB" w:rsidP="006412D3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</w:p>
    <w:p w:rsidR="006412D3" w:rsidRPr="002013AB" w:rsidRDefault="006412D3" w:rsidP="006412D3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iCs/>
          <w:sz w:val="20"/>
          <w:szCs w:val="20"/>
        </w:rPr>
        <w:t>2000</w:t>
      </w:r>
      <w:r w:rsidRPr="002013AB">
        <w:rPr>
          <w:rFonts w:ascii="Constantia" w:hAnsi="Constantia"/>
          <w:iCs/>
          <w:sz w:val="20"/>
          <w:szCs w:val="20"/>
        </w:rPr>
        <w:tab/>
      </w:r>
      <w:r w:rsidRPr="002013AB">
        <w:rPr>
          <w:rFonts w:ascii="Constantia" w:hAnsi="Constantia"/>
          <w:i/>
          <w:iCs/>
          <w:sz w:val="20"/>
          <w:szCs w:val="20"/>
        </w:rPr>
        <w:t>Student Curator</w:t>
      </w:r>
      <w:r w:rsidRPr="002013AB">
        <w:rPr>
          <w:rFonts w:ascii="Constantia" w:hAnsi="Constantia"/>
          <w:sz w:val="20"/>
          <w:szCs w:val="20"/>
        </w:rPr>
        <w:t xml:space="preserve">, “Faces of a Warrior.” Museum Studies student exhibition, Milwaukee Public Museum. </w:t>
      </w:r>
    </w:p>
    <w:p w:rsidR="006412D3" w:rsidRPr="002013AB" w:rsidRDefault="006412D3" w:rsidP="006412D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i/>
          <w:iCs/>
          <w:sz w:val="20"/>
          <w:szCs w:val="20"/>
        </w:rPr>
        <w:lastRenderedPageBreak/>
        <w:t>Guest Curator</w:t>
      </w:r>
      <w:r w:rsidRPr="002013AB">
        <w:rPr>
          <w:rFonts w:ascii="Constantia" w:hAnsi="Constantia"/>
          <w:sz w:val="20"/>
          <w:szCs w:val="20"/>
        </w:rPr>
        <w:t xml:space="preserve">, “Trimborn Farm Excavations, 1998-1999,” Trimborn Farm Park historic site, Milwaukee, Wisconsin. </w:t>
      </w:r>
    </w:p>
    <w:p w:rsidR="006412D3" w:rsidRPr="002013AB" w:rsidRDefault="006412D3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b/>
          <w:sz w:val="20"/>
          <w:szCs w:val="20"/>
        </w:rPr>
      </w:pPr>
    </w:p>
    <w:p w:rsidR="006412D3" w:rsidRPr="002013AB" w:rsidRDefault="006412D3" w:rsidP="006412D3">
      <w:pPr>
        <w:pStyle w:val="Heading1"/>
        <w:jc w:val="left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Archaeol</w:t>
      </w:r>
      <w:r w:rsidR="00A64E26" w:rsidRPr="002013AB">
        <w:rPr>
          <w:rFonts w:ascii="Constantia" w:hAnsi="Constantia"/>
          <w:sz w:val="20"/>
          <w:szCs w:val="20"/>
        </w:rPr>
        <w:t>o</w:t>
      </w:r>
      <w:r w:rsidRPr="002013AB">
        <w:rPr>
          <w:rFonts w:ascii="Constantia" w:hAnsi="Constantia"/>
          <w:sz w:val="20"/>
          <w:szCs w:val="20"/>
        </w:rPr>
        <w:t>gical</w:t>
      </w:r>
      <w:r w:rsidR="00A64E26" w:rsidRPr="002013AB">
        <w:rPr>
          <w:rFonts w:ascii="Constantia" w:hAnsi="Constantia"/>
          <w:sz w:val="20"/>
          <w:szCs w:val="20"/>
        </w:rPr>
        <w:t xml:space="preserve"> </w:t>
      </w:r>
      <w:r w:rsidRPr="002013AB">
        <w:rPr>
          <w:rFonts w:ascii="Constantia" w:hAnsi="Constantia"/>
          <w:sz w:val="20"/>
          <w:szCs w:val="20"/>
        </w:rPr>
        <w:t>Fieldwork and Research Experience:</w:t>
      </w:r>
    </w:p>
    <w:p w:rsidR="00A64E26" w:rsidRPr="002013AB" w:rsidRDefault="00A64E26" w:rsidP="00A64E26">
      <w:pPr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Trimborn Farm Park Archaeology Program (Milwaukee, Wisconsin)</w:t>
      </w:r>
    </w:p>
    <w:p w:rsidR="00A64E26" w:rsidRPr="002013AB" w:rsidRDefault="00A64E26" w:rsidP="0004733C">
      <w:pPr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ab/>
        <w:t>Field Director (2003 - ); Field and Laboratory Assistant (1998 - 2002)</w:t>
      </w:r>
    </w:p>
    <w:p w:rsidR="0004733C" w:rsidRPr="002013AB" w:rsidRDefault="0004733C" w:rsidP="0004733C">
      <w:pPr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The Mendes Expedition (Egypt)</w:t>
      </w:r>
    </w:p>
    <w:p w:rsidR="00155D30" w:rsidRDefault="0004733C" w:rsidP="00155D30">
      <w:pPr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i/>
          <w:iCs/>
          <w:sz w:val="20"/>
          <w:szCs w:val="20"/>
        </w:rPr>
        <w:tab/>
      </w:r>
      <w:r w:rsidR="006412D3" w:rsidRPr="002013AB">
        <w:rPr>
          <w:rFonts w:ascii="Constantia" w:hAnsi="Constantia"/>
          <w:iCs/>
          <w:sz w:val="20"/>
          <w:szCs w:val="20"/>
        </w:rPr>
        <w:t>Support Staff</w:t>
      </w:r>
      <w:r w:rsidRPr="002013AB">
        <w:rPr>
          <w:rFonts w:ascii="Constantia" w:hAnsi="Constantia"/>
          <w:iCs/>
          <w:sz w:val="20"/>
          <w:szCs w:val="20"/>
        </w:rPr>
        <w:t xml:space="preserve"> (1999)</w:t>
      </w:r>
      <w:r w:rsidR="006412D3" w:rsidRPr="002013AB">
        <w:rPr>
          <w:rFonts w:ascii="Constantia" w:hAnsi="Constantia"/>
          <w:sz w:val="20"/>
          <w:szCs w:val="20"/>
        </w:rPr>
        <w:t>, Pennsylvania State University Field School</w:t>
      </w:r>
    </w:p>
    <w:p w:rsidR="0004733C" w:rsidRPr="002013AB" w:rsidRDefault="0004733C" w:rsidP="00155D30">
      <w:pPr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The Crescent Bay Hunt Club site (Wisconsin), 1998</w:t>
      </w:r>
    </w:p>
    <w:p w:rsidR="0004733C" w:rsidRPr="002013AB" w:rsidRDefault="0004733C" w:rsidP="0004733C">
      <w:pPr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ab/>
        <w:t>Undergraduate field school</w:t>
      </w:r>
    </w:p>
    <w:p w:rsidR="002013AB" w:rsidRDefault="002013AB" w:rsidP="005947BC">
      <w:pPr>
        <w:pStyle w:val="Heading1"/>
        <w:jc w:val="left"/>
        <w:rPr>
          <w:rFonts w:ascii="Constantia" w:hAnsi="Constantia"/>
          <w:sz w:val="20"/>
          <w:szCs w:val="20"/>
        </w:rPr>
      </w:pPr>
    </w:p>
    <w:p w:rsidR="005947BC" w:rsidRPr="002013AB" w:rsidRDefault="005947BC" w:rsidP="005947BC">
      <w:pPr>
        <w:pStyle w:val="Heading1"/>
        <w:jc w:val="left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Awards and Grants:</w:t>
      </w:r>
    </w:p>
    <w:p w:rsidR="005947BC" w:rsidRPr="002013AB" w:rsidRDefault="005947BC" w:rsidP="005947BC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2006</w:t>
      </w:r>
      <w:r w:rsidRPr="002013AB">
        <w:rPr>
          <w:rFonts w:ascii="Constantia" w:hAnsi="Constantia"/>
          <w:sz w:val="20"/>
          <w:szCs w:val="20"/>
        </w:rPr>
        <w:tab/>
      </w:r>
      <w:r w:rsidRPr="002013AB">
        <w:rPr>
          <w:rFonts w:ascii="Constantia" w:hAnsi="Constantia"/>
          <w:sz w:val="20"/>
          <w:szCs w:val="20"/>
        </w:rPr>
        <w:tab/>
        <w:t>Wisconsin Archaeological Society Preservation of Sites Award</w:t>
      </w:r>
    </w:p>
    <w:p w:rsidR="005947BC" w:rsidRPr="002013AB" w:rsidRDefault="005947BC" w:rsidP="005947BC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5947BC" w:rsidRPr="002013AB" w:rsidRDefault="005947BC" w:rsidP="005947BC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2004</w:t>
      </w:r>
      <w:r w:rsidRPr="002013AB">
        <w:rPr>
          <w:rFonts w:ascii="Constantia" w:hAnsi="Constantia"/>
          <w:sz w:val="20"/>
          <w:szCs w:val="20"/>
        </w:rPr>
        <w:tab/>
      </w:r>
      <w:r w:rsidRPr="002013AB">
        <w:rPr>
          <w:rFonts w:ascii="Constantia" w:hAnsi="Constantia"/>
          <w:sz w:val="20"/>
          <w:szCs w:val="20"/>
        </w:rPr>
        <w:tab/>
        <w:t>Graduate Student Travel Award, University of Wisconsin-Milwaukee</w:t>
      </w:r>
    </w:p>
    <w:p w:rsidR="005947BC" w:rsidRPr="002013AB" w:rsidRDefault="005947BC" w:rsidP="005947BC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b/>
          <w:bCs/>
          <w:sz w:val="20"/>
          <w:szCs w:val="20"/>
          <w:u w:val="single"/>
        </w:rPr>
      </w:pPr>
    </w:p>
    <w:p w:rsidR="005947BC" w:rsidRPr="002013AB" w:rsidRDefault="005947BC" w:rsidP="005947BC">
      <w:pPr>
        <w:pStyle w:val="BodyText"/>
        <w:ind w:left="1440" w:hanging="1440"/>
        <w:rPr>
          <w:rFonts w:ascii="Constantia" w:hAnsi="Constantia"/>
          <w:szCs w:val="20"/>
        </w:rPr>
      </w:pPr>
      <w:r w:rsidRPr="002013AB">
        <w:rPr>
          <w:rFonts w:ascii="Constantia" w:hAnsi="Constantia"/>
          <w:szCs w:val="20"/>
        </w:rPr>
        <w:t>2000</w:t>
      </w:r>
      <w:r w:rsidRPr="002013AB">
        <w:rPr>
          <w:rFonts w:ascii="Constantia" w:hAnsi="Constantia"/>
          <w:szCs w:val="20"/>
        </w:rPr>
        <w:tab/>
        <w:t>Ritzenthaler Award, Museum Studies program, University of Wisconsin-Milwaukee.</w:t>
      </w:r>
    </w:p>
    <w:p w:rsidR="005947BC" w:rsidRPr="002013AB" w:rsidRDefault="005947BC" w:rsidP="005947BC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5947BC" w:rsidRPr="002013AB" w:rsidRDefault="005947BC" w:rsidP="005947BC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2000</w:t>
      </w:r>
      <w:r w:rsidRPr="002013AB">
        <w:rPr>
          <w:rFonts w:ascii="Constantia" w:hAnsi="Constantia"/>
          <w:sz w:val="20"/>
          <w:szCs w:val="20"/>
        </w:rPr>
        <w:tab/>
      </w:r>
      <w:r w:rsidRPr="002013AB">
        <w:rPr>
          <w:rFonts w:ascii="Constantia" w:hAnsi="Constantia"/>
          <w:sz w:val="20"/>
          <w:szCs w:val="20"/>
        </w:rPr>
        <w:tab/>
        <w:t xml:space="preserve">Graduate Student Travel Award, University of Wisconsin-Milwaukee. </w:t>
      </w:r>
    </w:p>
    <w:p w:rsidR="005947BC" w:rsidRPr="002013AB" w:rsidRDefault="005947BC" w:rsidP="005947BC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5947BC" w:rsidRPr="002013AB" w:rsidRDefault="005947BC" w:rsidP="005947B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1999</w:t>
      </w:r>
      <w:r w:rsidRPr="002013AB">
        <w:rPr>
          <w:rFonts w:ascii="Constantia" w:hAnsi="Constantia"/>
          <w:sz w:val="20"/>
          <w:szCs w:val="20"/>
        </w:rPr>
        <w:tab/>
        <w:t xml:space="preserve">International Studies and Programs Study Abroad Grant, University of Wisconsin-Milwaukee. </w:t>
      </w:r>
    </w:p>
    <w:p w:rsidR="00DC0837" w:rsidRPr="002013AB" w:rsidRDefault="00DC0837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471C31" w:rsidRPr="002013AB" w:rsidRDefault="00471C31" w:rsidP="00B10944">
      <w:pPr>
        <w:pStyle w:val="Heading1"/>
        <w:jc w:val="left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 xml:space="preserve">Presentations:  </w:t>
      </w:r>
    </w:p>
    <w:p w:rsidR="00471C31" w:rsidRPr="002013AB" w:rsidRDefault="00471C31" w:rsidP="00B10944">
      <w:pPr>
        <w:pStyle w:val="BodyText"/>
        <w:rPr>
          <w:rFonts w:ascii="Constantia" w:hAnsi="Constantia"/>
          <w:szCs w:val="20"/>
        </w:rPr>
      </w:pPr>
      <w:r w:rsidRPr="002013AB">
        <w:rPr>
          <w:rFonts w:ascii="Constantia" w:hAnsi="Constantia"/>
          <w:i/>
          <w:szCs w:val="20"/>
        </w:rPr>
        <w:t xml:space="preserve">Tell Hadidi and X-Ray Fluorescence Analysis: Are There Ceramic Geochemical Signatures? </w:t>
      </w:r>
      <w:r w:rsidRPr="002013AB">
        <w:rPr>
          <w:rFonts w:ascii="Constantia" w:hAnsi="Constantia"/>
          <w:szCs w:val="20"/>
        </w:rPr>
        <w:t>American Schools o</w:t>
      </w:r>
      <w:r w:rsidR="00BC608F" w:rsidRPr="002013AB">
        <w:rPr>
          <w:rFonts w:ascii="Constantia" w:hAnsi="Constantia"/>
          <w:szCs w:val="20"/>
        </w:rPr>
        <w:t>f</w:t>
      </w:r>
      <w:r w:rsidRPr="002013AB">
        <w:rPr>
          <w:rFonts w:ascii="Constantia" w:hAnsi="Constantia"/>
          <w:szCs w:val="20"/>
        </w:rPr>
        <w:t xml:space="preserve"> Oriental Research annual meeting, Boston, 2008.</w:t>
      </w:r>
    </w:p>
    <w:p w:rsidR="00471C31" w:rsidRPr="002013AB" w:rsidRDefault="00471C31" w:rsidP="00B10944">
      <w:pPr>
        <w:pStyle w:val="BodyText"/>
        <w:rPr>
          <w:rFonts w:ascii="Constantia" w:hAnsi="Constantia"/>
          <w:szCs w:val="20"/>
        </w:rPr>
      </w:pPr>
    </w:p>
    <w:p w:rsidR="00471C31" w:rsidRPr="002013AB" w:rsidRDefault="00471C31" w:rsidP="00B10944">
      <w:pPr>
        <w:pStyle w:val="BodyText"/>
        <w:rPr>
          <w:rFonts w:ascii="Constantia" w:hAnsi="Constantia"/>
          <w:szCs w:val="20"/>
        </w:rPr>
      </w:pPr>
      <w:r w:rsidRPr="002013AB">
        <w:rPr>
          <w:rFonts w:ascii="Constantia" w:hAnsi="Constantia"/>
          <w:i/>
          <w:iCs/>
          <w:szCs w:val="20"/>
        </w:rPr>
        <w:t>From Tell Hadidi to Milwaukee: The Archaeological Collections of a Bronze Age Site</w:t>
      </w:r>
      <w:r w:rsidRPr="002013AB">
        <w:rPr>
          <w:rFonts w:ascii="Constantia" w:hAnsi="Constantia"/>
          <w:szCs w:val="20"/>
        </w:rPr>
        <w:t xml:space="preserve">. </w:t>
      </w:r>
      <w:r w:rsidR="006412D3" w:rsidRPr="002013AB">
        <w:rPr>
          <w:rFonts w:ascii="Constantia" w:hAnsi="Constantia"/>
          <w:szCs w:val="20"/>
        </w:rPr>
        <w:t xml:space="preserve">Invited lecture. </w:t>
      </w:r>
      <w:r w:rsidRPr="002013AB">
        <w:rPr>
          <w:rFonts w:ascii="Constantia" w:hAnsi="Constantia"/>
          <w:szCs w:val="20"/>
        </w:rPr>
        <w:t>Milwaukee Area Biblical Archaeological Society, 2007.</w:t>
      </w:r>
      <w:r w:rsidR="006412D3" w:rsidRPr="002013AB">
        <w:rPr>
          <w:rFonts w:ascii="Constantia" w:hAnsi="Constantia"/>
          <w:szCs w:val="20"/>
        </w:rPr>
        <w:t xml:space="preserve"> </w:t>
      </w:r>
    </w:p>
    <w:p w:rsidR="00471C31" w:rsidRPr="002013AB" w:rsidRDefault="00471C31" w:rsidP="00B10944">
      <w:pPr>
        <w:pStyle w:val="BodyText"/>
        <w:rPr>
          <w:rFonts w:ascii="Constantia" w:hAnsi="Constantia"/>
          <w:i/>
          <w:iCs/>
          <w:szCs w:val="20"/>
        </w:rPr>
      </w:pPr>
    </w:p>
    <w:p w:rsidR="00471C31" w:rsidRPr="002013AB" w:rsidRDefault="00471C31" w:rsidP="00B10944">
      <w:pPr>
        <w:pStyle w:val="BodyText"/>
        <w:rPr>
          <w:rFonts w:ascii="Constantia" w:hAnsi="Constantia"/>
          <w:szCs w:val="20"/>
        </w:rPr>
      </w:pPr>
      <w:r w:rsidRPr="002013AB">
        <w:rPr>
          <w:rFonts w:ascii="Constantia" w:hAnsi="Constantia"/>
          <w:i/>
          <w:iCs/>
          <w:szCs w:val="20"/>
        </w:rPr>
        <w:t xml:space="preserve">The Ubiquitous Ushabti: A Study in Regional Variation. </w:t>
      </w:r>
      <w:r w:rsidRPr="002013AB">
        <w:rPr>
          <w:rFonts w:ascii="Constantia" w:hAnsi="Constantia"/>
          <w:szCs w:val="20"/>
        </w:rPr>
        <w:t>Ninth International Congress of Egyptologists, Grenoble, 2004.</w:t>
      </w:r>
    </w:p>
    <w:p w:rsidR="00471C31" w:rsidRPr="002013AB" w:rsidRDefault="00471C31" w:rsidP="00B10944">
      <w:pPr>
        <w:pStyle w:val="BodyText"/>
        <w:rPr>
          <w:rFonts w:ascii="Constantia" w:hAnsi="Constantia"/>
          <w:i/>
          <w:iCs/>
          <w:szCs w:val="20"/>
        </w:rPr>
      </w:pPr>
    </w:p>
    <w:p w:rsidR="00471C31" w:rsidRPr="002013AB" w:rsidRDefault="00471C31" w:rsidP="00B10944">
      <w:pPr>
        <w:pStyle w:val="BodyText"/>
        <w:rPr>
          <w:rFonts w:ascii="Constantia" w:hAnsi="Constantia"/>
          <w:szCs w:val="20"/>
        </w:rPr>
      </w:pPr>
      <w:r w:rsidRPr="002013AB">
        <w:rPr>
          <w:rFonts w:ascii="Constantia" w:hAnsi="Constantia"/>
          <w:i/>
          <w:iCs/>
          <w:szCs w:val="20"/>
        </w:rPr>
        <w:t xml:space="preserve">The Ubiquitous Ushabti: A Study in Regional Variation. </w:t>
      </w:r>
      <w:r w:rsidRPr="002013AB">
        <w:rPr>
          <w:rFonts w:ascii="Constantia" w:hAnsi="Constantia"/>
          <w:szCs w:val="20"/>
        </w:rPr>
        <w:t>American Research Center in Egypt annual meeting, Baltimore, 2002.</w:t>
      </w:r>
    </w:p>
    <w:p w:rsidR="00471C31" w:rsidRPr="002013AB" w:rsidRDefault="00471C31" w:rsidP="00B10944">
      <w:pPr>
        <w:pStyle w:val="BodyText"/>
        <w:rPr>
          <w:rFonts w:ascii="Constantia" w:hAnsi="Constantia"/>
          <w:i/>
          <w:iCs/>
          <w:szCs w:val="20"/>
        </w:rPr>
      </w:pPr>
    </w:p>
    <w:p w:rsidR="00471C31" w:rsidRPr="002013AB" w:rsidRDefault="00471C31" w:rsidP="00B10944">
      <w:pPr>
        <w:pStyle w:val="BodyText"/>
        <w:rPr>
          <w:rFonts w:ascii="Constantia" w:hAnsi="Constantia"/>
          <w:szCs w:val="20"/>
        </w:rPr>
      </w:pPr>
      <w:r w:rsidRPr="002013AB">
        <w:rPr>
          <w:rFonts w:ascii="Constantia" w:hAnsi="Constantia"/>
          <w:i/>
          <w:iCs/>
          <w:szCs w:val="20"/>
        </w:rPr>
        <w:t xml:space="preserve">The Ubiquitous Ushabti: A Study in Regional Variation. </w:t>
      </w:r>
      <w:r w:rsidRPr="002013AB">
        <w:rPr>
          <w:rFonts w:ascii="Constantia" w:hAnsi="Constantia"/>
          <w:szCs w:val="20"/>
        </w:rPr>
        <w:t>Invited lecture, Wisconsin Archaeological Society, 2001.</w:t>
      </w:r>
    </w:p>
    <w:p w:rsidR="00471C31" w:rsidRPr="002013AB" w:rsidRDefault="00471C31" w:rsidP="00B10944">
      <w:pPr>
        <w:pStyle w:val="BodyText"/>
        <w:rPr>
          <w:rFonts w:ascii="Constantia" w:hAnsi="Constantia"/>
          <w:i/>
          <w:iCs/>
          <w:szCs w:val="20"/>
        </w:rPr>
      </w:pPr>
    </w:p>
    <w:p w:rsidR="00471C31" w:rsidRPr="002013AB" w:rsidRDefault="00471C31" w:rsidP="00B10944">
      <w:pPr>
        <w:pStyle w:val="BodyText"/>
        <w:rPr>
          <w:rFonts w:ascii="Constantia" w:hAnsi="Constantia"/>
          <w:szCs w:val="20"/>
        </w:rPr>
      </w:pPr>
      <w:r w:rsidRPr="002013AB">
        <w:rPr>
          <w:rFonts w:ascii="Constantia" w:hAnsi="Constantia"/>
          <w:i/>
          <w:iCs/>
          <w:szCs w:val="20"/>
        </w:rPr>
        <w:t xml:space="preserve">Trimborn Farm: Accountable Archaeology and Public Education. </w:t>
      </w:r>
      <w:r w:rsidRPr="002013AB">
        <w:rPr>
          <w:rFonts w:ascii="Constantia" w:hAnsi="Constantia"/>
          <w:szCs w:val="20"/>
        </w:rPr>
        <w:t>Society for American Archaeology annual meeting, New Orleans, 2001.</w:t>
      </w:r>
    </w:p>
    <w:p w:rsidR="00471C31" w:rsidRPr="002013AB" w:rsidRDefault="00471C31" w:rsidP="00B10944">
      <w:pPr>
        <w:pStyle w:val="BodyText"/>
        <w:rPr>
          <w:rFonts w:ascii="Constantia" w:hAnsi="Constantia"/>
          <w:i/>
          <w:iCs/>
          <w:szCs w:val="20"/>
        </w:rPr>
      </w:pPr>
    </w:p>
    <w:p w:rsidR="00471C31" w:rsidRPr="002013AB" w:rsidRDefault="00471C31" w:rsidP="00B10944">
      <w:pPr>
        <w:pStyle w:val="BodyText"/>
        <w:rPr>
          <w:rFonts w:ascii="Constantia" w:hAnsi="Constantia"/>
          <w:szCs w:val="20"/>
        </w:rPr>
      </w:pPr>
      <w:r w:rsidRPr="002013AB">
        <w:rPr>
          <w:rFonts w:ascii="Constantia" w:hAnsi="Constantia"/>
          <w:i/>
          <w:iCs/>
          <w:szCs w:val="20"/>
        </w:rPr>
        <w:t>World-Systems Theory and the Old Kingdom: A Test Case.</w:t>
      </w:r>
      <w:r w:rsidRPr="002013AB">
        <w:rPr>
          <w:rFonts w:ascii="Constantia" w:hAnsi="Constantia"/>
          <w:szCs w:val="20"/>
        </w:rPr>
        <w:t xml:space="preserve"> Eighth International Congress of Egyptologists, Cairo, 2000.</w:t>
      </w:r>
    </w:p>
    <w:p w:rsidR="00471C31" w:rsidRPr="002013AB" w:rsidRDefault="00471C31" w:rsidP="00B10944">
      <w:pPr>
        <w:pStyle w:val="BodyText"/>
        <w:rPr>
          <w:rFonts w:ascii="Constantia" w:hAnsi="Constantia"/>
          <w:i/>
          <w:iCs/>
          <w:szCs w:val="20"/>
        </w:rPr>
      </w:pPr>
    </w:p>
    <w:p w:rsidR="00471C31" w:rsidRPr="002013AB" w:rsidRDefault="00471C31" w:rsidP="00B10944">
      <w:pPr>
        <w:pStyle w:val="BodyText"/>
        <w:rPr>
          <w:rFonts w:ascii="Constantia" w:hAnsi="Constantia"/>
          <w:szCs w:val="20"/>
        </w:rPr>
      </w:pPr>
      <w:r w:rsidRPr="002013AB">
        <w:rPr>
          <w:rFonts w:ascii="Constantia" w:hAnsi="Constantia"/>
          <w:i/>
          <w:iCs/>
          <w:szCs w:val="20"/>
        </w:rPr>
        <w:t>Egyptian Mummies</w:t>
      </w:r>
      <w:r w:rsidRPr="002013AB">
        <w:rPr>
          <w:rFonts w:ascii="Constantia" w:hAnsi="Constantia"/>
          <w:szCs w:val="20"/>
        </w:rPr>
        <w:t>. Guest lecturer, Art and Archaeology of Ancient Egypt, course taught by Dr. Jane Waldbaum, University of Wisconsin-Milwaukee, April 1999.</w:t>
      </w:r>
    </w:p>
    <w:p w:rsidR="00471C31" w:rsidRPr="002013AB" w:rsidRDefault="00471C31" w:rsidP="00B10944">
      <w:pPr>
        <w:pStyle w:val="BodyText"/>
        <w:rPr>
          <w:rFonts w:ascii="Constantia" w:hAnsi="Constantia"/>
          <w:szCs w:val="20"/>
        </w:rPr>
      </w:pPr>
    </w:p>
    <w:p w:rsidR="00471C31" w:rsidRPr="002013AB" w:rsidRDefault="00471C31" w:rsidP="00B10944">
      <w:pPr>
        <w:pStyle w:val="BodyText"/>
        <w:rPr>
          <w:rFonts w:ascii="Constantia" w:hAnsi="Constantia"/>
          <w:szCs w:val="20"/>
        </w:rPr>
      </w:pPr>
      <w:r w:rsidRPr="002013AB">
        <w:rPr>
          <w:rFonts w:ascii="Constantia" w:hAnsi="Constantia"/>
          <w:i/>
          <w:iCs/>
          <w:szCs w:val="20"/>
        </w:rPr>
        <w:t>I Dig Archaeology: Pre-College Student Excavations at Trimborn Farm</w:t>
      </w:r>
      <w:r w:rsidRPr="002013AB">
        <w:rPr>
          <w:rFonts w:ascii="Constantia" w:hAnsi="Constantia"/>
          <w:szCs w:val="20"/>
        </w:rPr>
        <w:t>.  Society for American Archaeology annual meeting, Chicago, 1999.</w:t>
      </w:r>
    </w:p>
    <w:p w:rsidR="00471C31" w:rsidRPr="002013AB" w:rsidRDefault="00471C31" w:rsidP="00B10944">
      <w:pPr>
        <w:pStyle w:val="BodyText"/>
        <w:rPr>
          <w:rFonts w:ascii="Constantia" w:hAnsi="Constantia"/>
          <w:i/>
          <w:iCs/>
          <w:szCs w:val="20"/>
        </w:rPr>
      </w:pPr>
    </w:p>
    <w:p w:rsidR="00471C31" w:rsidRPr="002013AB" w:rsidRDefault="00471C31" w:rsidP="00B10944">
      <w:pPr>
        <w:pStyle w:val="BodyText"/>
        <w:rPr>
          <w:rFonts w:ascii="Constantia" w:hAnsi="Constantia"/>
          <w:szCs w:val="20"/>
        </w:rPr>
      </w:pPr>
      <w:r w:rsidRPr="002013AB">
        <w:rPr>
          <w:rFonts w:ascii="Constantia" w:hAnsi="Constantia"/>
          <w:i/>
          <w:iCs/>
          <w:szCs w:val="20"/>
        </w:rPr>
        <w:t>The Instructions: Moral Crimes and Punishments</w:t>
      </w:r>
      <w:r w:rsidRPr="002013AB">
        <w:rPr>
          <w:rFonts w:ascii="Constantia" w:hAnsi="Constantia"/>
          <w:szCs w:val="20"/>
        </w:rPr>
        <w:t>.  Society for the Study of Egyptian Antiquities, Annual Scholars’ Colloquium, Toronto, 1998.</w:t>
      </w:r>
    </w:p>
    <w:p w:rsidR="00471C31" w:rsidRPr="002013AB" w:rsidRDefault="00471C31" w:rsidP="00B10944">
      <w:pPr>
        <w:pStyle w:val="Heading1"/>
        <w:jc w:val="left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lastRenderedPageBreak/>
        <w:t>Publications:</w:t>
      </w:r>
    </w:p>
    <w:p w:rsidR="00471C31" w:rsidRPr="002013AB" w:rsidRDefault="00471C31" w:rsidP="00B10944">
      <w:pPr>
        <w:pStyle w:val="Heading2"/>
        <w:ind w:left="1440" w:hanging="1440"/>
        <w:rPr>
          <w:rFonts w:ascii="Constantia" w:hAnsi="Constantia" w:cs="Times New Roman"/>
          <w:i w:val="0"/>
          <w:szCs w:val="20"/>
        </w:rPr>
      </w:pPr>
      <w:r w:rsidRPr="002013AB">
        <w:rPr>
          <w:rFonts w:ascii="Constantia" w:hAnsi="Constantia" w:cs="Times New Roman"/>
          <w:i w:val="0"/>
          <w:szCs w:val="20"/>
        </w:rPr>
        <w:t>2009</w:t>
      </w:r>
      <w:r w:rsidRPr="002013AB">
        <w:rPr>
          <w:rFonts w:ascii="Constantia" w:hAnsi="Constantia" w:cs="Times New Roman"/>
          <w:szCs w:val="20"/>
        </w:rPr>
        <w:tab/>
      </w:r>
      <w:r w:rsidRPr="002013AB">
        <w:rPr>
          <w:rFonts w:ascii="Constantia" w:hAnsi="Constantia" w:cs="Times New Roman"/>
          <w:i w:val="0"/>
          <w:szCs w:val="20"/>
        </w:rPr>
        <w:t xml:space="preserve">Tell Hadidi and Energy Dispersive X-Ray Fluorescence: Are There Ceramic Geochemical Signatures? In </w:t>
      </w:r>
      <w:r w:rsidRPr="002013AB">
        <w:rPr>
          <w:rFonts w:ascii="Constantia" w:hAnsi="Constantia" w:cs="Times New Roman"/>
          <w:szCs w:val="20"/>
        </w:rPr>
        <w:t xml:space="preserve">Field Notes: A Journal of Collegiate Anthropology </w:t>
      </w:r>
      <w:r w:rsidRPr="002013AB">
        <w:rPr>
          <w:rFonts w:ascii="Constantia" w:hAnsi="Constantia" w:cs="Times New Roman"/>
          <w:i w:val="0"/>
          <w:szCs w:val="20"/>
        </w:rPr>
        <w:t>1(1): 17-30.</w:t>
      </w: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471C31" w:rsidRPr="002013AB" w:rsidRDefault="006412D3" w:rsidP="00B1094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2007</w:t>
      </w:r>
      <w:r w:rsidRPr="002013AB">
        <w:rPr>
          <w:rFonts w:ascii="Constantia" w:hAnsi="Constantia"/>
          <w:sz w:val="20"/>
          <w:szCs w:val="20"/>
        </w:rPr>
        <w:tab/>
        <w:t>The Ubiquitous Us</w:t>
      </w:r>
      <w:r w:rsidR="00471C31" w:rsidRPr="002013AB">
        <w:rPr>
          <w:rFonts w:ascii="Constantia" w:hAnsi="Constantia"/>
          <w:sz w:val="20"/>
          <w:szCs w:val="20"/>
        </w:rPr>
        <w:t xml:space="preserve">habti: A Study in Regional Variation, in </w:t>
      </w:r>
      <w:r w:rsidR="00471C31" w:rsidRPr="002013AB">
        <w:rPr>
          <w:rFonts w:ascii="Constantia" w:hAnsi="Constantia"/>
          <w:i/>
          <w:iCs/>
          <w:sz w:val="20"/>
          <w:szCs w:val="20"/>
        </w:rPr>
        <w:t xml:space="preserve">Journal of Associated Graduates in Near Eastern Studies </w:t>
      </w:r>
      <w:r w:rsidR="00471C31" w:rsidRPr="002013AB">
        <w:rPr>
          <w:rFonts w:ascii="Constantia" w:hAnsi="Constantia"/>
          <w:sz w:val="20"/>
          <w:szCs w:val="20"/>
        </w:rPr>
        <w:t>12 (2): 30-61.</w:t>
      </w: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2003</w:t>
      </w:r>
      <w:r w:rsidRPr="002013AB">
        <w:rPr>
          <w:rFonts w:ascii="Constantia" w:hAnsi="Constantia"/>
          <w:sz w:val="20"/>
          <w:szCs w:val="20"/>
        </w:rPr>
        <w:tab/>
        <w:t xml:space="preserve">World-Systems Theory and the Old Kingdom: A Test Case, in </w:t>
      </w:r>
      <w:r w:rsidRPr="002013AB">
        <w:rPr>
          <w:rFonts w:ascii="Constantia" w:hAnsi="Constantia"/>
          <w:i/>
          <w:iCs/>
          <w:sz w:val="20"/>
          <w:szCs w:val="20"/>
        </w:rPr>
        <w:t xml:space="preserve">Egyptology at the Dawn of the Twenty-first Century, Volume 2: History, Religion, </w:t>
      </w:r>
      <w:r w:rsidRPr="002013AB">
        <w:rPr>
          <w:rFonts w:ascii="Constantia" w:hAnsi="Constantia"/>
          <w:sz w:val="20"/>
          <w:szCs w:val="20"/>
        </w:rPr>
        <w:t>edited by Zahi Hawass, pp.146-153. Cairo: The American University in Cairo Press.</w:t>
      </w: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2001</w:t>
      </w:r>
      <w:r w:rsidRPr="002013AB">
        <w:rPr>
          <w:rFonts w:ascii="Constantia" w:hAnsi="Constantia"/>
          <w:sz w:val="20"/>
          <w:szCs w:val="20"/>
        </w:rPr>
        <w:tab/>
        <w:t>Trimborn Farm: Accountable Archaeology and Public Education, with Geralyn Flick, in</w:t>
      </w:r>
      <w:r w:rsidRPr="002013AB">
        <w:rPr>
          <w:rFonts w:ascii="Constantia" w:hAnsi="Constantia"/>
          <w:i/>
          <w:iCs/>
          <w:sz w:val="20"/>
          <w:szCs w:val="20"/>
        </w:rPr>
        <w:t xml:space="preserve"> Program in Midwestern Archaeology 2000-2001, </w:t>
      </w:r>
      <w:r w:rsidRPr="002013AB">
        <w:rPr>
          <w:rFonts w:ascii="Constantia" w:hAnsi="Constantia"/>
          <w:sz w:val="20"/>
          <w:szCs w:val="20"/>
        </w:rPr>
        <w:t>edited by R. J. Jeske, pp.113-123. Milwaukee: Archaeological Research Laboratory.</w:t>
      </w: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 xml:space="preserve">Trimborn Farm: A Preliminary Analysis of Faunal Remains with Saul Drake and Vanesa Zietz, in </w:t>
      </w:r>
      <w:r w:rsidRPr="002013AB">
        <w:rPr>
          <w:rFonts w:ascii="Constantia" w:hAnsi="Constantia"/>
          <w:i/>
          <w:iCs/>
          <w:sz w:val="20"/>
          <w:szCs w:val="20"/>
        </w:rPr>
        <w:t xml:space="preserve">Program in Midwestern Archaeology, 2000-2001, </w:t>
      </w:r>
      <w:r w:rsidRPr="002013AB">
        <w:rPr>
          <w:rFonts w:ascii="Constantia" w:hAnsi="Constantia"/>
          <w:sz w:val="20"/>
          <w:szCs w:val="20"/>
        </w:rPr>
        <w:t>edited by R.J. Jeske, pp. 124-140. Milwaukee: Archaeological Research Laboratory.</w:t>
      </w: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2000</w:t>
      </w:r>
      <w:r w:rsidRPr="002013AB">
        <w:rPr>
          <w:rFonts w:ascii="Constantia" w:hAnsi="Constantia"/>
          <w:sz w:val="20"/>
          <w:szCs w:val="20"/>
        </w:rPr>
        <w:tab/>
        <w:t xml:space="preserve">Public Outreach Programs in </w:t>
      </w:r>
      <w:r w:rsidRPr="002013AB">
        <w:rPr>
          <w:rFonts w:ascii="Constantia" w:hAnsi="Constantia"/>
          <w:i/>
          <w:iCs/>
          <w:sz w:val="20"/>
          <w:szCs w:val="20"/>
        </w:rPr>
        <w:t>Southeastern Wisconsin Archaeological Program 1999-2000,</w:t>
      </w:r>
      <w:r w:rsidRPr="002013AB">
        <w:rPr>
          <w:rFonts w:ascii="Constantia" w:hAnsi="Constantia"/>
          <w:sz w:val="20"/>
          <w:szCs w:val="20"/>
        </w:rPr>
        <w:t xml:space="preserve"> edited by R. J. Jeske, pp.132-135. Milwaukee: Archaeological Research Laboratory, Report of Investigations, Number 145.</w:t>
      </w:r>
    </w:p>
    <w:p w:rsidR="000F495B" w:rsidRPr="002013AB" w:rsidRDefault="000F495B" w:rsidP="00B1094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1999</w:t>
      </w:r>
      <w:r w:rsidRPr="002013AB">
        <w:rPr>
          <w:rFonts w:ascii="Constantia" w:hAnsi="Constantia"/>
          <w:sz w:val="20"/>
          <w:szCs w:val="20"/>
        </w:rPr>
        <w:tab/>
        <w:t xml:space="preserve">Pre-Collegiate Student Excavations at Trimborn Farm 1998 in </w:t>
      </w:r>
      <w:r w:rsidRPr="002013AB">
        <w:rPr>
          <w:rFonts w:ascii="Constantia" w:hAnsi="Constantia"/>
          <w:i/>
          <w:iCs/>
          <w:sz w:val="20"/>
          <w:szCs w:val="20"/>
        </w:rPr>
        <w:t>Southeastern Wisconsin Archaeological Program 1998-1999</w:t>
      </w:r>
      <w:r w:rsidRPr="002013AB">
        <w:rPr>
          <w:rFonts w:ascii="Constantia" w:hAnsi="Constantia"/>
          <w:sz w:val="20"/>
          <w:szCs w:val="20"/>
        </w:rPr>
        <w:t>, edited by R.J. Jeske,</w:t>
      </w: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ab/>
      </w:r>
      <w:r w:rsidRPr="002013AB">
        <w:rPr>
          <w:rFonts w:ascii="Constantia" w:hAnsi="Constantia"/>
          <w:sz w:val="20"/>
          <w:szCs w:val="20"/>
        </w:rPr>
        <w:tab/>
        <w:t xml:space="preserve">pp.29-43. Milwaukee Archaeological Research Laboratory, Report of </w:t>
      </w: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ab/>
      </w:r>
      <w:r w:rsidRPr="002013AB">
        <w:rPr>
          <w:rFonts w:ascii="Constantia" w:hAnsi="Constantia"/>
          <w:sz w:val="20"/>
          <w:szCs w:val="20"/>
        </w:rPr>
        <w:tab/>
        <w:t>Investigations, Number 141.</w:t>
      </w:r>
    </w:p>
    <w:p w:rsidR="00B10944" w:rsidRPr="002013AB" w:rsidRDefault="00B10944" w:rsidP="00B10944">
      <w:pPr>
        <w:pStyle w:val="Heading1"/>
        <w:jc w:val="left"/>
        <w:rPr>
          <w:rFonts w:ascii="Constantia" w:hAnsi="Constantia"/>
          <w:sz w:val="20"/>
          <w:szCs w:val="20"/>
        </w:rPr>
      </w:pPr>
    </w:p>
    <w:p w:rsidR="00471C31" w:rsidRPr="002013AB" w:rsidRDefault="00471C31" w:rsidP="00B10944">
      <w:pPr>
        <w:pStyle w:val="Heading1"/>
        <w:jc w:val="left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Professional Association Memberships and Service:</w:t>
      </w:r>
    </w:p>
    <w:p w:rsidR="000F495B" w:rsidRPr="002013AB" w:rsidRDefault="000F495B" w:rsidP="000F495B">
      <w:pPr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American A</w:t>
      </w:r>
      <w:r w:rsidR="00DD1DF7" w:rsidRPr="002013AB">
        <w:rPr>
          <w:rFonts w:ascii="Constantia" w:hAnsi="Constantia"/>
          <w:sz w:val="20"/>
          <w:szCs w:val="20"/>
        </w:rPr>
        <w:t xml:space="preserve">lliance </w:t>
      </w:r>
      <w:r w:rsidRPr="002013AB">
        <w:rPr>
          <w:rFonts w:ascii="Constantia" w:hAnsi="Constantia"/>
          <w:sz w:val="20"/>
          <w:szCs w:val="20"/>
        </w:rPr>
        <w:t>of Museums</w:t>
      </w:r>
    </w:p>
    <w:p w:rsidR="00471C31" w:rsidRPr="002013AB" w:rsidRDefault="00471C31" w:rsidP="000F495B">
      <w:pPr>
        <w:spacing w:after="0" w:line="240" w:lineRule="auto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 xml:space="preserve">American Research Center in Egypt </w:t>
      </w:r>
    </w:p>
    <w:p w:rsidR="00471C31" w:rsidRPr="002013AB" w:rsidRDefault="00471C31" w:rsidP="000F495B">
      <w:pPr>
        <w:pStyle w:val="List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American Schools of Oriental Research</w:t>
      </w:r>
    </w:p>
    <w:p w:rsidR="00471C31" w:rsidRPr="002013AB" w:rsidRDefault="00471C31" w:rsidP="000F495B">
      <w:pPr>
        <w:pStyle w:val="List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 xml:space="preserve">Archaeological Institute of America </w:t>
      </w:r>
    </w:p>
    <w:p w:rsidR="00471C31" w:rsidRPr="002013AB" w:rsidRDefault="00471C31" w:rsidP="000F495B">
      <w:pPr>
        <w:pStyle w:val="List2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Member, Ancient History Committee and Museum and Exhibition Committee, 2000-2003</w:t>
      </w:r>
    </w:p>
    <w:p w:rsidR="00471C31" w:rsidRPr="002013AB" w:rsidRDefault="00471C31" w:rsidP="000F495B">
      <w:pPr>
        <w:pStyle w:val="List2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Annual Meeting, Kids Fair presenter, 2002-2003, 2005, 2007-2008</w:t>
      </w:r>
    </w:p>
    <w:p w:rsidR="00471C31" w:rsidRPr="002013AB" w:rsidRDefault="00471C31" w:rsidP="000F495B">
      <w:pPr>
        <w:pStyle w:val="List2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Editor, The Artifact, Milwaukee Society newsletter, 1999-2003</w:t>
      </w:r>
    </w:p>
    <w:p w:rsidR="00471C31" w:rsidRPr="002013AB" w:rsidRDefault="00471C31" w:rsidP="000F495B">
      <w:pPr>
        <w:pStyle w:val="List2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Vice President for Education and Public Outreach, 2009-</w:t>
      </w:r>
      <w:r w:rsidR="00591C34" w:rsidRPr="002013AB">
        <w:rPr>
          <w:rFonts w:ascii="Constantia" w:hAnsi="Constantia"/>
          <w:sz w:val="20"/>
          <w:szCs w:val="20"/>
        </w:rPr>
        <w:t>2014</w:t>
      </w:r>
    </w:p>
    <w:p w:rsidR="00471C31" w:rsidRPr="002013AB" w:rsidRDefault="00471C31" w:rsidP="000F495B">
      <w:pPr>
        <w:pStyle w:val="List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 xml:space="preserve">International Association of Egyptologists </w:t>
      </w:r>
    </w:p>
    <w:p w:rsidR="00471C31" w:rsidRPr="002013AB" w:rsidRDefault="00471C31" w:rsidP="000F495B">
      <w:pPr>
        <w:pStyle w:val="List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 xml:space="preserve">The Oriental Institute, University of Chicago </w:t>
      </w:r>
    </w:p>
    <w:p w:rsidR="001251F4" w:rsidRPr="002013AB" w:rsidRDefault="001251F4" w:rsidP="000F495B">
      <w:pPr>
        <w:pStyle w:val="List"/>
        <w:rPr>
          <w:rFonts w:ascii="Constantia" w:hAnsi="Constantia"/>
          <w:sz w:val="20"/>
          <w:szCs w:val="20"/>
        </w:rPr>
      </w:pPr>
      <w:r w:rsidRPr="002013AB">
        <w:rPr>
          <w:rFonts w:ascii="Constantia" w:hAnsi="Constantia"/>
          <w:sz w:val="20"/>
          <w:szCs w:val="20"/>
        </w:rPr>
        <w:t>Society for American Archaeology</w:t>
      </w: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471C31" w:rsidRPr="002013AB" w:rsidRDefault="00471C31" w:rsidP="00B10944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</w:p>
    <w:p w:rsidR="00A946A8" w:rsidRPr="002013AB" w:rsidRDefault="00A946A8" w:rsidP="00B10944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946A8" w:rsidRPr="002013AB" w:rsidRDefault="00A946A8" w:rsidP="00B10944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946A8" w:rsidRPr="002013AB" w:rsidRDefault="00A946A8" w:rsidP="00B10944">
      <w:pPr>
        <w:spacing w:after="0" w:line="240" w:lineRule="auto"/>
        <w:rPr>
          <w:rFonts w:ascii="Constantia" w:hAnsi="Constantia"/>
          <w:sz w:val="20"/>
          <w:szCs w:val="20"/>
        </w:rPr>
      </w:pPr>
    </w:p>
    <w:sectPr w:rsidR="00A946A8" w:rsidRPr="002013AB" w:rsidSect="004D6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87" w:rsidRDefault="00AD2387">
      <w:pPr>
        <w:spacing w:after="0" w:line="240" w:lineRule="auto"/>
      </w:pPr>
      <w:r>
        <w:separator/>
      </w:r>
    </w:p>
  </w:endnote>
  <w:endnote w:type="continuationSeparator" w:id="0">
    <w:p w:rsidR="00AD2387" w:rsidRDefault="00AD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DF" w:rsidRDefault="00FF37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03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3DF" w:rsidRDefault="007E03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3F" w:rsidRDefault="00FF3791">
    <w:pPr>
      <w:pStyle w:val="Footer"/>
      <w:jc w:val="right"/>
    </w:pPr>
    <w:fldSimple w:instr=" PAGE   \* MERGEFORMAT ">
      <w:r w:rsidR="008E4C67">
        <w:rPr>
          <w:noProof/>
        </w:rPr>
        <w:t>1</w:t>
      </w:r>
    </w:fldSimple>
  </w:p>
  <w:p w:rsidR="00FD413F" w:rsidRDefault="00FD41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3F" w:rsidRDefault="00FD4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87" w:rsidRDefault="00AD2387">
      <w:pPr>
        <w:spacing w:after="0" w:line="240" w:lineRule="auto"/>
      </w:pPr>
      <w:r>
        <w:separator/>
      </w:r>
    </w:p>
  </w:footnote>
  <w:footnote w:type="continuationSeparator" w:id="0">
    <w:p w:rsidR="00AD2387" w:rsidRDefault="00AD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3F" w:rsidRDefault="00FD41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3F" w:rsidRDefault="00FD41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3F" w:rsidRDefault="00FD4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C31"/>
    <w:rsid w:val="0004733C"/>
    <w:rsid w:val="000E4791"/>
    <w:rsid w:val="000F495B"/>
    <w:rsid w:val="00100F96"/>
    <w:rsid w:val="00101FCC"/>
    <w:rsid w:val="001251F4"/>
    <w:rsid w:val="00155D30"/>
    <w:rsid w:val="00172FDE"/>
    <w:rsid w:val="002013AB"/>
    <w:rsid w:val="00206590"/>
    <w:rsid w:val="002074C3"/>
    <w:rsid w:val="00217EF1"/>
    <w:rsid w:val="002A68CC"/>
    <w:rsid w:val="002B20D5"/>
    <w:rsid w:val="00343CF5"/>
    <w:rsid w:val="00347BB5"/>
    <w:rsid w:val="0035351A"/>
    <w:rsid w:val="00362F51"/>
    <w:rsid w:val="003A4A59"/>
    <w:rsid w:val="003A4B31"/>
    <w:rsid w:val="003F538C"/>
    <w:rsid w:val="0042138F"/>
    <w:rsid w:val="004231D3"/>
    <w:rsid w:val="00471C31"/>
    <w:rsid w:val="004D66EA"/>
    <w:rsid w:val="004F02B9"/>
    <w:rsid w:val="004F6049"/>
    <w:rsid w:val="00591C34"/>
    <w:rsid w:val="005947BC"/>
    <w:rsid w:val="005B2E67"/>
    <w:rsid w:val="00623A06"/>
    <w:rsid w:val="00630B1C"/>
    <w:rsid w:val="006412D3"/>
    <w:rsid w:val="007851F0"/>
    <w:rsid w:val="007D23C6"/>
    <w:rsid w:val="007E03DF"/>
    <w:rsid w:val="00867BF3"/>
    <w:rsid w:val="00897C41"/>
    <w:rsid w:val="008B5C64"/>
    <w:rsid w:val="008E4C67"/>
    <w:rsid w:val="00920E07"/>
    <w:rsid w:val="009721C2"/>
    <w:rsid w:val="009834D3"/>
    <w:rsid w:val="009A1422"/>
    <w:rsid w:val="009D6B60"/>
    <w:rsid w:val="00A05DB1"/>
    <w:rsid w:val="00A25DD2"/>
    <w:rsid w:val="00A46334"/>
    <w:rsid w:val="00A64E26"/>
    <w:rsid w:val="00A72484"/>
    <w:rsid w:val="00A946A8"/>
    <w:rsid w:val="00AA36D6"/>
    <w:rsid w:val="00AD2387"/>
    <w:rsid w:val="00AF6AB1"/>
    <w:rsid w:val="00B10944"/>
    <w:rsid w:val="00BC608F"/>
    <w:rsid w:val="00BD5173"/>
    <w:rsid w:val="00C120A3"/>
    <w:rsid w:val="00C17AD6"/>
    <w:rsid w:val="00C466E6"/>
    <w:rsid w:val="00C604F1"/>
    <w:rsid w:val="00CA1D96"/>
    <w:rsid w:val="00D70281"/>
    <w:rsid w:val="00D851B1"/>
    <w:rsid w:val="00D937EA"/>
    <w:rsid w:val="00D97F79"/>
    <w:rsid w:val="00DB35A8"/>
    <w:rsid w:val="00DC0837"/>
    <w:rsid w:val="00DD1DF7"/>
    <w:rsid w:val="00DE069F"/>
    <w:rsid w:val="00EB0AF9"/>
    <w:rsid w:val="00EC0EF7"/>
    <w:rsid w:val="00EC5470"/>
    <w:rsid w:val="00F40D12"/>
    <w:rsid w:val="00F43CB2"/>
    <w:rsid w:val="00F713B3"/>
    <w:rsid w:val="00FD413F"/>
    <w:rsid w:val="00FE414B"/>
    <w:rsid w:val="00F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1C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1C31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471C31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C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1C31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471C31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semiHidden/>
    <w:rsid w:val="00471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71C31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471C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1C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71C31"/>
  </w:style>
  <w:style w:type="character" w:styleId="Hyperlink">
    <w:name w:val="Hyperlink"/>
    <w:basedOn w:val="DefaultParagraphFont"/>
    <w:semiHidden/>
    <w:rsid w:val="00471C3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71C31"/>
    <w:pPr>
      <w:widowControl w:val="0"/>
      <w:autoSpaceDE w:val="0"/>
      <w:autoSpaceDN w:val="0"/>
      <w:adjustRightInd w:val="0"/>
      <w:spacing w:after="0" w:line="240" w:lineRule="auto"/>
      <w:ind w:left="1440" w:hanging="14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1C31"/>
    <w:rPr>
      <w:rFonts w:ascii="Arial" w:eastAsia="Times New Roman" w:hAnsi="Arial" w:cs="Arial"/>
      <w:sz w:val="20"/>
      <w:szCs w:val="24"/>
    </w:rPr>
  </w:style>
  <w:style w:type="paragraph" w:styleId="List">
    <w:name w:val="List"/>
    <w:basedOn w:val="Normal"/>
    <w:semiHidden/>
    <w:rsid w:val="00471C31"/>
    <w:pPr>
      <w:spacing w:after="0" w:line="240" w:lineRule="auto"/>
      <w:ind w:left="360" w:hanging="360"/>
    </w:pPr>
    <w:rPr>
      <w:rFonts w:ascii="Trebuchet MS" w:eastAsia="Times New Roman" w:hAnsi="Trebuchet MS"/>
      <w:sz w:val="24"/>
      <w:szCs w:val="24"/>
    </w:rPr>
  </w:style>
  <w:style w:type="paragraph" w:styleId="List2">
    <w:name w:val="List 2"/>
    <w:basedOn w:val="Normal"/>
    <w:semiHidden/>
    <w:rsid w:val="00471C31"/>
    <w:pPr>
      <w:spacing w:after="0" w:line="240" w:lineRule="auto"/>
      <w:ind w:left="720" w:hanging="360"/>
    </w:pPr>
    <w:rPr>
      <w:rFonts w:ascii="Trebuchet MS" w:eastAsia="Times New Roman" w:hAnsi="Trebuchet MS"/>
      <w:sz w:val="24"/>
      <w:szCs w:val="24"/>
    </w:rPr>
  </w:style>
  <w:style w:type="paragraph" w:customStyle="1" w:styleId="InsideAddress">
    <w:name w:val="Inside Address"/>
    <w:basedOn w:val="Normal"/>
    <w:rsid w:val="00471C31"/>
    <w:pPr>
      <w:spacing w:after="0" w:line="240" w:lineRule="auto"/>
    </w:pPr>
    <w:rPr>
      <w:rFonts w:ascii="Trebuchet MS" w:eastAsia="Times New Roman" w:hAnsi="Trebuchet MS"/>
      <w:sz w:val="24"/>
      <w:szCs w:val="24"/>
    </w:rPr>
  </w:style>
  <w:style w:type="paragraph" w:customStyle="1" w:styleId="ReturnAddress">
    <w:name w:val="Return Address"/>
    <w:basedOn w:val="Normal"/>
    <w:rsid w:val="00471C31"/>
    <w:pPr>
      <w:spacing w:after="0" w:line="240" w:lineRule="auto"/>
    </w:pPr>
    <w:rPr>
      <w:rFonts w:ascii="Trebuchet MS" w:eastAsia="Times New Roman" w:hAnsi="Trebuchet MS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3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C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joceboor</dc:creator>
  <cp:lastModifiedBy>Jocelyn</cp:lastModifiedBy>
  <cp:revision>3</cp:revision>
  <cp:lastPrinted>2013-11-27T23:14:00Z</cp:lastPrinted>
  <dcterms:created xsi:type="dcterms:W3CDTF">2018-05-15T23:51:00Z</dcterms:created>
  <dcterms:modified xsi:type="dcterms:W3CDTF">2018-09-26T00:21:00Z</dcterms:modified>
</cp:coreProperties>
</file>