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87F" w:rsidRPr="008A29CB" w:rsidRDefault="0079487F" w:rsidP="008A2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"/>
        </w:rPr>
      </w:pPr>
      <w:r w:rsidRPr="008A29CB">
        <w:rPr>
          <w:rFonts w:ascii="Times New Roman" w:eastAsia="Times New Roman" w:hAnsi="Times New Roman" w:cs="Times New Roman"/>
          <w:b/>
          <w:sz w:val="28"/>
          <w:szCs w:val="24"/>
          <w:lang w:val="en"/>
        </w:rPr>
        <w:t xml:space="preserve">Instructions </w:t>
      </w:r>
      <w:r w:rsidR="007D1E64">
        <w:rPr>
          <w:rFonts w:ascii="Times New Roman" w:eastAsia="Times New Roman" w:hAnsi="Times New Roman" w:cs="Times New Roman"/>
          <w:b/>
          <w:sz w:val="28"/>
          <w:szCs w:val="24"/>
          <w:lang w:val="en"/>
        </w:rPr>
        <w:t>f</w:t>
      </w:r>
      <w:r w:rsidR="007D1E64" w:rsidRPr="008A29CB">
        <w:rPr>
          <w:rFonts w:ascii="Times New Roman" w:eastAsia="Times New Roman" w:hAnsi="Times New Roman" w:cs="Times New Roman"/>
          <w:b/>
          <w:sz w:val="28"/>
          <w:szCs w:val="24"/>
          <w:lang w:val="en"/>
        </w:rPr>
        <w:t xml:space="preserve">or Completing </w:t>
      </w:r>
      <w:r w:rsidRPr="008A29CB">
        <w:rPr>
          <w:rFonts w:ascii="Times New Roman" w:eastAsia="Times New Roman" w:hAnsi="Times New Roman" w:cs="Times New Roman"/>
          <w:b/>
          <w:sz w:val="28"/>
          <w:szCs w:val="24"/>
          <w:lang w:val="en"/>
        </w:rPr>
        <w:t>CITI</w:t>
      </w:r>
      <w:r w:rsidR="009B7B41" w:rsidRPr="008A29CB">
        <w:rPr>
          <w:rFonts w:ascii="Times New Roman" w:eastAsia="Times New Roman" w:hAnsi="Times New Roman" w:cs="Times New Roman"/>
          <w:b/>
          <w:sz w:val="28"/>
          <w:szCs w:val="24"/>
          <w:lang w:val="en"/>
        </w:rPr>
        <w:t xml:space="preserve"> Animal Care </w:t>
      </w:r>
      <w:r w:rsidR="007D1E64">
        <w:rPr>
          <w:rFonts w:ascii="Times New Roman" w:eastAsia="Times New Roman" w:hAnsi="Times New Roman" w:cs="Times New Roman"/>
          <w:b/>
          <w:sz w:val="28"/>
          <w:szCs w:val="24"/>
          <w:lang w:val="en"/>
        </w:rPr>
        <w:t>a</w:t>
      </w:r>
      <w:r w:rsidR="007D1E64" w:rsidRPr="008A29CB">
        <w:rPr>
          <w:rFonts w:ascii="Times New Roman" w:eastAsia="Times New Roman" w:hAnsi="Times New Roman" w:cs="Times New Roman"/>
          <w:b/>
          <w:sz w:val="28"/>
          <w:szCs w:val="24"/>
          <w:lang w:val="en"/>
        </w:rPr>
        <w:t xml:space="preserve">nd </w:t>
      </w:r>
      <w:r w:rsidR="009B7B41" w:rsidRPr="008A29CB">
        <w:rPr>
          <w:rFonts w:ascii="Times New Roman" w:eastAsia="Times New Roman" w:hAnsi="Times New Roman" w:cs="Times New Roman"/>
          <w:b/>
          <w:sz w:val="28"/>
          <w:szCs w:val="24"/>
          <w:lang w:val="en"/>
        </w:rPr>
        <w:t>Use Training</w:t>
      </w:r>
    </w:p>
    <w:p w:rsidR="0079487F" w:rsidRPr="0079487F" w:rsidRDefault="0079487F" w:rsidP="008A29CB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9487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Visit the training website: </w:t>
      </w:r>
      <w:hyperlink r:id="rId6" w:history="1">
        <w:r w:rsidRPr="0079487F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  <w:lang w:val="en"/>
          </w:rPr>
          <w:t>www.citiprogram.org</w:t>
        </w:r>
      </w:hyperlink>
    </w:p>
    <w:p w:rsidR="0079487F" w:rsidRPr="0079487F" w:rsidRDefault="0079487F" w:rsidP="008A29CB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A29CB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If you are already registered</w:t>
      </w:r>
      <w:r w:rsidRPr="0079487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with a different institution or for the </w:t>
      </w:r>
      <w:r w:rsidR="007D1E6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UWM </w:t>
      </w:r>
      <w:r w:rsidR="003F3B3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Office of Sponsored Programs’ </w:t>
      </w:r>
      <w:r w:rsidRPr="0079487F">
        <w:rPr>
          <w:rFonts w:ascii="Times New Roman" w:eastAsia="Times New Roman" w:hAnsi="Times New Roman" w:cs="Times New Roman"/>
          <w:sz w:val="24"/>
          <w:szCs w:val="24"/>
          <w:lang w:val="en"/>
        </w:rPr>
        <w:t>Effort Reporting requirement</w:t>
      </w:r>
      <w:r w:rsidR="009B7B4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or Human Subjects Training</w:t>
      </w:r>
      <w:r w:rsidRPr="0079487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you do not need to create a new account. Questions about logging in may be directed to </w:t>
      </w:r>
      <w:hyperlink r:id="rId7" w:history="1">
        <w:r w:rsidRPr="0079487F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  <w:lang w:val="en"/>
          </w:rPr>
          <w:t>citisupport@med.miami.edu</w:t>
        </w:r>
      </w:hyperlink>
      <w:r w:rsidRPr="0079487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or </w:t>
      </w:r>
      <w:hyperlink r:id="rId8" w:history="1">
        <w:r w:rsidR="00762557" w:rsidRPr="0081510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acp@uwm.edu</w:t>
        </w:r>
      </w:hyperlink>
      <w:r w:rsidRPr="0079487F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79487F" w:rsidRPr="0079487F" w:rsidRDefault="0079487F" w:rsidP="008A29CB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A29CB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If you are not registered</w:t>
      </w:r>
      <w:r w:rsidRPr="0079487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r w:rsidR="007D1E6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you must </w:t>
      </w:r>
      <w:r w:rsidRPr="0079487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register as a New User. Find </w:t>
      </w:r>
      <w:r w:rsidR="007D1E64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“</w:t>
      </w:r>
      <w:r w:rsidRPr="0079487F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University of Wisconsin-Milwaukee</w:t>
      </w:r>
      <w:r w:rsidR="007D1E64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”</w:t>
      </w:r>
      <w:r w:rsidRPr="0079487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under </w:t>
      </w:r>
      <w:r w:rsidR="007D1E64">
        <w:rPr>
          <w:rFonts w:ascii="Times New Roman" w:eastAsia="Times New Roman" w:hAnsi="Times New Roman" w:cs="Times New Roman"/>
          <w:sz w:val="24"/>
          <w:szCs w:val="24"/>
          <w:lang w:val="en"/>
        </w:rPr>
        <w:t>“</w:t>
      </w:r>
      <w:r w:rsidRPr="0079487F">
        <w:rPr>
          <w:rFonts w:ascii="Times New Roman" w:eastAsia="Times New Roman" w:hAnsi="Times New Roman" w:cs="Times New Roman"/>
          <w:sz w:val="24"/>
          <w:szCs w:val="24"/>
          <w:lang w:val="en"/>
        </w:rPr>
        <w:t>Participating Institutions.</w:t>
      </w:r>
      <w:r w:rsidR="007D1E64">
        <w:rPr>
          <w:rFonts w:ascii="Times New Roman" w:eastAsia="Times New Roman" w:hAnsi="Times New Roman" w:cs="Times New Roman"/>
          <w:sz w:val="24"/>
          <w:szCs w:val="24"/>
          <w:lang w:val="en"/>
        </w:rPr>
        <w:t>”</w:t>
      </w:r>
      <w:r w:rsidRPr="0079487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Create a user name and password. </w:t>
      </w:r>
      <w:r w:rsidRPr="0079487F"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  <w:t>IMPORTANT</w:t>
      </w:r>
      <w:r w:rsidR="003F3B36"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  <w:t>:</w:t>
      </w:r>
      <w:r w:rsidRPr="0079487F"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  <w:t xml:space="preserve"> Passwords are visible to CITI Administrators</w:t>
      </w:r>
      <w:r w:rsidR="003F3B36"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  <w:t xml:space="preserve"> –</w:t>
      </w:r>
      <w:r w:rsidRPr="0079487F"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  <w:t xml:space="preserve"> please create your password with this in mind</w:t>
      </w:r>
      <w:r w:rsidR="003F3B36"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  <w:t>!</w:t>
      </w:r>
    </w:p>
    <w:p w:rsidR="003F3B36" w:rsidRDefault="0079487F" w:rsidP="008A29CB">
      <w:pPr>
        <w:numPr>
          <w:ilvl w:val="0"/>
          <w:numId w:val="1"/>
        </w:numPr>
        <w:tabs>
          <w:tab w:val="clear" w:pos="720"/>
          <w:tab w:val="num" w:pos="360"/>
        </w:tabs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6255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Once logged in, you will be prompted to answer whether you are taking the </w:t>
      </w:r>
      <w:r w:rsidR="003F3B3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Office of Sponsored Programs’ </w:t>
      </w:r>
      <w:r w:rsidRPr="00762557">
        <w:rPr>
          <w:rFonts w:ascii="Times New Roman" w:eastAsia="Times New Roman" w:hAnsi="Times New Roman" w:cs="Times New Roman"/>
          <w:sz w:val="24"/>
          <w:szCs w:val="24"/>
          <w:lang w:val="en"/>
        </w:rPr>
        <w:t>Effort Reporting Training or the IRB Human Subjects Training</w:t>
      </w:r>
      <w:r w:rsidR="00762557" w:rsidRPr="0076255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or the Animal</w:t>
      </w:r>
      <w:r w:rsidR="0076255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Care and Use</w:t>
      </w:r>
      <w:r w:rsidRPr="0076255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Select the </w:t>
      </w:r>
      <w:r w:rsidR="00762557" w:rsidRPr="00762557">
        <w:rPr>
          <w:rFonts w:ascii="Times New Roman" w:eastAsia="Times New Roman" w:hAnsi="Times New Roman" w:cs="Times New Roman"/>
          <w:sz w:val="24"/>
          <w:szCs w:val="24"/>
          <w:lang w:val="en"/>
        </w:rPr>
        <w:t>Animal</w:t>
      </w:r>
      <w:r w:rsidR="0076255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Care and Use. </w:t>
      </w:r>
    </w:p>
    <w:p w:rsidR="003F3B36" w:rsidRDefault="00762557" w:rsidP="008A29CB">
      <w:pPr>
        <w:numPr>
          <w:ilvl w:val="1"/>
          <w:numId w:val="2"/>
        </w:numPr>
        <w:tabs>
          <w:tab w:val="clear" w:pos="1440"/>
          <w:tab w:val="num" w:pos="1080"/>
        </w:tabs>
        <w:spacing w:after="12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For Question 4, choose the learner group that best applies to you. </w:t>
      </w:r>
    </w:p>
    <w:p w:rsidR="003F3B36" w:rsidRDefault="00762557" w:rsidP="008A29CB">
      <w:pPr>
        <w:numPr>
          <w:ilvl w:val="1"/>
          <w:numId w:val="2"/>
        </w:numPr>
        <w:tabs>
          <w:tab w:val="clear" w:pos="1440"/>
          <w:tab w:val="num" w:pos="1080"/>
        </w:tabs>
        <w:spacing w:after="12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For Question 5, check not at this time if you only intend to take one course.  </w:t>
      </w:r>
    </w:p>
    <w:p w:rsidR="00762557" w:rsidRDefault="00762557" w:rsidP="008A29CB">
      <w:pPr>
        <w:numPr>
          <w:ilvl w:val="1"/>
          <w:numId w:val="2"/>
        </w:numPr>
        <w:tabs>
          <w:tab w:val="clear" w:pos="1440"/>
          <w:tab w:val="num" w:pos="1080"/>
        </w:tabs>
        <w:spacing w:after="12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For Question 6, check the box for not at this time since you will not be taking the refresher course. </w:t>
      </w:r>
      <w:r w:rsidR="009B7B41">
        <w:rPr>
          <w:rFonts w:ascii="Times New Roman" w:eastAsia="Times New Roman" w:hAnsi="Times New Roman" w:cs="Times New Roman"/>
          <w:sz w:val="24"/>
          <w:szCs w:val="24"/>
          <w:lang w:val="en"/>
        </w:rPr>
        <w:t>On the next page, c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lick on</w:t>
      </w:r>
      <w:r w:rsidR="000B7C5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course that you want to take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  </w:t>
      </w:r>
    </w:p>
    <w:p w:rsidR="0079487F" w:rsidRPr="00762557" w:rsidRDefault="0079487F" w:rsidP="008A29CB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62557">
        <w:rPr>
          <w:rFonts w:ascii="Times New Roman" w:eastAsia="Times New Roman" w:hAnsi="Times New Roman" w:cs="Times New Roman"/>
          <w:sz w:val="24"/>
          <w:szCs w:val="24"/>
          <w:lang w:val="en"/>
        </w:rPr>
        <w:t>A score of 80% or better in each module is required to receive your certificate. You can return to any module which you did not score at least 80%, and review and retake the test.</w:t>
      </w:r>
    </w:p>
    <w:p w:rsidR="0079487F" w:rsidRPr="0079487F" w:rsidRDefault="0079487F" w:rsidP="008A29CB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9487F">
        <w:rPr>
          <w:rFonts w:ascii="Times New Roman" w:eastAsia="Times New Roman" w:hAnsi="Times New Roman" w:cs="Times New Roman"/>
          <w:sz w:val="24"/>
          <w:szCs w:val="24"/>
          <w:lang w:val="en"/>
        </w:rPr>
        <w:t>You do not have to complete the training in one sitting. Progress is saved.</w:t>
      </w:r>
    </w:p>
    <w:p w:rsidR="0079487F" w:rsidRPr="0079487F" w:rsidRDefault="0079487F" w:rsidP="008A29CB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9487F">
        <w:rPr>
          <w:rFonts w:ascii="Times New Roman" w:eastAsia="Times New Roman" w:hAnsi="Times New Roman" w:cs="Times New Roman"/>
          <w:sz w:val="24"/>
          <w:szCs w:val="24"/>
          <w:lang w:val="en"/>
        </w:rPr>
        <w:t>Print or save a copy of your certification. You may also log back in to view your certification.</w:t>
      </w:r>
    </w:p>
    <w:p w:rsidR="0079487F" w:rsidRPr="0079487F" w:rsidRDefault="0079487F" w:rsidP="00794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A29CB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Acknowledgement:</w:t>
      </w:r>
      <w:r w:rsidRPr="0079487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We thank the </w:t>
      </w:r>
      <w:r w:rsidR="007D1E6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UWM </w:t>
      </w:r>
      <w:r w:rsidR="003F3B36">
        <w:rPr>
          <w:rFonts w:ascii="Times New Roman" w:eastAsia="Times New Roman" w:hAnsi="Times New Roman" w:cs="Times New Roman"/>
          <w:sz w:val="24"/>
          <w:szCs w:val="24"/>
          <w:lang w:val="en"/>
        </w:rPr>
        <w:t>Office of Sponsored Programs</w:t>
      </w:r>
      <w:r w:rsidRPr="0079487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for allowing the </w:t>
      </w:r>
      <w:r w:rsidR="009B7B4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Animal Care Program </w:t>
      </w:r>
      <w:r w:rsidRPr="0079487F">
        <w:rPr>
          <w:rFonts w:ascii="Times New Roman" w:eastAsia="Times New Roman" w:hAnsi="Times New Roman" w:cs="Times New Roman"/>
          <w:sz w:val="24"/>
          <w:szCs w:val="24"/>
          <w:lang w:val="en"/>
        </w:rPr>
        <w:t>to u</w:t>
      </w:r>
      <w:r w:rsidR="003F3B36">
        <w:rPr>
          <w:rFonts w:ascii="Times New Roman" w:eastAsia="Times New Roman" w:hAnsi="Times New Roman" w:cs="Times New Roman"/>
          <w:sz w:val="24"/>
          <w:szCs w:val="24"/>
          <w:lang w:val="en"/>
        </w:rPr>
        <w:t>se</w:t>
      </w:r>
      <w:r w:rsidRPr="0079487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CITI training program.</w:t>
      </w:r>
    </w:p>
    <w:p w:rsidR="003F3B36" w:rsidRDefault="00E9106E" w:rsidP="005E6BA6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8A29CB">
        <w:rPr>
          <w:rFonts w:ascii="Times New Roman" w:hAnsi="Times New Roman" w:cs="Times New Roman"/>
          <w:b/>
          <w:sz w:val="24"/>
        </w:rPr>
        <w:t>Courses Available:</w:t>
      </w:r>
      <w:r w:rsidRPr="00956A93">
        <w:rPr>
          <w:rFonts w:ascii="Times New Roman" w:eastAsia="Times New Roman" w:hAnsi="Times New Roman" w:cs="Times New Roman"/>
          <w:color w:val="00000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884" type="#_x0000_t75" style="width:1in;height:18pt" o:ole="">
            <v:imagedata r:id="rId9" o:title=""/>
          </v:shape>
          <w:control r:id="rId10" w:name="DefaultOcxName115" w:shapeid="_x0000_i1884"/>
        </w:object>
      </w:r>
      <w:r w:rsidRPr="00956A9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883" type="#_x0000_t75" style="width:1in;height:18pt" o:ole="">
            <v:imagedata r:id="rId11" o:title=""/>
          </v:shape>
          <w:control r:id="rId12" w:name="DefaultOcxName116" w:shapeid="_x0000_i1883"/>
        </w:object>
      </w:r>
      <w:r w:rsidRPr="00956A9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882" type="#_x0000_t75" style="width:1in;height:18pt" o:ole="">
            <v:imagedata r:id="rId13" o:title=""/>
          </v:shape>
          <w:control r:id="rId14" w:name="DefaultOcxName117" w:shapeid="_x0000_i1882"/>
        </w:object>
      </w:r>
      <w:r w:rsidRPr="00956A9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881" type="#_x0000_t75" style="width:1in;height:18pt" o:ole="">
            <v:imagedata r:id="rId15" o:title=""/>
          </v:shape>
          <w:control r:id="rId16" w:name="DefaultOcxName118" w:shapeid="_x0000_i1881"/>
        </w:object>
      </w:r>
      <w:r w:rsidRPr="00956A9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880" type="#_x0000_t75" style="width:1in;height:18pt" o:ole="">
            <v:imagedata r:id="rId17" o:title=""/>
          </v:shape>
          <w:control r:id="rId18" w:name="DefaultOcxName119" w:shapeid="_x0000_i1880"/>
        </w:object>
      </w:r>
    </w:p>
    <w:p w:rsidR="003F3B36" w:rsidRDefault="00E9106E" w:rsidP="005E6BA6">
      <w:pPr>
        <w:spacing w:after="120" w:line="480" w:lineRule="auto"/>
        <w:rPr>
          <w:rFonts w:ascii="Times New Roman" w:eastAsia="Times New Roman" w:hAnsi="Times New Roman" w:cs="Times New Roman"/>
          <w:color w:val="000000"/>
        </w:rPr>
      </w:pPr>
      <w:r w:rsidRPr="00956A93">
        <w:rPr>
          <w:rFonts w:ascii="Times New Roman" w:eastAsia="Times New Roman" w:hAnsi="Times New Roman" w:cs="Times New Roman"/>
          <w:color w:val="000000"/>
        </w:rPr>
        <w:t>Antibody Production in Animals</w:t>
      </w:r>
      <w:r w:rsidRPr="00956A9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879" type="#_x0000_t75" style="width:1in;height:18pt" o:ole="">
            <v:imagedata r:id="rId9" o:title=""/>
          </v:shape>
          <w:control r:id="rId19" w:name="DefaultOcxName120" w:shapeid="_x0000_i1879"/>
        </w:object>
      </w:r>
      <w:r w:rsidRPr="00956A9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878" type="#_x0000_t75" style="width:1in;height:18pt" o:ole="">
            <v:imagedata r:id="rId20" o:title=""/>
          </v:shape>
          <w:control r:id="rId21" w:name="DefaultOcxName121" w:shapeid="_x0000_i1878"/>
        </w:object>
      </w:r>
      <w:r w:rsidRPr="00956A9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877" type="#_x0000_t75" style="width:1in;height:18pt" o:ole="">
            <v:imagedata r:id="rId22" o:title=""/>
          </v:shape>
          <w:control r:id="rId23" w:name="DefaultOcxName122" w:shapeid="_x0000_i1877"/>
        </w:object>
      </w:r>
      <w:r w:rsidRPr="00956A9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876" type="#_x0000_t75" style="width:1in;height:18pt" o:ole="">
            <v:imagedata r:id="rId24" o:title=""/>
          </v:shape>
          <w:control r:id="rId25" w:name="DefaultOcxName123" w:shapeid="_x0000_i1876"/>
        </w:object>
      </w:r>
      <w:r w:rsidRPr="00956A9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875" type="#_x0000_t75" style="width:1in;height:18pt" o:ole="">
            <v:imagedata r:id="rId26" o:title=""/>
          </v:shape>
          <w:control r:id="rId27" w:name="DefaultOcxName124" w:shapeid="_x0000_i1875"/>
        </w:object>
      </w:r>
    </w:p>
    <w:p w:rsidR="003F3B36" w:rsidRDefault="00E9106E" w:rsidP="005E6BA6">
      <w:pPr>
        <w:spacing w:after="120" w:line="480" w:lineRule="auto"/>
        <w:rPr>
          <w:rFonts w:ascii="Times New Roman" w:eastAsia="Times New Roman" w:hAnsi="Times New Roman" w:cs="Times New Roman"/>
          <w:color w:val="000000"/>
        </w:rPr>
      </w:pPr>
      <w:r w:rsidRPr="00956A93">
        <w:rPr>
          <w:rFonts w:ascii="Times New Roman" w:eastAsia="Times New Roman" w:hAnsi="Times New Roman" w:cs="Times New Roman"/>
          <w:color w:val="000000"/>
        </w:rPr>
        <w:t>Aseptic surgery</w:t>
      </w:r>
      <w:r w:rsidRPr="00956A9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874" type="#_x0000_t75" style="width:1in;height:18pt" o:ole="">
            <v:imagedata r:id="rId9" o:title=""/>
          </v:shape>
          <w:control r:id="rId28" w:name="DefaultOcxName125" w:shapeid="_x0000_i1874"/>
        </w:object>
      </w:r>
      <w:r w:rsidRPr="00956A9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873" type="#_x0000_t75" style="width:1in;height:18pt" o:ole="">
            <v:imagedata r:id="rId29" o:title=""/>
          </v:shape>
          <w:control r:id="rId30" w:name="DefaultOcxName126" w:shapeid="_x0000_i1873"/>
        </w:object>
      </w:r>
      <w:r w:rsidRPr="00956A9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872" type="#_x0000_t75" style="width:1in;height:18pt" o:ole="">
            <v:imagedata r:id="rId31" o:title=""/>
          </v:shape>
          <w:control r:id="rId32" w:name="DefaultOcxName127" w:shapeid="_x0000_i1872"/>
        </w:object>
      </w:r>
      <w:r w:rsidRPr="00956A9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871" type="#_x0000_t75" style="width:1in;height:18pt" o:ole="">
            <v:imagedata r:id="rId33" o:title=""/>
          </v:shape>
          <w:control r:id="rId34" w:name="DefaultOcxName128" w:shapeid="_x0000_i1871"/>
        </w:object>
      </w:r>
      <w:r w:rsidRPr="00956A9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870" type="#_x0000_t75" style="width:1in;height:18pt" o:ole="">
            <v:imagedata r:id="rId35" o:title=""/>
          </v:shape>
          <w:control r:id="rId36" w:name="DefaultOcxName129" w:shapeid="_x0000_i1870"/>
        </w:object>
      </w:r>
    </w:p>
    <w:p w:rsidR="003F3B36" w:rsidRPr="008A29CB" w:rsidRDefault="00E9106E" w:rsidP="005E6BA6">
      <w:pPr>
        <w:spacing w:after="120" w:line="480" w:lineRule="auto"/>
        <w:rPr>
          <w:rFonts w:ascii="Times New Roman" w:eastAsia="Times New Roman" w:hAnsi="Times New Roman" w:cs="Times New Roman"/>
          <w:color w:val="000000"/>
          <w:highlight w:val="yellow"/>
        </w:rPr>
      </w:pPr>
      <w:r w:rsidRPr="008A29CB">
        <w:rPr>
          <w:rFonts w:ascii="Times New Roman" w:eastAsia="Times New Roman" w:hAnsi="Times New Roman" w:cs="Times New Roman"/>
          <w:color w:val="000000"/>
        </w:rPr>
        <w:t>Essentials for IACUC Members</w:t>
      </w:r>
      <w:r w:rsidRPr="008A29CB">
        <w:rPr>
          <w:rFonts w:ascii="Times New Roman" w:eastAsia="Times New Roman" w:hAnsi="Times New Roman" w:cs="Times New Roman"/>
          <w:color w:val="000000"/>
          <w:highlight w:val="yellow"/>
        </w:rPr>
        <w:object w:dxaOrig="225" w:dyaOrig="225">
          <v:shape id="_x0000_i1869" type="#_x0000_t75" style="width:1in;height:18pt" o:ole="">
            <v:imagedata r:id="rId9" o:title=""/>
          </v:shape>
          <w:control r:id="rId37" w:name="DefaultOcxName142" w:shapeid="_x0000_i1869"/>
        </w:object>
      </w:r>
      <w:r w:rsidRPr="008A29CB">
        <w:rPr>
          <w:rFonts w:ascii="Times New Roman" w:eastAsia="Times New Roman" w:hAnsi="Times New Roman" w:cs="Times New Roman"/>
          <w:color w:val="000000"/>
          <w:highlight w:val="yellow"/>
        </w:rPr>
        <w:object w:dxaOrig="225" w:dyaOrig="225">
          <v:shape id="_x0000_i1868" type="#_x0000_t75" style="width:1in;height:18pt" o:ole="">
            <v:imagedata r:id="rId38" o:title=""/>
          </v:shape>
          <w:control r:id="rId39" w:name="DefaultOcxName143" w:shapeid="_x0000_i1868"/>
        </w:object>
      </w:r>
      <w:r w:rsidRPr="008A29CB">
        <w:rPr>
          <w:rFonts w:ascii="Times New Roman" w:eastAsia="Times New Roman" w:hAnsi="Times New Roman" w:cs="Times New Roman"/>
          <w:color w:val="000000"/>
          <w:highlight w:val="yellow"/>
        </w:rPr>
        <w:object w:dxaOrig="225" w:dyaOrig="225">
          <v:shape id="_x0000_i1867" type="#_x0000_t75" style="width:1in;height:18pt" o:ole="">
            <v:imagedata r:id="rId40" o:title=""/>
          </v:shape>
          <w:control r:id="rId41" w:name="DefaultOcxName144" w:shapeid="_x0000_i1867"/>
        </w:object>
      </w:r>
      <w:r w:rsidRPr="008A29CB">
        <w:rPr>
          <w:rFonts w:ascii="Times New Roman" w:eastAsia="Times New Roman" w:hAnsi="Times New Roman" w:cs="Times New Roman"/>
          <w:color w:val="000000"/>
          <w:highlight w:val="yellow"/>
        </w:rPr>
        <w:object w:dxaOrig="225" w:dyaOrig="225">
          <v:shape id="_x0000_i1866" type="#_x0000_t75" style="width:1in;height:18pt" o:ole="">
            <v:imagedata r:id="rId42" o:title=""/>
          </v:shape>
          <w:control r:id="rId43" w:name="DefaultOcxName145" w:shapeid="_x0000_i1866"/>
        </w:object>
      </w:r>
      <w:r w:rsidRPr="008A29CB">
        <w:rPr>
          <w:rFonts w:ascii="Times New Roman" w:eastAsia="Times New Roman" w:hAnsi="Times New Roman" w:cs="Times New Roman"/>
          <w:color w:val="000000"/>
          <w:highlight w:val="yellow"/>
        </w:rPr>
        <w:object w:dxaOrig="225" w:dyaOrig="225">
          <v:shape id="_x0000_i1865" type="#_x0000_t75" style="width:1in;height:18pt" o:ole="">
            <v:imagedata r:id="rId44" o:title=""/>
          </v:shape>
          <w:control r:id="rId45" w:name="DefaultOcxName146" w:shapeid="_x0000_i1865"/>
        </w:object>
      </w:r>
    </w:p>
    <w:p w:rsidR="003F3B36" w:rsidRPr="005E6BA6" w:rsidRDefault="00E9106E" w:rsidP="005E6BA6">
      <w:pPr>
        <w:spacing w:after="120" w:line="480" w:lineRule="auto"/>
        <w:rPr>
          <w:rFonts w:ascii="Times New Roman" w:eastAsia="Times New Roman" w:hAnsi="Times New Roman" w:cs="Times New Roman"/>
          <w:color w:val="000000"/>
        </w:rPr>
      </w:pPr>
      <w:r w:rsidRPr="005E6BA6">
        <w:rPr>
          <w:rFonts w:ascii="Times New Roman" w:eastAsia="Times New Roman" w:hAnsi="Times New Roman" w:cs="Times New Roman"/>
          <w:color w:val="000000"/>
        </w:rPr>
        <w:t>IACUC Community Member</w:t>
      </w:r>
      <w:r w:rsidRPr="005E6BA6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864" type="#_x0000_t75" style="width:1in;height:18pt" o:ole="">
            <v:imagedata r:id="rId9" o:title=""/>
          </v:shape>
          <w:control r:id="rId46" w:name="DefaultOcxName147" w:shapeid="_x0000_i1864"/>
        </w:object>
      </w:r>
      <w:r w:rsidRPr="008A29CB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863" type="#_x0000_t75" style="width:1in;height:18pt" o:ole="">
            <v:imagedata r:id="rId47" o:title=""/>
          </v:shape>
          <w:control r:id="rId48" w:name="DefaultOcxName148" w:shapeid="_x0000_i1863"/>
        </w:object>
      </w:r>
      <w:r w:rsidRPr="008A29CB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862" type="#_x0000_t75" style="width:1in;height:18pt" o:ole="">
            <v:imagedata r:id="rId49" o:title=""/>
          </v:shape>
          <w:control r:id="rId50" w:name="DefaultOcxName149" w:shapeid="_x0000_i1862"/>
        </w:object>
      </w:r>
      <w:r w:rsidRPr="008A29CB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861" type="#_x0000_t75" style="width:1in;height:18pt" o:ole="">
            <v:imagedata r:id="rId51" o:title=""/>
          </v:shape>
          <w:control r:id="rId52" w:name="DefaultOcxName150" w:shapeid="_x0000_i1861"/>
        </w:object>
      </w:r>
      <w:r w:rsidRPr="008A29CB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860" type="#_x0000_t75" style="width:1in;height:18pt" o:ole="">
            <v:imagedata r:id="rId53" o:title=""/>
          </v:shape>
          <w:control r:id="rId54" w:name="DefaultOcxName151" w:shapeid="_x0000_i1860"/>
        </w:object>
      </w:r>
    </w:p>
    <w:p w:rsidR="003F3B36" w:rsidRDefault="00E9106E" w:rsidP="005E6BA6">
      <w:pPr>
        <w:spacing w:after="120" w:line="480" w:lineRule="auto"/>
        <w:rPr>
          <w:rFonts w:ascii="Times New Roman" w:eastAsia="Times New Roman" w:hAnsi="Times New Roman" w:cs="Times New Roman"/>
          <w:color w:val="000000"/>
        </w:rPr>
      </w:pPr>
      <w:r w:rsidRPr="005E6BA6">
        <w:rPr>
          <w:rFonts w:ascii="Times New Roman" w:eastAsia="Times New Roman" w:hAnsi="Times New Roman" w:cs="Times New Roman"/>
          <w:color w:val="000000"/>
        </w:rPr>
        <w:t>IACUC Member Refresher Case Studies</w:t>
      </w:r>
      <w:r w:rsidRPr="008A29CB">
        <w:rPr>
          <w:rFonts w:ascii="Times New Roman" w:eastAsia="Times New Roman" w:hAnsi="Times New Roman" w:cs="Times New Roman"/>
          <w:color w:val="000000"/>
          <w:highlight w:val="yellow"/>
        </w:rPr>
        <w:object w:dxaOrig="225" w:dyaOrig="225">
          <v:shape id="_x0000_i1859" type="#_x0000_t75" style="width:1in;height:18pt" o:ole="">
            <v:imagedata r:id="rId55" o:title=""/>
          </v:shape>
          <w:control r:id="rId56" w:name="DefaultOcxName152" w:shapeid="_x0000_i1859"/>
        </w:object>
      </w:r>
      <w:r w:rsidRPr="008A29CB">
        <w:rPr>
          <w:rFonts w:ascii="Times New Roman" w:eastAsia="Times New Roman" w:hAnsi="Times New Roman" w:cs="Times New Roman"/>
          <w:color w:val="000000"/>
          <w:highlight w:val="yellow"/>
        </w:rPr>
        <w:object w:dxaOrig="225" w:dyaOrig="225">
          <v:shape id="_x0000_i1858" type="#_x0000_t75" style="width:1in;height:18pt" o:ole="">
            <v:imagedata r:id="rId57" o:title=""/>
          </v:shape>
          <w:control r:id="rId58" w:name="DefaultOcxName153" w:shapeid="_x0000_i1858"/>
        </w:object>
      </w:r>
      <w:r w:rsidRPr="008A29CB">
        <w:rPr>
          <w:rFonts w:ascii="Times New Roman" w:eastAsia="Times New Roman" w:hAnsi="Times New Roman" w:cs="Times New Roman"/>
          <w:color w:val="000000"/>
          <w:highlight w:val="yellow"/>
        </w:rPr>
        <w:object w:dxaOrig="225" w:dyaOrig="225">
          <v:shape id="_x0000_i1857" type="#_x0000_t75" style="width:1in;height:18pt" o:ole="">
            <v:imagedata r:id="rId59" o:title=""/>
          </v:shape>
          <w:control r:id="rId60" w:name="DefaultOcxName154" w:shapeid="_x0000_i1857"/>
        </w:object>
      </w:r>
      <w:r w:rsidRPr="008A29CB">
        <w:rPr>
          <w:rFonts w:ascii="Times New Roman" w:eastAsia="Times New Roman" w:hAnsi="Times New Roman" w:cs="Times New Roman"/>
          <w:color w:val="000000"/>
          <w:highlight w:val="yellow"/>
        </w:rPr>
        <w:object w:dxaOrig="225" w:dyaOrig="225">
          <v:shape id="_x0000_i1856" type="#_x0000_t75" style="width:1in;height:18pt" o:ole="">
            <v:imagedata r:id="rId61" o:title=""/>
          </v:shape>
          <w:control r:id="rId62" w:name="DefaultOcxName155" w:shapeid="_x0000_i1856"/>
        </w:object>
      </w:r>
      <w:r w:rsidRPr="008A29CB">
        <w:rPr>
          <w:rFonts w:ascii="Times New Roman" w:eastAsia="Times New Roman" w:hAnsi="Times New Roman" w:cs="Times New Roman"/>
          <w:color w:val="000000"/>
          <w:highlight w:val="yellow"/>
        </w:rPr>
        <w:object w:dxaOrig="225" w:dyaOrig="225">
          <v:shape id="_x0000_i1855" type="#_x0000_t75" style="width:1in;height:18pt" o:ole="">
            <v:imagedata r:id="rId63" o:title=""/>
          </v:shape>
          <w:control r:id="rId64" w:name="DefaultOcxName156" w:shapeid="_x0000_i1855"/>
        </w:object>
      </w:r>
    </w:p>
    <w:p w:rsidR="003F3B36" w:rsidRDefault="00E9106E" w:rsidP="005E6BA6">
      <w:pPr>
        <w:spacing w:after="120" w:line="480" w:lineRule="auto"/>
        <w:rPr>
          <w:rFonts w:ascii="Times New Roman" w:eastAsia="Times New Roman" w:hAnsi="Times New Roman" w:cs="Times New Roman"/>
          <w:color w:val="000000"/>
        </w:rPr>
      </w:pPr>
      <w:r w:rsidRPr="00956A93">
        <w:rPr>
          <w:rFonts w:ascii="Times New Roman" w:eastAsia="Times New Roman" w:hAnsi="Times New Roman" w:cs="Times New Roman"/>
          <w:color w:val="000000"/>
        </w:rPr>
        <w:t>Reducing Pain and Distress in Laboratory Mice and Rats</w:t>
      </w:r>
      <w:r w:rsidRPr="00956A9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854" type="#_x0000_t75" style="width:1in;height:18pt" o:ole="">
            <v:imagedata r:id="rId65" o:title=""/>
          </v:shape>
          <w:control r:id="rId66" w:name="DefaultOcxName157" w:shapeid="_x0000_i1854"/>
        </w:object>
      </w:r>
      <w:r w:rsidRPr="00956A9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853" type="#_x0000_t75" style="width:1in;height:18pt" o:ole="">
            <v:imagedata r:id="rId67" o:title=""/>
          </v:shape>
          <w:control r:id="rId68" w:name="DefaultOcxName158" w:shapeid="_x0000_i1853"/>
        </w:object>
      </w:r>
      <w:r w:rsidRPr="00956A9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852" type="#_x0000_t75" style="width:1in;height:18pt" o:ole="">
            <v:imagedata r:id="rId69" o:title=""/>
          </v:shape>
          <w:control r:id="rId70" w:name="DefaultOcxName159" w:shapeid="_x0000_i1852"/>
        </w:object>
      </w:r>
      <w:r w:rsidRPr="00956A9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851" type="#_x0000_t75" style="width:1in;height:18pt" o:ole="">
            <v:imagedata r:id="rId71" o:title=""/>
          </v:shape>
          <w:control r:id="rId72" w:name="DefaultOcxName160" w:shapeid="_x0000_i1851"/>
        </w:object>
      </w:r>
      <w:r w:rsidRPr="00956A9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850" type="#_x0000_t75" style="width:1in;height:18pt" o:ole="">
            <v:imagedata r:id="rId73" o:title=""/>
          </v:shape>
          <w:control r:id="rId74" w:name="DefaultOcxName161" w:shapeid="_x0000_i1850"/>
        </w:object>
      </w:r>
    </w:p>
    <w:p w:rsidR="003F3B36" w:rsidRDefault="00E9106E" w:rsidP="005E6BA6">
      <w:pPr>
        <w:spacing w:after="120" w:line="480" w:lineRule="auto"/>
        <w:rPr>
          <w:rFonts w:ascii="Times New Roman" w:eastAsia="Times New Roman" w:hAnsi="Times New Roman" w:cs="Times New Roman"/>
          <w:color w:val="000000"/>
        </w:rPr>
      </w:pPr>
      <w:r w:rsidRPr="00956A93">
        <w:rPr>
          <w:rFonts w:ascii="Times New Roman" w:eastAsia="Times New Roman" w:hAnsi="Times New Roman" w:cs="Times New Roman"/>
          <w:color w:val="000000"/>
        </w:rPr>
        <w:t>Working with Amphibians in Research Settings.</w:t>
      </w:r>
      <w:r w:rsidRPr="00956A9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849" type="#_x0000_t75" style="width:1in;height:18pt" o:ole="">
            <v:imagedata r:id="rId75" o:title=""/>
          </v:shape>
          <w:control r:id="rId76" w:name="DefaultOcxName162" w:shapeid="_x0000_i1849"/>
        </w:object>
      </w:r>
      <w:r w:rsidRPr="00956A9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848" type="#_x0000_t75" style="width:1in;height:18pt" o:ole="">
            <v:imagedata r:id="rId77" o:title=""/>
          </v:shape>
          <w:control r:id="rId78" w:name="DefaultOcxName163" w:shapeid="_x0000_i1848"/>
        </w:object>
      </w:r>
      <w:r w:rsidRPr="00956A9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847" type="#_x0000_t75" style="width:1in;height:18pt" o:ole="">
            <v:imagedata r:id="rId79" o:title=""/>
          </v:shape>
          <w:control r:id="rId80" w:name="DefaultOcxName164" w:shapeid="_x0000_i1847"/>
        </w:object>
      </w:r>
      <w:r w:rsidRPr="00956A9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846" type="#_x0000_t75" style="width:1in;height:18pt" o:ole="">
            <v:imagedata r:id="rId81" o:title=""/>
          </v:shape>
          <w:control r:id="rId82" w:name="DefaultOcxName165" w:shapeid="_x0000_i1846"/>
        </w:object>
      </w:r>
      <w:r w:rsidRPr="00956A9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845" type="#_x0000_t75" style="width:1in;height:18pt" o:ole="">
            <v:imagedata r:id="rId83" o:title=""/>
          </v:shape>
          <w:control r:id="rId84" w:name="DefaultOcxName166" w:shapeid="_x0000_i1845"/>
        </w:object>
      </w:r>
    </w:p>
    <w:p w:rsidR="003F3B36" w:rsidRDefault="00E9106E" w:rsidP="005E6BA6">
      <w:pPr>
        <w:spacing w:after="120" w:line="480" w:lineRule="auto"/>
        <w:rPr>
          <w:rFonts w:ascii="Times New Roman" w:eastAsia="Times New Roman" w:hAnsi="Times New Roman" w:cs="Times New Roman"/>
          <w:color w:val="000000"/>
        </w:rPr>
      </w:pPr>
      <w:r w:rsidRPr="00956A93">
        <w:rPr>
          <w:rFonts w:ascii="Times New Roman" w:eastAsia="Times New Roman" w:hAnsi="Times New Roman" w:cs="Times New Roman"/>
          <w:color w:val="000000"/>
        </w:rPr>
        <w:t>Working With Fish in Research Settings</w:t>
      </w:r>
      <w:r w:rsidRPr="00956A9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844" type="#_x0000_t75" style="width:1in;height:18pt" o:ole="">
            <v:imagedata r:id="rId85" o:title=""/>
          </v:shape>
          <w:control r:id="rId86" w:name="DefaultOcxName167" w:shapeid="_x0000_i1844"/>
        </w:object>
      </w:r>
      <w:r w:rsidRPr="00956A9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843" type="#_x0000_t75" style="width:1in;height:18pt" o:ole="">
            <v:imagedata r:id="rId87" o:title=""/>
          </v:shape>
          <w:control r:id="rId88" w:name="DefaultOcxName168" w:shapeid="_x0000_i1843"/>
        </w:object>
      </w:r>
      <w:r w:rsidRPr="00956A9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842" type="#_x0000_t75" style="width:1in;height:18pt" o:ole="">
            <v:imagedata r:id="rId89" o:title=""/>
          </v:shape>
          <w:control r:id="rId90" w:name="DefaultOcxName169" w:shapeid="_x0000_i1842"/>
        </w:object>
      </w:r>
      <w:r w:rsidRPr="00956A9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841" type="#_x0000_t75" style="width:1in;height:18pt" o:ole="">
            <v:imagedata r:id="rId91" o:title=""/>
          </v:shape>
          <w:control r:id="rId92" w:name="DefaultOcxName170" w:shapeid="_x0000_i1841"/>
        </w:object>
      </w:r>
      <w:r w:rsidRPr="00956A9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840" type="#_x0000_t75" style="width:1in;height:18pt" o:ole="">
            <v:imagedata r:id="rId93" o:title=""/>
          </v:shape>
          <w:control r:id="rId94" w:name="DefaultOcxName171" w:shapeid="_x0000_i1840"/>
        </w:object>
      </w:r>
    </w:p>
    <w:p w:rsidR="003F3B36" w:rsidRDefault="00E9106E" w:rsidP="005E6BA6">
      <w:pPr>
        <w:spacing w:after="120" w:line="480" w:lineRule="auto"/>
        <w:rPr>
          <w:rFonts w:ascii="Times New Roman" w:eastAsia="Times New Roman" w:hAnsi="Times New Roman" w:cs="Times New Roman"/>
          <w:color w:val="000000"/>
        </w:rPr>
      </w:pPr>
      <w:r w:rsidRPr="00956A93">
        <w:rPr>
          <w:rFonts w:ascii="Times New Roman" w:eastAsia="Times New Roman" w:hAnsi="Times New Roman" w:cs="Times New Roman"/>
          <w:color w:val="000000"/>
        </w:rPr>
        <w:t>Working with Mice in Research</w:t>
      </w:r>
      <w:r w:rsidRPr="00956A9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839" type="#_x0000_t75" style="width:1in;height:18pt" o:ole="">
            <v:imagedata r:id="rId95" o:title=""/>
          </v:shape>
          <w:control r:id="rId96" w:name="DefaultOcxName172" w:shapeid="_x0000_i1839"/>
        </w:object>
      </w:r>
      <w:r w:rsidRPr="00956A9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838" type="#_x0000_t75" style="width:1in;height:18pt" o:ole="">
            <v:imagedata r:id="rId97" o:title=""/>
          </v:shape>
          <w:control r:id="rId98" w:name="DefaultOcxName173" w:shapeid="_x0000_i1838"/>
        </w:object>
      </w:r>
      <w:r w:rsidRPr="00956A9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837" type="#_x0000_t75" style="width:1in;height:18pt" o:ole="">
            <v:imagedata r:id="rId99" o:title=""/>
          </v:shape>
          <w:control r:id="rId100" w:name="DefaultOcxName174" w:shapeid="_x0000_i1837"/>
        </w:object>
      </w:r>
      <w:r w:rsidRPr="00956A9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836" type="#_x0000_t75" style="width:1in;height:18pt" o:ole="">
            <v:imagedata r:id="rId101" o:title=""/>
          </v:shape>
          <w:control r:id="rId102" w:name="DefaultOcxName175" w:shapeid="_x0000_i1836"/>
        </w:object>
      </w:r>
      <w:r w:rsidRPr="00956A9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835" type="#_x0000_t75" style="width:1in;height:18pt" o:ole="">
            <v:imagedata r:id="rId103" o:title=""/>
          </v:shape>
          <w:control r:id="rId104" w:name="DefaultOcxName176" w:shapeid="_x0000_i1835"/>
        </w:object>
      </w:r>
    </w:p>
    <w:p w:rsidR="003F3B36" w:rsidRDefault="00E9106E" w:rsidP="005E6BA6">
      <w:pPr>
        <w:spacing w:after="120" w:line="480" w:lineRule="auto"/>
        <w:rPr>
          <w:rFonts w:ascii="Times New Roman" w:eastAsia="Times New Roman" w:hAnsi="Times New Roman" w:cs="Times New Roman"/>
          <w:color w:val="000000"/>
        </w:rPr>
      </w:pPr>
      <w:r w:rsidRPr="00956A93">
        <w:rPr>
          <w:rFonts w:ascii="Times New Roman" w:eastAsia="Times New Roman" w:hAnsi="Times New Roman" w:cs="Times New Roman"/>
          <w:color w:val="000000"/>
        </w:rPr>
        <w:t>Working with Rabbits in Research Settings</w:t>
      </w:r>
      <w:r w:rsidRPr="00956A9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834" type="#_x0000_t75" style="width:1in;height:18pt" o:ole="">
            <v:imagedata r:id="rId105" o:title=""/>
          </v:shape>
          <w:control r:id="rId106" w:name="DefaultOcxName177" w:shapeid="_x0000_i1834"/>
        </w:object>
      </w:r>
      <w:r w:rsidRPr="00956A9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833" type="#_x0000_t75" style="width:1in;height:18pt" o:ole="">
            <v:imagedata r:id="rId107" o:title=""/>
          </v:shape>
          <w:control r:id="rId108" w:name="DefaultOcxName178" w:shapeid="_x0000_i1833"/>
        </w:object>
      </w:r>
      <w:r w:rsidRPr="00956A9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832" type="#_x0000_t75" style="width:1in;height:18pt" o:ole="">
            <v:imagedata r:id="rId109" o:title=""/>
          </v:shape>
          <w:control r:id="rId110" w:name="DefaultOcxName179" w:shapeid="_x0000_i1832"/>
        </w:object>
      </w:r>
      <w:r w:rsidRPr="00956A9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831" type="#_x0000_t75" style="width:1in;height:18pt" o:ole="">
            <v:imagedata r:id="rId111" o:title=""/>
          </v:shape>
          <w:control r:id="rId112" w:name="DefaultOcxName180" w:shapeid="_x0000_i1831"/>
        </w:object>
      </w:r>
      <w:r w:rsidRPr="00956A9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830" type="#_x0000_t75" style="width:1in;height:18pt" o:ole="">
            <v:imagedata r:id="rId113" o:title=""/>
          </v:shape>
          <w:control r:id="rId114" w:name="DefaultOcxName181" w:shapeid="_x0000_i1830"/>
        </w:object>
      </w:r>
    </w:p>
    <w:p w:rsidR="00E9106E" w:rsidRPr="00956A93" w:rsidRDefault="00E9106E" w:rsidP="008A29CB">
      <w:pPr>
        <w:spacing w:after="120" w:line="480" w:lineRule="auto"/>
        <w:rPr>
          <w:rFonts w:ascii="Times New Roman" w:eastAsia="Times New Roman" w:hAnsi="Times New Roman" w:cs="Times New Roman"/>
          <w:color w:val="000000"/>
        </w:rPr>
      </w:pPr>
      <w:r w:rsidRPr="00956A93">
        <w:rPr>
          <w:rFonts w:ascii="Times New Roman" w:eastAsia="Times New Roman" w:hAnsi="Times New Roman" w:cs="Times New Roman"/>
          <w:color w:val="000000"/>
        </w:rPr>
        <w:t>Working with Rats in Research Settings</w:t>
      </w:r>
    </w:p>
    <w:p w:rsidR="00E9106E" w:rsidRPr="008A29CB" w:rsidRDefault="00E9106E" w:rsidP="008A29CB">
      <w:pPr>
        <w:spacing w:after="120" w:line="480" w:lineRule="auto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r w:rsidRPr="008A29CB">
        <w:rPr>
          <w:rFonts w:ascii="Times New Roman" w:eastAsia="Times New Roman" w:hAnsi="Times New Roman" w:cs="Times New Roman"/>
          <w:b/>
          <w:color w:val="000000"/>
          <w:highlight w:val="yellow"/>
        </w:rPr>
        <w:t>Working with the IACUC</w:t>
      </w:r>
    </w:p>
    <w:bookmarkEnd w:id="0"/>
    <w:p w:rsidR="00E9106E" w:rsidRPr="00956A93" w:rsidRDefault="00956A93" w:rsidP="008A29CB">
      <w:pPr>
        <w:spacing w:after="0" w:line="480" w:lineRule="auto"/>
        <w:rPr>
          <w:rFonts w:ascii="Times New Roman" w:eastAsia="Times New Roman" w:hAnsi="Times New Roman" w:cs="Times New Roman"/>
          <w:color w:val="000000"/>
        </w:rPr>
      </w:pPr>
      <w:r w:rsidRPr="00956A93">
        <w:rPr>
          <w:rFonts w:ascii="Times New Roman" w:eastAsia="Times New Roman" w:hAnsi="Times New Roman" w:cs="Times New Roman"/>
          <w:color w:val="000000"/>
        </w:rPr>
        <w:t>Working w</w:t>
      </w:r>
      <w:r w:rsidR="00E9106E" w:rsidRPr="00956A93">
        <w:rPr>
          <w:rFonts w:ascii="Times New Roman" w:eastAsia="Times New Roman" w:hAnsi="Times New Roman" w:cs="Times New Roman"/>
          <w:color w:val="000000"/>
        </w:rPr>
        <w:t>ith Zebrafish (Danio rerio) in Research Settings</w:t>
      </w:r>
    </w:p>
    <w:p w:rsidR="00956A93" w:rsidRPr="00956A93" w:rsidRDefault="00956A93" w:rsidP="008A29CB">
      <w:pPr>
        <w:pStyle w:val="NoSpacing"/>
        <w:spacing w:line="480" w:lineRule="auto"/>
        <w:rPr>
          <w:rFonts w:ascii="Times New Roman" w:hAnsi="Times New Roman" w:cs="Times New Roman"/>
        </w:rPr>
      </w:pPr>
      <w:r w:rsidRPr="00956A93">
        <w:rPr>
          <w:rFonts w:ascii="Times New Roman" w:hAnsi="Times New Roman" w:cs="Times New Roman"/>
        </w:rPr>
        <w:t>Working with Reptiles in a Research Setting</w:t>
      </w:r>
    </w:p>
    <w:p w:rsidR="00956A93" w:rsidRPr="005E6BA6" w:rsidRDefault="00956A93" w:rsidP="008A29CB">
      <w:pPr>
        <w:pStyle w:val="NoSpacing"/>
        <w:spacing w:line="480" w:lineRule="auto"/>
        <w:rPr>
          <w:rFonts w:ascii="Times New Roman" w:hAnsi="Times New Roman" w:cs="Times New Roman"/>
        </w:rPr>
      </w:pPr>
      <w:r w:rsidRPr="005E6BA6">
        <w:rPr>
          <w:rFonts w:ascii="Times New Roman" w:hAnsi="Times New Roman" w:cs="Times New Roman"/>
        </w:rPr>
        <w:t>Introduction to Working with the IACUC Refresher Course</w:t>
      </w:r>
    </w:p>
    <w:p w:rsidR="00956A93" w:rsidRPr="00956A93" w:rsidRDefault="00956A93" w:rsidP="008A29CB">
      <w:pPr>
        <w:pStyle w:val="NoSpacing"/>
        <w:spacing w:line="480" w:lineRule="auto"/>
        <w:rPr>
          <w:rFonts w:ascii="Times New Roman" w:hAnsi="Times New Roman" w:cs="Times New Roman"/>
        </w:rPr>
      </w:pPr>
      <w:r w:rsidRPr="00956A93">
        <w:rPr>
          <w:rFonts w:ascii="Times New Roman" w:hAnsi="Times New Roman" w:cs="Times New Roman"/>
        </w:rPr>
        <w:t>Post Approval Monitoring</w:t>
      </w:r>
    </w:p>
    <w:p w:rsidR="00956A93" w:rsidRPr="00956A93" w:rsidRDefault="00956A93" w:rsidP="008A29CB">
      <w:pPr>
        <w:pStyle w:val="NoSpacing"/>
        <w:spacing w:line="480" w:lineRule="auto"/>
        <w:rPr>
          <w:rFonts w:ascii="Times New Roman" w:hAnsi="Times New Roman" w:cs="Times New Roman"/>
        </w:rPr>
      </w:pPr>
      <w:r w:rsidRPr="00956A93">
        <w:rPr>
          <w:rFonts w:ascii="Times New Roman" w:hAnsi="Times New Roman" w:cs="Times New Roman"/>
        </w:rPr>
        <w:t>Wildlife Research</w:t>
      </w:r>
    </w:p>
    <w:sectPr w:rsidR="00956A93" w:rsidRPr="00956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06995"/>
    <w:multiLevelType w:val="multilevel"/>
    <w:tmpl w:val="924E3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6F6D59"/>
    <w:multiLevelType w:val="multilevel"/>
    <w:tmpl w:val="E9C83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87F"/>
    <w:rsid w:val="000B7C56"/>
    <w:rsid w:val="0029203E"/>
    <w:rsid w:val="0032186A"/>
    <w:rsid w:val="003F3B36"/>
    <w:rsid w:val="004F19F2"/>
    <w:rsid w:val="005E6BA6"/>
    <w:rsid w:val="00762557"/>
    <w:rsid w:val="0079487F"/>
    <w:rsid w:val="007D1E64"/>
    <w:rsid w:val="008A29CB"/>
    <w:rsid w:val="00956A93"/>
    <w:rsid w:val="009B7B41"/>
    <w:rsid w:val="00A46B23"/>
    <w:rsid w:val="00B808E9"/>
    <w:rsid w:val="00C85816"/>
    <w:rsid w:val="00DA4F57"/>
    <w:rsid w:val="00E207D0"/>
    <w:rsid w:val="00E9106E"/>
    <w:rsid w:val="00F1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."/>
  <w:listSeparator w:val=","/>
  <w15:docId w15:val="{A3DE39E5-CADB-4D21-ABD6-1419C84B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55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56A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8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1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76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3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50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7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63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control" Target="activeX/activeX7.xml"/><Relationship Id="rId42" Type="http://schemas.openxmlformats.org/officeDocument/2006/relationships/image" Target="media/image16.wmf"/><Relationship Id="rId47" Type="http://schemas.openxmlformats.org/officeDocument/2006/relationships/image" Target="media/image18.wmf"/><Relationship Id="rId63" Type="http://schemas.openxmlformats.org/officeDocument/2006/relationships/image" Target="media/image26.wmf"/><Relationship Id="rId68" Type="http://schemas.openxmlformats.org/officeDocument/2006/relationships/control" Target="activeX/activeX32.xml"/><Relationship Id="rId84" Type="http://schemas.openxmlformats.org/officeDocument/2006/relationships/control" Target="activeX/activeX40.xml"/><Relationship Id="rId89" Type="http://schemas.openxmlformats.org/officeDocument/2006/relationships/image" Target="media/image39.wmf"/><Relationship Id="rId112" Type="http://schemas.openxmlformats.org/officeDocument/2006/relationships/control" Target="activeX/activeX54.xml"/><Relationship Id="rId16" Type="http://schemas.openxmlformats.org/officeDocument/2006/relationships/control" Target="activeX/activeX4.xml"/><Relationship Id="rId107" Type="http://schemas.openxmlformats.org/officeDocument/2006/relationships/image" Target="media/image48.wmf"/><Relationship Id="rId11" Type="http://schemas.openxmlformats.org/officeDocument/2006/relationships/image" Target="media/image2.wmf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53" Type="http://schemas.openxmlformats.org/officeDocument/2006/relationships/image" Target="media/image21.wmf"/><Relationship Id="rId58" Type="http://schemas.openxmlformats.org/officeDocument/2006/relationships/control" Target="activeX/activeX27.xml"/><Relationship Id="rId74" Type="http://schemas.openxmlformats.org/officeDocument/2006/relationships/control" Target="activeX/activeX35.xml"/><Relationship Id="rId79" Type="http://schemas.openxmlformats.org/officeDocument/2006/relationships/image" Target="media/image34.wmf"/><Relationship Id="rId102" Type="http://schemas.openxmlformats.org/officeDocument/2006/relationships/control" Target="activeX/activeX49.xml"/><Relationship Id="rId5" Type="http://schemas.openxmlformats.org/officeDocument/2006/relationships/webSettings" Target="webSettings.xml"/><Relationship Id="rId90" Type="http://schemas.openxmlformats.org/officeDocument/2006/relationships/control" Target="activeX/activeX43.xml"/><Relationship Id="rId95" Type="http://schemas.openxmlformats.org/officeDocument/2006/relationships/image" Target="media/image42.wmf"/><Relationship Id="rId22" Type="http://schemas.openxmlformats.org/officeDocument/2006/relationships/image" Target="media/image7.wmf"/><Relationship Id="rId27" Type="http://schemas.openxmlformats.org/officeDocument/2006/relationships/control" Target="activeX/activeX10.xml"/><Relationship Id="rId43" Type="http://schemas.openxmlformats.org/officeDocument/2006/relationships/control" Target="activeX/activeX19.xml"/><Relationship Id="rId48" Type="http://schemas.openxmlformats.org/officeDocument/2006/relationships/control" Target="activeX/activeX22.xml"/><Relationship Id="rId64" Type="http://schemas.openxmlformats.org/officeDocument/2006/relationships/control" Target="activeX/activeX30.xml"/><Relationship Id="rId69" Type="http://schemas.openxmlformats.org/officeDocument/2006/relationships/image" Target="media/image29.wmf"/><Relationship Id="rId113" Type="http://schemas.openxmlformats.org/officeDocument/2006/relationships/image" Target="media/image51.wmf"/><Relationship Id="rId80" Type="http://schemas.openxmlformats.org/officeDocument/2006/relationships/control" Target="activeX/activeX38.xml"/><Relationship Id="rId85" Type="http://schemas.openxmlformats.org/officeDocument/2006/relationships/image" Target="media/image37.wmf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59" Type="http://schemas.openxmlformats.org/officeDocument/2006/relationships/image" Target="media/image24.wmf"/><Relationship Id="rId103" Type="http://schemas.openxmlformats.org/officeDocument/2006/relationships/image" Target="media/image46.wmf"/><Relationship Id="rId108" Type="http://schemas.openxmlformats.org/officeDocument/2006/relationships/control" Target="activeX/activeX52.xml"/><Relationship Id="rId54" Type="http://schemas.openxmlformats.org/officeDocument/2006/relationships/control" Target="activeX/activeX25.xml"/><Relationship Id="rId70" Type="http://schemas.openxmlformats.org/officeDocument/2006/relationships/control" Target="activeX/activeX33.xml"/><Relationship Id="rId75" Type="http://schemas.openxmlformats.org/officeDocument/2006/relationships/image" Target="media/image32.wmf"/><Relationship Id="rId91" Type="http://schemas.openxmlformats.org/officeDocument/2006/relationships/image" Target="media/image40.wmf"/><Relationship Id="rId96" Type="http://schemas.openxmlformats.org/officeDocument/2006/relationships/control" Target="activeX/activeX46.xml"/><Relationship Id="rId1" Type="http://schemas.openxmlformats.org/officeDocument/2006/relationships/customXml" Target="../customXml/item1.xml"/><Relationship Id="rId6" Type="http://schemas.openxmlformats.org/officeDocument/2006/relationships/hyperlink" Target="https://www.citiprogram.org" TargetMode="External"/><Relationship Id="rId15" Type="http://schemas.openxmlformats.org/officeDocument/2006/relationships/image" Target="media/image4.wmf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106" Type="http://schemas.openxmlformats.org/officeDocument/2006/relationships/control" Target="activeX/activeX51.xml"/><Relationship Id="rId114" Type="http://schemas.openxmlformats.org/officeDocument/2006/relationships/control" Target="activeX/activeX55.xml"/><Relationship Id="rId10" Type="http://schemas.openxmlformats.org/officeDocument/2006/relationships/control" Target="activeX/activeX1.xml"/><Relationship Id="rId31" Type="http://schemas.openxmlformats.org/officeDocument/2006/relationships/image" Target="media/image11.wmf"/><Relationship Id="rId44" Type="http://schemas.openxmlformats.org/officeDocument/2006/relationships/image" Target="media/image17.wmf"/><Relationship Id="rId52" Type="http://schemas.openxmlformats.org/officeDocument/2006/relationships/control" Target="activeX/activeX24.xml"/><Relationship Id="rId60" Type="http://schemas.openxmlformats.org/officeDocument/2006/relationships/control" Target="activeX/activeX28.xml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control" Target="activeX/activeX37.xml"/><Relationship Id="rId81" Type="http://schemas.openxmlformats.org/officeDocument/2006/relationships/image" Target="media/image35.wmf"/><Relationship Id="rId86" Type="http://schemas.openxmlformats.org/officeDocument/2006/relationships/control" Target="activeX/activeX41.xml"/><Relationship Id="rId94" Type="http://schemas.openxmlformats.org/officeDocument/2006/relationships/control" Target="activeX/activeX45.xml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9" Type="http://schemas.openxmlformats.org/officeDocument/2006/relationships/control" Target="activeX/activeX17.xml"/><Relationship Id="rId109" Type="http://schemas.openxmlformats.org/officeDocument/2006/relationships/image" Target="media/image49.wmf"/><Relationship Id="rId34" Type="http://schemas.openxmlformats.org/officeDocument/2006/relationships/control" Target="activeX/activeX14.xml"/><Relationship Id="rId50" Type="http://schemas.openxmlformats.org/officeDocument/2006/relationships/control" Target="activeX/activeX23.xml"/><Relationship Id="rId55" Type="http://schemas.openxmlformats.org/officeDocument/2006/relationships/image" Target="media/image22.wmf"/><Relationship Id="rId76" Type="http://schemas.openxmlformats.org/officeDocument/2006/relationships/control" Target="activeX/activeX36.xml"/><Relationship Id="rId97" Type="http://schemas.openxmlformats.org/officeDocument/2006/relationships/image" Target="media/image43.wmf"/><Relationship Id="rId104" Type="http://schemas.openxmlformats.org/officeDocument/2006/relationships/control" Target="activeX/activeX50.xml"/><Relationship Id="rId7" Type="http://schemas.openxmlformats.org/officeDocument/2006/relationships/hyperlink" Target="mailto:citisupport@med.miami.edu" TargetMode="External"/><Relationship Id="rId71" Type="http://schemas.openxmlformats.org/officeDocument/2006/relationships/image" Target="media/image30.wmf"/><Relationship Id="rId92" Type="http://schemas.openxmlformats.org/officeDocument/2006/relationships/control" Target="activeX/activeX44.xml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image" Target="media/image8.wmf"/><Relationship Id="rId40" Type="http://schemas.openxmlformats.org/officeDocument/2006/relationships/image" Target="media/image15.wmf"/><Relationship Id="rId45" Type="http://schemas.openxmlformats.org/officeDocument/2006/relationships/control" Target="activeX/activeX20.xml"/><Relationship Id="rId66" Type="http://schemas.openxmlformats.org/officeDocument/2006/relationships/control" Target="activeX/activeX31.xml"/><Relationship Id="rId87" Type="http://schemas.openxmlformats.org/officeDocument/2006/relationships/image" Target="media/image38.wmf"/><Relationship Id="rId110" Type="http://schemas.openxmlformats.org/officeDocument/2006/relationships/control" Target="activeX/activeX53.xml"/><Relationship Id="rId115" Type="http://schemas.openxmlformats.org/officeDocument/2006/relationships/fontTable" Target="fontTable.xml"/><Relationship Id="rId61" Type="http://schemas.openxmlformats.org/officeDocument/2006/relationships/image" Target="media/image25.wmf"/><Relationship Id="rId82" Type="http://schemas.openxmlformats.org/officeDocument/2006/relationships/control" Target="activeX/activeX39.xml"/><Relationship Id="rId19" Type="http://schemas.openxmlformats.org/officeDocument/2006/relationships/control" Target="activeX/activeX6.xml"/><Relationship Id="rId14" Type="http://schemas.openxmlformats.org/officeDocument/2006/relationships/control" Target="activeX/activeX3.xml"/><Relationship Id="rId30" Type="http://schemas.openxmlformats.org/officeDocument/2006/relationships/control" Target="activeX/activeX12.xml"/><Relationship Id="rId35" Type="http://schemas.openxmlformats.org/officeDocument/2006/relationships/image" Target="media/image13.wmf"/><Relationship Id="rId56" Type="http://schemas.openxmlformats.org/officeDocument/2006/relationships/control" Target="activeX/activeX26.xml"/><Relationship Id="rId77" Type="http://schemas.openxmlformats.org/officeDocument/2006/relationships/image" Target="media/image33.wmf"/><Relationship Id="rId100" Type="http://schemas.openxmlformats.org/officeDocument/2006/relationships/control" Target="activeX/activeX48.xml"/><Relationship Id="rId105" Type="http://schemas.openxmlformats.org/officeDocument/2006/relationships/image" Target="media/image47.wmf"/><Relationship Id="rId8" Type="http://schemas.openxmlformats.org/officeDocument/2006/relationships/hyperlink" Target="mailto:acp@uwm.edu" TargetMode="External"/><Relationship Id="rId51" Type="http://schemas.openxmlformats.org/officeDocument/2006/relationships/image" Target="media/image20.wmf"/><Relationship Id="rId72" Type="http://schemas.openxmlformats.org/officeDocument/2006/relationships/control" Target="activeX/activeX34.xml"/><Relationship Id="rId93" Type="http://schemas.openxmlformats.org/officeDocument/2006/relationships/image" Target="media/image41.wmf"/><Relationship Id="rId98" Type="http://schemas.openxmlformats.org/officeDocument/2006/relationships/control" Target="activeX/activeX47.xml"/><Relationship Id="rId3" Type="http://schemas.openxmlformats.org/officeDocument/2006/relationships/styles" Target="styles.xml"/><Relationship Id="rId25" Type="http://schemas.openxmlformats.org/officeDocument/2006/relationships/control" Target="activeX/activeX9.xml"/><Relationship Id="rId46" Type="http://schemas.openxmlformats.org/officeDocument/2006/relationships/control" Target="activeX/activeX21.xml"/><Relationship Id="rId67" Type="http://schemas.openxmlformats.org/officeDocument/2006/relationships/image" Target="media/image28.wmf"/><Relationship Id="rId116" Type="http://schemas.openxmlformats.org/officeDocument/2006/relationships/theme" Target="theme/theme1.xml"/><Relationship Id="rId20" Type="http://schemas.openxmlformats.org/officeDocument/2006/relationships/image" Target="media/image6.wmf"/><Relationship Id="rId41" Type="http://schemas.openxmlformats.org/officeDocument/2006/relationships/control" Target="activeX/activeX18.xml"/><Relationship Id="rId62" Type="http://schemas.openxmlformats.org/officeDocument/2006/relationships/control" Target="activeX/activeX29.xml"/><Relationship Id="rId83" Type="http://schemas.openxmlformats.org/officeDocument/2006/relationships/image" Target="media/image36.wmf"/><Relationship Id="rId88" Type="http://schemas.openxmlformats.org/officeDocument/2006/relationships/control" Target="activeX/activeX42.xml"/><Relationship Id="rId111" Type="http://schemas.openxmlformats.org/officeDocument/2006/relationships/image" Target="media/image5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92A61-C5E5-4AF4-9B98-C904E5381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UW-Milwaukee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Beryl R. Forman</dc:creator>
  <cp:lastModifiedBy>Austin John Wood</cp:lastModifiedBy>
  <cp:revision>4</cp:revision>
  <cp:lastPrinted>2018-09-07T18:29:00Z</cp:lastPrinted>
  <dcterms:created xsi:type="dcterms:W3CDTF">2020-01-08T19:00:00Z</dcterms:created>
  <dcterms:modified xsi:type="dcterms:W3CDTF">2020-01-08T19:01:00Z</dcterms:modified>
</cp:coreProperties>
</file>