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1C8" w:rsidRPr="00FC280B" w:rsidRDefault="004D005A" w:rsidP="00FC280B">
      <w:pPr>
        <w:spacing w:before="120" w:after="24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C280B">
        <w:rPr>
          <w:rFonts w:ascii="Times New Roman" w:hAnsi="Times New Roman"/>
          <w:b/>
          <w:sz w:val="24"/>
          <w:szCs w:val="28"/>
        </w:rPr>
        <w:t>Pre</w:t>
      </w:r>
      <w:r w:rsidR="00FC280B">
        <w:rPr>
          <w:rFonts w:ascii="Times New Roman" w:hAnsi="Times New Roman"/>
          <w:b/>
          <w:sz w:val="24"/>
          <w:szCs w:val="28"/>
        </w:rPr>
        <w:t>-</w:t>
      </w:r>
      <w:r w:rsidRPr="00FC280B">
        <w:rPr>
          <w:rFonts w:ascii="Times New Roman" w:hAnsi="Times New Roman"/>
          <w:b/>
          <w:sz w:val="24"/>
          <w:szCs w:val="28"/>
        </w:rPr>
        <w:t>Award Animal Care C</w:t>
      </w:r>
      <w:r w:rsidR="00BC61C8" w:rsidRPr="00FC280B">
        <w:rPr>
          <w:rFonts w:ascii="Times New Roman" w:hAnsi="Times New Roman"/>
          <w:b/>
          <w:sz w:val="24"/>
          <w:szCs w:val="28"/>
        </w:rPr>
        <w:t xml:space="preserve">ertification </w:t>
      </w:r>
      <w:r w:rsidRPr="00FC280B">
        <w:rPr>
          <w:rFonts w:ascii="Times New Roman" w:hAnsi="Times New Roman"/>
          <w:b/>
          <w:sz w:val="24"/>
          <w:szCs w:val="28"/>
        </w:rPr>
        <w:t>Requirements</w:t>
      </w:r>
    </w:p>
    <w:p w:rsidR="004D005A" w:rsidRPr="00057F7E" w:rsidRDefault="00FC280B" w:rsidP="00FC280B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Office of Sponsored Programs h</w:t>
      </w:r>
      <w:r w:rsidR="00BC61C8" w:rsidRPr="00057F7E">
        <w:rPr>
          <w:rFonts w:ascii="Times New Roman" w:hAnsi="Times New Roman"/>
        </w:rPr>
        <w:t>as revised the procedure for Animal Care approvals on</w:t>
      </w:r>
      <w:r w:rsidR="004D005A" w:rsidRPr="00057F7E">
        <w:rPr>
          <w:rFonts w:ascii="Times New Roman" w:hAnsi="Times New Roman"/>
        </w:rPr>
        <w:t xml:space="preserve"> all</w:t>
      </w:r>
      <w:r w:rsidR="00BC61C8" w:rsidRPr="00057F7E">
        <w:rPr>
          <w:rFonts w:ascii="Times New Roman" w:hAnsi="Times New Roman"/>
        </w:rPr>
        <w:t xml:space="preserve"> proposals </w:t>
      </w:r>
      <w:r w:rsidR="00BC2B6C">
        <w:rPr>
          <w:rFonts w:ascii="Times New Roman" w:hAnsi="Times New Roman"/>
        </w:rPr>
        <w:t xml:space="preserve">to the National Institutes of Health </w:t>
      </w:r>
      <w:r w:rsidR="00BC61C8" w:rsidRPr="00057F7E">
        <w:rPr>
          <w:rFonts w:ascii="Times New Roman" w:hAnsi="Times New Roman"/>
        </w:rPr>
        <w:t xml:space="preserve">at the </w:t>
      </w:r>
      <w:r w:rsidR="004D005A" w:rsidRPr="00057F7E">
        <w:rPr>
          <w:rFonts w:ascii="Times New Roman" w:hAnsi="Times New Roman"/>
        </w:rPr>
        <w:t>Just</w:t>
      </w:r>
      <w:r w:rsidR="00BC2B6C">
        <w:rPr>
          <w:rFonts w:ascii="Times New Roman" w:hAnsi="Times New Roman"/>
        </w:rPr>
        <w:t>-</w:t>
      </w:r>
      <w:r w:rsidR="004D005A" w:rsidRPr="00057F7E">
        <w:rPr>
          <w:rFonts w:ascii="Times New Roman" w:hAnsi="Times New Roman"/>
        </w:rPr>
        <w:t>in</w:t>
      </w:r>
      <w:r w:rsidR="00BC2B6C">
        <w:rPr>
          <w:rFonts w:ascii="Times New Roman" w:hAnsi="Times New Roman"/>
        </w:rPr>
        <w:t>-T</w:t>
      </w:r>
      <w:r w:rsidR="004D005A" w:rsidRPr="00057F7E">
        <w:rPr>
          <w:rFonts w:ascii="Times New Roman" w:hAnsi="Times New Roman"/>
        </w:rPr>
        <w:t>ime (</w:t>
      </w:r>
      <w:r w:rsidR="00BC61C8" w:rsidRPr="00057F7E">
        <w:rPr>
          <w:rFonts w:ascii="Times New Roman" w:hAnsi="Times New Roman"/>
        </w:rPr>
        <w:t>JIT</w:t>
      </w:r>
      <w:r w:rsidR="004D005A" w:rsidRPr="00057F7E">
        <w:rPr>
          <w:rFonts w:ascii="Times New Roman" w:hAnsi="Times New Roman"/>
        </w:rPr>
        <w:t>)</w:t>
      </w:r>
      <w:r w:rsidR="00BC61C8" w:rsidRPr="00057F7E">
        <w:rPr>
          <w:rFonts w:ascii="Times New Roman" w:hAnsi="Times New Roman"/>
        </w:rPr>
        <w:t xml:space="preserve"> </w:t>
      </w:r>
      <w:r w:rsidR="00BC2B6C">
        <w:rPr>
          <w:rFonts w:ascii="Times New Roman" w:hAnsi="Times New Roman"/>
        </w:rPr>
        <w:t xml:space="preserve">stage </w:t>
      </w:r>
      <w:r w:rsidR="00BC61C8" w:rsidRPr="00057F7E">
        <w:rPr>
          <w:rFonts w:ascii="Times New Roman" w:hAnsi="Times New Roman"/>
        </w:rPr>
        <w:t xml:space="preserve">and </w:t>
      </w:r>
      <w:r w:rsidR="00BC2B6C">
        <w:rPr>
          <w:rFonts w:ascii="Times New Roman" w:hAnsi="Times New Roman"/>
        </w:rPr>
        <w:t xml:space="preserve">at </w:t>
      </w:r>
      <w:r w:rsidR="00BC61C8" w:rsidRPr="00057F7E">
        <w:rPr>
          <w:rFonts w:ascii="Times New Roman" w:hAnsi="Times New Roman"/>
        </w:rPr>
        <w:t xml:space="preserve">award </w:t>
      </w:r>
      <w:r w:rsidR="00057F7E" w:rsidRPr="00057F7E">
        <w:rPr>
          <w:rFonts w:ascii="Times New Roman" w:hAnsi="Times New Roman"/>
          <w:noProof/>
        </w:rPr>
        <mc:AlternateContent>
          <mc:Choice Requires="wps">
            <w:drawing>
              <wp:anchor distT="0" distB="0" distL="91440" distR="91440" simplePos="0" relativeHeight="251657728" behindDoc="0" locked="0" layoutInCell="1" allowOverlap="1">
                <wp:simplePos x="0" y="0"/>
                <wp:positionH relativeFrom="margin">
                  <wp:posOffset>1043940</wp:posOffset>
                </wp:positionH>
                <wp:positionV relativeFrom="line">
                  <wp:posOffset>273050</wp:posOffset>
                </wp:positionV>
                <wp:extent cx="4158615" cy="1316355"/>
                <wp:effectExtent l="0" t="0" r="3810" b="0"/>
                <wp:wrapTopAndBottom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8615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640" w:rsidRPr="00721640" w:rsidRDefault="00721640" w:rsidP="00721640">
                            <w:pPr>
                              <w:pStyle w:val="Quote"/>
                              <w:pBdr>
                                <w:top w:val="single" w:sz="48" w:space="8" w:color="4F81BD"/>
                                <w:bottom w:val="single" w:sz="48" w:space="8" w:color="4F81BD"/>
                              </w:pBdr>
                              <w:spacing w:line="300" w:lineRule="auto"/>
                              <w:jc w:val="center"/>
                              <w:rPr>
                                <w:rFonts w:eastAsia="Calibri"/>
                                <w:color w:val="4F81BD"/>
                                <w:sz w:val="21"/>
                              </w:rPr>
                            </w:pPr>
                            <w:r w:rsidRPr="00721640">
                              <w:rPr>
                                <w:color w:val="auto"/>
                                <w:sz w:val="24"/>
                              </w:rPr>
                              <w:t>It is an institutional responsibility to ensure that the research described in the application is congruent with any corresponding protocols approved by the IACUC.</w:t>
                            </w:r>
                          </w:p>
                        </w:txbxContent>
                      </wps:txbx>
                      <wps:bodyPr rot="0" vert="horz" wrap="square" lIns="0" tIns="91440" rIns="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82.2pt;margin-top:21.5pt;width:327.45pt;height:103.65pt;z-index:251657728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" filled="f" stroked="f" strokeweight=".5pt">
                <v:textbox inset="0,7.2pt,0,7.2pt">
                  <w:txbxContent>
                    <w:p w:rsidR="00721640" w:rsidRPr="00721640" w:rsidRDefault="00721640" w:rsidP="00721640">
                      <w:pPr>
                        <w:pStyle w:val="Quote"/>
                        <w:pBdr>
                          <w:top w:val="single" w:sz="48" w:space="8" w:color="4F81BD"/>
                          <w:bottom w:val="single" w:sz="48" w:space="8" w:color="4F81BD"/>
                        </w:pBdr>
                        <w:spacing w:line="300" w:lineRule="auto"/>
                        <w:jc w:val="center"/>
                        <w:rPr>
                          <w:rFonts w:eastAsia="Calibri"/>
                          <w:color w:val="4F81BD"/>
                          <w:sz w:val="21"/>
                        </w:rPr>
                      </w:pPr>
                      <w:r w:rsidRPr="00721640">
                        <w:rPr>
                          <w:color w:val="auto"/>
                          <w:sz w:val="24"/>
                        </w:rPr>
                        <w:t>It is an institutional responsibility to ensure that the research described in the application is congruent with any corresponding protocols approved by the IACUC.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BC2B6C">
        <w:rPr>
          <w:rFonts w:ascii="Times New Roman" w:hAnsi="Times New Roman"/>
        </w:rPr>
        <w:t xml:space="preserve">notification </w:t>
      </w:r>
      <w:r w:rsidR="00D165D6" w:rsidRPr="00057F7E">
        <w:rPr>
          <w:rFonts w:ascii="Times New Roman" w:hAnsi="Times New Roman"/>
        </w:rPr>
        <w:t xml:space="preserve">to address the </w:t>
      </w:r>
      <w:r w:rsidR="004D005A" w:rsidRPr="00057F7E">
        <w:rPr>
          <w:rFonts w:ascii="Times New Roman" w:hAnsi="Times New Roman"/>
        </w:rPr>
        <w:t>following:</w:t>
      </w:r>
    </w:p>
    <w:p w:rsidR="00BC61C8" w:rsidRPr="00BC2B6C" w:rsidRDefault="00BC2B6C" w:rsidP="00FC280B">
      <w:pPr>
        <w:spacing w:before="120" w:after="120" w:line="240" w:lineRule="auto"/>
        <w:rPr>
          <w:rFonts w:ascii="Times New Roman" w:hAnsi="Times New Roman"/>
          <w:b/>
        </w:rPr>
      </w:pPr>
      <w:r w:rsidRPr="00BC2B6C">
        <w:rPr>
          <w:rFonts w:ascii="Times New Roman" w:hAnsi="Times New Roman"/>
          <w:b/>
        </w:rPr>
        <w:t xml:space="preserve">PROCEDURE </w:t>
      </w:r>
    </w:p>
    <w:p w:rsidR="00BC61C8" w:rsidRPr="00057F7E" w:rsidRDefault="00BC2B6C" w:rsidP="00BC2B6C">
      <w:pPr>
        <w:numPr>
          <w:ilvl w:val="0"/>
          <w:numId w:val="6"/>
        </w:numPr>
        <w:spacing w:before="180" w:after="1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OSP </w:t>
      </w:r>
      <w:r w:rsidR="00BC61C8" w:rsidRPr="00057F7E">
        <w:rPr>
          <w:rFonts w:ascii="Times New Roman" w:hAnsi="Times New Roman"/>
        </w:rPr>
        <w:t xml:space="preserve">Pre-Award </w:t>
      </w:r>
      <w:r>
        <w:rPr>
          <w:rFonts w:ascii="Times New Roman" w:hAnsi="Times New Roman"/>
        </w:rPr>
        <w:t xml:space="preserve">staff (Pre-Award) </w:t>
      </w:r>
      <w:r w:rsidR="000D6398" w:rsidRPr="00057F7E">
        <w:rPr>
          <w:rFonts w:ascii="Times New Roman" w:hAnsi="Times New Roman"/>
        </w:rPr>
        <w:t>is notified</w:t>
      </w:r>
      <w:r w:rsidR="00BC61C8" w:rsidRPr="00057F7E">
        <w:rPr>
          <w:rFonts w:ascii="Times New Roman" w:hAnsi="Times New Roman"/>
        </w:rPr>
        <w:t xml:space="preserve"> of a </w:t>
      </w:r>
      <w:r w:rsidR="00E37C4C" w:rsidRPr="00057F7E">
        <w:rPr>
          <w:rFonts w:ascii="Times New Roman" w:hAnsi="Times New Roman"/>
        </w:rPr>
        <w:t xml:space="preserve">project </w:t>
      </w:r>
      <w:r w:rsidR="00BC61C8" w:rsidRPr="00057F7E">
        <w:rPr>
          <w:rFonts w:ascii="Times New Roman" w:hAnsi="Times New Roman"/>
        </w:rPr>
        <w:t xml:space="preserve">with Animal Care </w:t>
      </w:r>
      <w:r w:rsidR="00A927E5">
        <w:rPr>
          <w:rFonts w:ascii="Times New Roman" w:hAnsi="Times New Roman"/>
        </w:rPr>
        <w:t xml:space="preserve">requirements </w:t>
      </w:r>
      <w:r w:rsidR="00BC61C8" w:rsidRPr="00057F7E">
        <w:rPr>
          <w:rFonts w:ascii="Times New Roman" w:hAnsi="Times New Roman"/>
        </w:rPr>
        <w:t xml:space="preserve">at the JIT or award notification stage. </w:t>
      </w:r>
    </w:p>
    <w:p w:rsidR="00BC61C8" w:rsidRPr="00057F7E" w:rsidRDefault="00BC61C8" w:rsidP="00BC2B6C">
      <w:pPr>
        <w:numPr>
          <w:ilvl w:val="0"/>
          <w:numId w:val="6"/>
        </w:numPr>
        <w:spacing w:before="180" w:after="180" w:line="240" w:lineRule="auto"/>
        <w:rPr>
          <w:rFonts w:ascii="Times New Roman" w:hAnsi="Times New Roman"/>
        </w:rPr>
      </w:pPr>
      <w:r w:rsidRPr="00057F7E">
        <w:rPr>
          <w:rFonts w:ascii="Times New Roman" w:hAnsi="Times New Roman"/>
        </w:rPr>
        <w:t xml:space="preserve">Pre-Award </w:t>
      </w:r>
      <w:r w:rsidR="003369A6" w:rsidRPr="00057F7E">
        <w:rPr>
          <w:rFonts w:ascii="Times New Roman" w:hAnsi="Times New Roman"/>
        </w:rPr>
        <w:t xml:space="preserve">reviews </w:t>
      </w:r>
      <w:r w:rsidRPr="00057F7E">
        <w:rPr>
          <w:rFonts w:ascii="Times New Roman" w:hAnsi="Times New Roman"/>
        </w:rPr>
        <w:t>the proposal file and verifies there is an Animal Care approval</w:t>
      </w:r>
      <w:r w:rsidR="00E37C4C" w:rsidRPr="00057F7E">
        <w:rPr>
          <w:rFonts w:ascii="Times New Roman" w:hAnsi="Times New Roman"/>
        </w:rPr>
        <w:t xml:space="preserve"> request</w:t>
      </w:r>
      <w:r w:rsidRPr="00057F7E">
        <w:rPr>
          <w:rFonts w:ascii="Times New Roman" w:hAnsi="Times New Roman"/>
        </w:rPr>
        <w:t xml:space="preserve"> in WISPER. </w:t>
      </w:r>
    </w:p>
    <w:p w:rsidR="00BC61C8" w:rsidRPr="00057F7E" w:rsidRDefault="00BC61C8" w:rsidP="00BC2B6C">
      <w:pPr>
        <w:numPr>
          <w:ilvl w:val="0"/>
          <w:numId w:val="6"/>
        </w:numPr>
        <w:spacing w:before="180" w:after="180" w:line="240" w:lineRule="auto"/>
        <w:rPr>
          <w:rFonts w:ascii="Times New Roman" w:hAnsi="Times New Roman"/>
        </w:rPr>
      </w:pPr>
      <w:r w:rsidRPr="00057F7E">
        <w:rPr>
          <w:rFonts w:ascii="Times New Roman" w:hAnsi="Times New Roman"/>
        </w:rPr>
        <w:t xml:space="preserve">Pre-Award contacts the </w:t>
      </w:r>
      <w:r w:rsidR="00BC2B6C">
        <w:rPr>
          <w:rFonts w:ascii="Times New Roman" w:hAnsi="Times New Roman"/>
        </w:rPr>
        <w:t>Principal Investigator</w:t>
      </w:r>
      <w:r w:rsidRPr="00057F7E">
        <w:rPr>
          <w:rFonts w:ascii="Times New Roman" w:hAnsi="Times New Roman"/>
        </w:rPr>
        <w:t xml:space="preserve"> to request the IACUC approval documentation. </w:t>
      </w:r>
    </w:p>
    <w:p w:rsidR="000D6398" w:rsidRPr="00057F7E" w:rsidRDefault="00BC61C8" w:rsidP="00BC2B6C">
      <w:pPr>
        <w:numPr>
          <w:ilvl w:val="0"/>
          <w:numId w:val="6"/>
        </w:numPr>
        <w:spacing w:before="180" w:after="60" w:line="240" w:lineRule="auto"/>
        <w:rPr>
          <w:rFonts w:ascii="Times New Roman" w:hAnsi="Times New Roman"/>
        </w:rPr>
      </w:pPr>
      <w:r w:rsidRPr="00057F7E">
        <w:rPr>
          <w:rFonts w:ascii="Times New Roman" w:hAnsi="Times New Roman"/>
        </w:rPr>
        <w:t xml:space="preserve">Pre-Award </w:t>
      </w:r>
      <w:r w:rsidR="003369A6" w:rsidRPr="00057F7E">
        <w:rPr>
          <w:rFonts w:ascii="Times New Roman" w:hAnsi="Times New Roman"/>
        </w:rPr>
        <w:t xml:space="preserve">identifies </w:t>
      </w:r>
      <w:r w:rsidRPr="00057F7E">
        <w:rPr>
          <w:rFonts w:ascii="Times New Roman" w:hAnsi="Times New Roman"/>
        </w:rPr>
        <w:t xml:space="preserve">the Specific Aims and </w:t>
      </w:r>
      <w:r w:rsidR="00F20E0D" w:rsidRPr="00057F7E">
        <w:rPr>
          <w:rFonts w:ascii="Times New Roman" w:hAnsi="Times New Roman"/>
        </w:rPr>
        <w:t>Vertebrate</w:t>
      </w:r>
      <w:r w:rsidR="000D6398" w:rsidRPr="00057F7E">
        <w:rPr>
          <w:rFonts w:ascii="Times New Roman" w:hAnsi="Times New Roman"/>
        </w:rPr>
        <w:t xml:space="preserve"> Animal Care Section </w:t>
      </w:r>
      <w:r w:rsidR="00262A5A">
        <w:rPr>
          <w:rFonts w:ascii="Times New Roman" w:hAnsi="Times New Roman"/>
        </w:rPr>
        <w:t>in</w:t>
      </w:r>
      <w:r w:rsidR="000D6398" w:rsidRPr="00057F7E">
        <w:rPr>
          <w:rFonts w:ascii="Times New Roman" w:hAnsi="Times New Roman"/>
        </w:rPr>
        <w:t xml:space="preserve"> the proposal. If these sections are not part of the original </w:t>
      </w:r>
      <w:r w:rsidR="00BC2B6C">
        <w:rPr>
          <w:rFonts w:ascii="Times New Roman" w:hAnsi="Times New Roman"/>
        </w:rPr>
        <w:t xml:space="preserve">grant </w:t>
      </w:r>
      <w:r w:rsidR="000D6398" w:rsidRPr="00057F7E">
        <w:rPr>
          <w:rFonts w:ascii="Times New Roman" w:hAnsi="Times New Roman"/>
        </w:rPr>
        <w:t>application</w:t>
      </w:r>
      <w:r w:rsidR="00BC2B6C">
        <w:rPr>
          <w:rFonts w:ascii="Times New Roman" w:hAnsi="Times New Roman"/>
        </w:rPr>
        <w:t>,</w:t>
      </w:r>
      <w:r w:rsidR="000D6398" w:rsidRPr="00057F7E">
        <w:rPr>
          <w:rFonts w:ascii="Times New Roman" w:hAnsi="Times New Roman"/>
        </w:rPr>
        <w:t xml:space="preserve"> </w:t>
      </w:r>
      <w:r w:rsidR="003369A6" w:rsidRPr="00057F7E">
        <w:rPr>
          <w:rFonts w:ascii="Times New Roman" w:hAnsi="Times New Roman"/>
        </w:rPr>
        <w:t xml:space="preserve">identify </w:t>
      </w:r>
      <w:r w:rsidR="000D6398" w:rsidRPr="00057F7E">
        <w:rPr>
          <w:rFonts w:ascii="Times New Roman" w:hAnsi="Times New Roman"/>
        </w:rPr>
        <w:t>the section of the proposal that address</w:t>
      </w:r>
      <w:r w:rsidR="00262A5A">
        <w:rPr>
          <w:rFonts w:ascii="Times New Roman" w:hAnsi="Times New Roman"/>
        </w:rPr>
        <w:t>es</w:t>
      </w:r>
      <w:r w:rsidR="000D6398" w:rsidRPr="00057F7E">
        <w:rPr>
          <w:rFonts w:ascii="Times New Roman" w:hAnsi="Times New Roman"/>
        </w:rPr>
        <w:t xml:space="preserve"> the animal use. IACUC will review</w:t>
      </w:r>
      <w:r w:rsidR="00BC2B6C">
        <w:rPr>
          <w:rFonts w:ascii="Times New Roman" w:hAnsi="Times New Roman"/>
        </w:rPr>
        <w:t xml:space="preserve"> the following items</w:t>
      </w:r>
      <w:r w:rsidR="000D6398" w:rsidRPr="00057F7E">
        <w:rPr>
          <w:rFonts w:ascii="Times New Roman" w:hAnsi="Times New Roman"/>
        </w:rPr>
        <w:t xml:space="preserve">: </w:t>
      </w:r>
    </w:p>
    <w:p w:rsidR="000D6398" w:rsidRPr="00057F7E" w:rsidRDefault="000D6398" w:rsidP="00BC2B6C">
      <w:pPr>
        <w:numPr>
          <w:ilvl w:val="0"/>
          <w:numId w:val="7"/>
        </w:numPr>
        <w:spacing w:before="60" w:after="60" w:line="240" w:lineRule="auto"/>
        <w:rPr>
          <w:rFonts w:ascii="Times New Roman" w:hAnsi="Times New Roman"/>
          <w:szCs w:val="18"/>
        </w:rPr>
      </w:pPr>
      <w:r w:rsidRPr="00057F7E">
        <w:rPr>
          <w:rFonts w:ascii="Times New Roman" w:hAnsi="Times New Roman"/>
          <w:szCs w:val="18"/>
        </w:rPr>
        <w:t>Species, strains, ages, sex</w:t>
      </w:r>
      <w:r w:rsidR="00F126D4">
        <w:rPr>
          <w:rFonts w:ascii="Times New Roman" w:hAnsi="Times New Roman"/>
          <w:szCs w:val="18"/>
        </w:rPr>
        <w:t>,</w:t>
      </w:r>
      <w:r w:rsidRPr="00057F7E">
        <w:rPr>
          <w:rFonts w:ascii="Times New Roman" w:hAnsi="Times New Roman"/>
          <w:szCs w:val="18"/>
        </w:rPr>
        <w:t xml:space="preserve"> and numbers to be used</w:t>
      </w:r>
    </w:p>
    <w:p w:rsidR="000D6398" w:rsidRPr="00057F7E" w:rsidRDefault="000D6398" w:rsidP="00BC2B6C">
      <w:pPr>
        <w:numPr>
          <w:ilvl w:val="0"/>
          <w:numId w:val="7"/>
        </w:numPr>
        <w:spacing w:before="60" w:after="60" w:line="240" w:lineRule="auto"/>
        <w:rPr>
          <w:rFonts w:ascii="Times New Roman" w:hAnsi="Times New Roman"/>
          <w:szCs w:val="18"/>
        </w:rPr>
      </w:pPr>
      <w:r w:rsidRPr="00057F7E">
        <w:rPr>
          <w:rFonts w:ascii="Times New Roman" w:hAnsi="Times New Roman"/>
          <w:szCs w:val="18"/>
        </w:rPr>
        <w:t>Justification for use, choice of species</w:t>
      </w:r>
      <w:r w:rsidR="00F126D4">
        <w:rPr>
          <w:rFonts w:ascii="Times New Roman" w:hAnsi="Times New Roman"/>
          <w:szCs w:val="18"/>
        </w:rPr>
        <w:t>,</w:t>
      </w:r>
      <w:r w:rsidRPr="00057F7E">
        <w:rPr>
          <w:rFonts w:ascii="Times New Roman" w:hAnsi="Times New Roman"/>
          <w:szCs w:val="18"/>
        </w:rPr>
        <w:t xml:space="preserve"> and numbers to be used</w:t>
      </w:r>
    </w:p>
    <w:p w:rsidR="000D6398" w:rsidRPr="00057F7E" w:rsidRDefault="000D6398" w:rsidP="00BC2B6C">
      <w:pPr>
        <w:numPr>
          <w:ilvl w:val="0"/>
          <w:numId w:val="7"/>
        </w:numPr>
        <w:spacing w:before="60" w:after="60" w:line="240" w:lineRule="auto"/>
        <w:rPr>
          <w:rFonts w:ascii="Times New Roman" w:hAnsi="Times New Roman"/>
          <w:szCs w:val="18"/>
        </w:rPr>
      </w:pPr>
      <w:r w:rsidRPr="00057F7E">
        <w:rPr>
          <w:rFonts w:ascii="Times New Roman" w:hAnsi="Times New Roman"/>
          <w:szCs w:val="18"/>
        </w:rPr>
        <w:t>Veterinary care</w:t>
      </w:r>
    </w:p>
    <w:p w:rsidR="000D6398" w:rsidRPr="00057F7E" w:rsidRDefault="000D6398" w:rsidP="00BC2B6C">
      <w:pPr>
        <w:numPr>
          <w:ilvl w:val="0"/>
          <w:numId w:val="7"/>
        </w:numPr>
        <w:spacing w:before="60" w:after="60" w:line="240" w:lineRule="auto"/>
        <w:rPr>
          <w:rFonts w:ascii="Times New Roman" w:hAnsi="Times New Roman"/>
          <w:szCs w:val="18"/>
        </w:rPr>
      </w:pPr>
      <w:r w:rsidRPr="00057F7E">
        <w:rPr>
          <w:rFonts w:ascii="Times New Roman" w:hAnsi="Times New Roman"/>
          <w:szCs w:val="18"/>
        </w:rPr>
        <w:t>Minimization of discomfort, distress, pain</w:t>
      </w:r>
      <w:r w:rsidR="00F126D4">
        <w:rPr>
          <w:rFonts w:ascii="Times New Roman" w:hAnsi="Times New Roman"/>
          <w:szCs w:val="18"/>
        </w:rPr>
        <w:t>,</w:t>
      </w:r>
      <w:r w:rsidRPr="00057F7E">
        <w:rPr>
          <w:rFonts w:ascii="Times New Roman" w:hAnsi="Times New Roman"/>
          <w:szCs w:val="18"/>
        </w:rPr>
        <w:t xml:space="preserve"> and injury</w:t>
      </w:r>
    </w:p>
    <w:p w:rsidR="00721640" w:rsidRPr="00057F7E" w:rsidRDefault="000D6398" w:rsidP="00BC2B6C">
      <w:pPr>
        <w:numPr>
          <w:ilvl w:val="0"/>
          <w:numId w:val="7"/>
        </w:numPr>
        <w:spacing w:before="60" w:after="120" w:line="240" w:lineRule="auto"/>
        <w:rPr>
          <w:rFonts w:ascii="Times New Roman" w:hAnsi="Times New Roman"/>
          <w:szCs w:val="18"/>
        </w:rPr>
      </w:pPr>
      <w:r w:rsidRPr="00057F7E">
        <w:rPr>
          <w:rFonts w:ascii="Times New Roman" w:hAnsi="Times New Roman"/>
          <w:szCs w:val="18"/>
        </w:rPr>
        <w:t>Method of euthanasia and reason for selection</w:t>
      </w:r>
    </w:p>
    <w:p w:rsidR="000D6398" w:rsidRPr="00057F7E" w:rsidRDefault="000D6398" w:rsidP="00BC2B6C">
      <w:pPr>
        <w:numPr>
          <w:ilvl w:val="0"/>
          <w:numId w:val="6"/>
        </w:numPr>
        <w:spacing w:before="180" w:after="180" w:line="240" w:lineRule="auto"/>
        <w:rPr>
          <w:rFonts w:ascii="Times New Roman" w:hAnsi="Times New Roman"/>
        </w:rPr>
      </w:pPr>
      <w:r w:rsidRPr="00057F7E">
        <w:rPr>
          <w:rFonts w:ascii="Times New Roman" w:hAnsi="Times New Roman"/>
        </w:rPr>
        <w:t xml:space="preserve">Compile </w:t>
      </w:r>
      <w:r w:rsidR="00EC5784" w:rsidRPr="00057F7E">
        <w:rPr>
          <w:rFonts w:ascii="Times New Roman" w:hAnsi="Times New Roman"/>
        </w:rPr>
        <w:t>the IACUC protocol approval letter and</w:t>
      </w:r>
      <w:r w:rsidRPr="00057F7E">
        <w:rPr>
          <w:rFonts w:ascii="Times New Roman" w:hAnsi="Times New Roman"/>
        </w:rPr>
        <w:t xml:space="preserve"> relevant proposal documents and</w:t>
      </w:r>
      <w:r w:rsidR="00A927E5">
        <w:rPr>
          <w:rFonts w:ascii="Times New Roman" w:hAnsi="Times New Roman"/>
        </w:rPr>
        <w:t xml:space="preserve"> then</w:t>
      </w:r>
      <w:r w:rsidR="00D165D6" w:rsidRPr="00057F7E">
        <w:rPr>
          <w:rFonts w:ascii="Times New Roman" w:hAnsi="Times New Roman"/>
        </w:rPr>
        <w:t xml:space="preserve"> e-mail the</w:t>
      </w:r>
      <w:r w:rsidR="00F126D4">
        <w:rPr>
          <w:rFonts w:ascii="Times New Roman" w:hAnsi="Times New Roman"/>
        </w:rPr>
        <w:t>m</w:t>
      </w:r>
      <w:r w:rsidR="00D165D6" w:rsidRPr="00057F7E">
        <w:rPr>
          <w:rFonts w:ascii="Times New Roman" w:hAnsi="Times New Roman"/>
        </w:rPr>
        <w:t xml:space="preserve"> to </w:t>
      </w:r>
      <w:r w:rsidR="004D005A" w:rsidRPr="00057F7E">
        <w:rPr>
          <w:rFonts w:ascii="Times New Roman" w:hAnsi="Times New Roman"/>
        </w:rPr>
        <w:t xml:space="preserve">the </w:t>
      </w:r>
      <w:r w:rsidRPr="00057F7E">
        <w:rPr>
          <w:rFonts w:ascii="Times New Roman" w:hAnsi="Times New Roman"/>
        </w:rPr>
        <w:t xml:space="preserve">Animal </w:t>
      </w:r>
      <w:r w:rsidR="00C7287E">
        <w:rPr>
          <w:rFonts w:ascii="Times New Roman" w:hAnsi="Times New Roman"/>
        </w:rPr>
        <w:t xml:space="preserve">Care Program </w:t>
      </w:r>
      <w:bookmarkStart w:id="0" w:name="_GoBack"/>
      <w:bookmarkEnd w:id="0"/>
      <w:r w:rsidR="00EC5784" w:rsidRPr="00057F7E">
        <w:rPr>
          <w:rFonts w:ascii="Times New Roman" w:hAnsi="Times New Roman"/>
        </w:rPr>
        <w:t xml:space="preserve">at </w:t>
      </w:r>
      <w:hyperlink r:id="rId10" w:history="1">
        <w:r w:rsidR="00FE0469" w:rsidRPr="00057F7E">
          <w:rPr>
            <w:rStyle w:val="Hyperlink"/>
            <w:rFonts w:ascii="Times New Roman" w:hAnsi="Times New Roman"/>
          </w:rPr>
          <w:t>acp@uwm.edu</w:t>
        </w:r>
      </w:hyperlink>
      <w:r w:rsidR="00F126D4">
        <w:rPr>
          <w:rFonts w:ascii="Times New Roman" w:hAnsi="Times New Roman"/>
        </w:rPr>
        <w:t xml:space="preserve">. </w:t>
      </w:r>
      <w:r w:rsidR="00E37C4C" w:rsidRPr="00057F7E">
        <w:rPr>
          <w:rFonts w:ascii="Times New Roman" w:hAnsi="Times New Roman"/>
        </w:rPr>
        <w:t xml:space="preserve">If the Animal Research Veterinarian or ACP staff becomes aware of a JIT </w:t>
      </w:r>
      <w:r w:rsidR="00F126D4">
        <w:rPr>
          <w:rFonts w:ascii="Times New Roman" w:hAnsi="Times New Roman"/>
        </w:rPr>
        <w:t xml:space="preserve">notice </w:t>
      </w:r>
      <w:r w:rsidR="00E37C4C" w:rsidRPr="00057F7E">
        <w:rPr>
          <w:rFonts w:ascii="Times New Roman" w:hAnsi="Times New Roman"/>
        </w:rPr>
        <w:t xml:space="preserve">or </w:t>
      </w:r>
      <w:r w:rsidR="00F126D4">
        <w:rPr>
          <w:rFonts w:ascii="Times New Roman" w:hAnsi="Times New Roman"/>
        </w:rPr>
        <w:t xml:space="preserve">an </w:t>
      </w:r>
      <w:r w:rsidR="00E37C4C" w:rsidRPr="00057F7E">
        <w:rPr>
          <w:rFonts w:ascii="Times New Roman" w:hAnsi="Times New Roman"/>
        </w:rPr>
        <w:t xml:space="preserve">award </w:t>
      </w:r>
      <w:r w:rsidR="00F126D4">
        <w:rPr>
          <w:rFonts w:ascii="Times New Roman" w:hAnsi="Times New Roman"/>
        </w:rPr>
        <w:t>without notification from OSP</w:t>
      </w:r>
      <w:r w:rsidR="00E37C4C" w:rsidRPr="00057F7E">
        <w:rPr>
          <w:rFonts w:ascii="Times New Roman" w:hAnsi="Times New Roman"/>
        </w:rPr>
        <w:t xml:space="preserve">, they will send a memo to </w:t>
      </w:r>
      <w:hyperlink r:id="rId11" w:history="1">
        <w:r w:rsidR="005001F0" w:rsidRPr="00057F7E">
          <w:rPr>
            <w:rStyle w:val="Hyperlink"/>
            <w:rFonts w:ascii="Times New Roman" w:hAnsi="Times New Roman"/>
          </w:rPr>
          <w:t>grant</w:t>
        </w:r>
        <w:r w:rsidR="00E37C4C" w:rsidRPr="00057F7E">
          <w:rPr>
            <w:rStyle w:val="Hyperlink"/>
            <w:rFonts w:ascii="Times New Roman" w:hAnsi="Times New Roman"/>
          </w:rPr>
          <w:t>-notice@uwm.edu</w:t>
        </w:r>
      </w:hyperlink>
      <w:r w:rsidR="00E37C4C" w:rsidRPr="00057F7E">
        <w:rPr>
          <w:rFonts w:ascii="Times New Roman" w:hAnsi="Times New Roman"/>
        </w:rPr>
        <w:t xml:space="preserve"> with the P</w:t>
      </w:r>
      <w:r w:rsidR="00F126D4">
        <w:rPr>
          <w:rFonts w:ascii="Times New Roman" w:hAnsi="Times New Roman"/>
        </w:rPr>
        <w:t xml:space="preserve">rincipal </w:t>
      </w:r>
      <w:r w:rsidR="00E37C4C" w:rsidRPr="00057F7E">
        <w:rPr>
          <w:rFonts w:ascii="Times New Roman" w:hAnsi="Times New Roman"/>
        </w:rPr>
        <w:t>I</w:t>
      </w:r>
      <w:r w:rsidR="00F126D4">
        <w:rPr>
          <w:rFonts w:ascii="Times New Roman" w:hAnsi="Times New Roman"/>
        </w:rPr>
        <w:t>nvestigator’s</w:t>
      </w:r>
      <w:r w:rsidR="00E37C4C" w:rsidRPr="00057F7E">
        <w:rPr>
          <w:rFonts w:ascii="Times New Roman" w:hAnsi="Times New Roman"/>
        </w:rPr>
        <w:t xml:space="preserve"> name </w:t>
      </w:r>
      <w:r w:rsidR="00F126D4">
        <w:rPr>
          <w:rFonts w:ascii="Times New Roman" w:hAnsi="Times New Roman"/>
        </w:rPr>
        <w:t xml:space="preserve">and </w:t>
      </w:r>
      <w:r w:rsidR="00E37C4C" w:rsidRPr="00057F7E">
        <w:rPr>
          <w:rFonts w:ascii="Times New Roman" w:hAnsi="Times New Roman"/>
        </w:rPr>
        <w:t xml:space="preserve">department </w:t>
      </w:r>
      <w:r w:rsidR="00F126D4">
        <w:rPr>
          <w:rFonts w:ascii="Times New Roman" w:hAnsi="Times New Roman"/>
        </w:rPr>
        <w:t xml:space="preserve">and the project title </w:t>
      </w:r>
      <w:r w:rsidR="00E37C4C" w:rsidRPr="00057F7E">
        <w:rPr>
          <w:rFonts w:ascii="Times New Roman" w:hAnsi="Times New Roman"/>
        </w:rPr>
        <w:t>to request the relevant proposal documents.</w:t>
      </w:r>
    </w:p>
    <w:p w:rsidR="00E37C4C" w:rsidRPr="00057F7E" w:rsidRDefault="00D165D6" w:rsidP="00BC2B6C">
      <w:pPr>
        <w:numPr>
          <w:ilvl w:val="0"/>
          <w:numId w:val="6"/>
        </w:numPr>
        <w:spacing w:before="180" w:after="180" w:line="240" w:lineRule="auto"/>
        <w:rPr>
          <w:rFonts w:ascii="Times New Roman" w:hAnsi="Times New Roman"/>
        </w:rPr>
      </w:pPr>
      <w:r w:rsidRPr="00057F7E">
        <w:rPr>
          <w:rFonts w:ascii="Times New Roman" w:hAnsi="Times New Roman"/>
        </w:rPr>
        <w:t>At the JIT</w:t>
      </w:r>
      <w:r w:rsidR="00E37C4C" w:rsidRPr="00057F7E">
        <w:rPr>
          <w:rFonts w:ascii="Times New Roman" w:hAnsi="Times New Roman"/>
        </w:rPr>
        <w:t xml:space="preserve"> or award</w:t>
      </w:r>
      <w:r w:rsidRPr="00057F7E">
        <w:rPr>
          <w:rFonts w:ascii="Times New Roman" w:hAnsi="Times New Roman"/>
        </w:rPr>
        <w:t xml:space="preserve"> stage</w:t>
      </w:r>
      <w:r w:rsidR="00F126D4">
        <w:rPr>
          <w:rFonts w:ascii="Times New Roman" w:hAnsi="Times New Roman"/>
        </w:rPr>
        <w:t>,</w:t>
      </w:r>
      <w:r w:rsidRPr="00057F7E">
        <w:rPr>
          <w:rFonts w:ascii="Times New Roman" w:hAnsi="Times New Roman"/>
        </w:rPr>
        <w:t xml:space="preserve"> the Animal Research Veterinarian or Lab Manager </w:t>
      </w:r>
      <w:r w:rsidR="00DA1701" w:rsidRPr="00057F7E">
        <w:rPr>
          <w:rFonts w:ascii="Times New Roman" w:hAnsi="Times New Roman"/>
        </w:rPr>
        <w:t>will note the protocol provided and if there are any MOU issues to address. Pre-</w:t>
      </w:r>
      <w:r w:rsidR="00F126D4">
        <w:rPr>
          <w:rFonts w:ascii="Times New Roman" w:hAnsi="Times New Roman"/>
        </w:rPr>
        <w:t>A</w:t>
      </w:r>
      <w:r w:rsidR="00DA1701" w:rsidRPr="00057F7E">
        <w:rPr>
          <w:rFonts w:ascii="Times New Roman" w:hAnsi="Times New Roman"/>
        </w:rPr>
        <w:t xml:space="preserve">ward may proceed with the JIT </w:t>
      </w:r>
      <w:r w:rsidR="00E37C4C" w:rsidRPr="00057F7E">
        <w:rPr>
          <w:rFonts w:ascii="Times New Roman" w:hAnsi="Times New Roman"/>
        </w:rPr>
        <w:t>submission.</w:t>
      </w:r>
    </w:p>
    <w:p w:rsidR="00EC5784" w:rsidRPr="00057F7E" w:rsidRDefault="00DA1701" w:rsidP="00BC2B6C">
      <w:pPr>
        <w:numPr>
          <w:ilvl w:val="0"/>
          <w:numId w:val="6"/>
        </w:numPr>
        <w:spacing w:before="180" w:after="180" w:line="240" w:lineRule="auto"/>
        <w:rPr>
          <w:rFonts w:ascii="Times New Roman" w:hAnsi="Times New Roman"/>
        </w:rPr>
      </w:pPr>
      <w:r w:rsidRPr="00057F7E">
        <w:rPr>
          <w:rFonts w:ascii="Times New Roman" w:hAnsi="Times New Roman"/>
        </w:rPr>
        <w:t xml:space="preserve">At the </w:t>
      </w:r>
      <w:r w:rsidR="00E37C4C" w:rsidRPr="00057F7E">
        <w:rPr>
          <w:rFonts w:ascii="Times New Roman" w:hAnsi="Times New Roman"/>
        </w:rPr>
        <w:t xml:space="preserve">JIT or </w:t>
      </w:r>
      <w:r w:rsidRPr="00057F7E">
        <w:rPr>
          <w:rFonts w:ascii="Times New Roman" w:hAnsi="Times New Roman"/>
        </w:rPr>
        <w:t>award stage</w:t>
      </w:r>
      <w:r w:rsidR="00F126D4">
        <w:rPr>
          <w:rFonts w:ascii="Times New Roman" w:hAnsi="Times New Roman"/>
        </w:rPr>
        <w:t>,</w:t>
      </w:r>
      <w:r w:rsidRPr="00057F7E">
        <w:rPr>
          <w:rFonts w:ascii="Times New Roman" w:hAnsi="Times New Roman"/>
        </w:rPr>
        <w:t xml:space="preserve"> </w:t>
      </w:r>
      <w:r w:rsidR="00D165D6" w:rsidRPr="00057F7E">
        <w:rPr>
          <w:rFonts w:ascii="Times New Roman" w:hAnsi="Times New Roman"/>
        </w:rPr>
        <w:t>the Animal Research Veterinarian or Lab Manager</w:t>
      </w:r>
      <w:r w:rsidR="00EC5784" w:rsidRPr="00057F7E">
        <w:rPr>
          <w:rFonts w:ascii="Times New Roman" w:hAnsi="Times New Roman"/>
        </w:rPr>
        <w:t xml:space="preserve"> will review the relevant documents for congruence and complete a memo verifying that the provided protocol and the proposal are congruent.  </w:t>
      </w:r>
    </w:p>
    <w:p w:rsidR="00EC5784" w:rsidRPr="00057F7E" w:rsidRDefault="00EC5784" w:rsidP="00BC2B6C">
      <w:pPr>
        <w:numPr>
          <w:ilvl w:val="0"/>
          <w:numId w:val="6"/>
        </w:numPr>
        <w:spacing w:before="180" w:after="180" w:line="240" w:lineRule="auto"/>
        <w:rPr>
          <w:rFonts w:ascii="Times New Roman" w:hAnsi="Times New Roman"/>
        </w:rPr>
      </w:pPr>
      <w:r w:rsidRPr="00057F7E">
        <w:rPr>
          <w:rFonts w:ascii="Times New Roman" w:hAnsi="Times New Roman"/>
        </w:rPr>
        <w:t>The memo will be sent back to Pre-Award to file in WISPER and</w:t>
      </w:r>
      <w:r w:rsidR="003369A6" w:rsidRPr="00057F7E">
        <w:rPr>
          <w:rFonts w:ascii="Times New Roman" w:hAnsi="Times New Roman"/>
        </w:rPr>
        <w:t>/or</w:t>
      </w:r>
      <w:r w:rsidRPr="00057F7E">
        <w:rPr>
          <w:rFonts w:ascii="Times New Roman" w:hAnsi="Times New Roman"/>
        </w:rPr>
        <w:t xml:space="preserve"> the </w:t>
      </w:r>
      <w:r w:rsidR="003369A6" w:rsidRPr="00057F7E">
        <w:rPr>
          <w:rFonts w:ascii="Times New Roman" w:hAnsi="Times New Roman"/>
        </w:rPr>
        <w:t xml:space="preserve">electronic </w:t>
      </w:r>
      <w:r w:rsidRPr="00057F7E">
        <w:rPr>
          <w:rFonts w:ascii="Times New Roman" w:hAnsi="Times New Roman"/>
        </w:rPr>
        <w:t xml:space="preserve">file. Pre-Award can </w:t>
      </w:r>
      <w:r w:rsidR="00DA1701" w:rsidRPr="00057F7E">
        <w:rPr>
          <w:rFonts w:ascii="Times New Roman" w:hAnsi="Times New Roman"/>
        </w:rPr>
        <w:t xml:space="preserve">then </w:t>
      </w:r>
      <w:r w:rsidRPr="00057F7E">
        <w:rPr>
          <w:rFonts w:ascii="Times New Roman" w:hAnsi="Times New Roman"/>
        </w:rPr>
        <w:t xml:space="preserve">proceed with the remaining award set-up processes. </w:t>
      </w:r>
    </w:p>
    <w:sectPr w:rsidR="00EC5784" w:rsidRPr="00057F7E" w:rsidSect="00DA1701"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46D" w:rsidRDefault="00CD246D" w:rsidP="00FC280B">
      <w:pPr>
        <w:spacing w:after="0" w:line="240" w:lineRule="auto"/>
      </w:pPr>
      <w:r>
        <w:separator/>
      </w:r>
    </w:p>
  </w:endnote>
  <w:endnote w:type="continuationSeparator" w:id="0">
    <w:p w:rsidR="00CD246D" w:rsidRDefault="00CD246D" w:rsidP="00FC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80B" w:rsidRPr="00FC280B" w:rsidRDefault="00FC280B" w:rsidP="00FC280B">
    <w:pPr>
      <w:pStyle w:val="Footer"/>
      <w:jc w:val="right"/>
      <w:rPr>
        <w:rFonts w:ascii="Times New Roman" w:hAnsi="Times New Roman"/>
      </w:rPr>
    </w:pPr>
    <w:r>
      <w:rPr>
        <w:rFonts w:ascii="Times New Roman" w:hAnsi="Times New Roman"/>
      </w:rPr>
      <w:t>Updated 11/28/2018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46D" w:rsidRDefault="00CD246D" w:rsidP="00FC280B">
      <w:pPr>
        <w:spacing w:after="0" w:line="240" w:lineRule="auto"/>
      </w:pPr>
      <w:r>
        <w:separator/>
      </w:r>
    </w:p>
  </w:footnote>
  <w:footnote w:type="continuationSeparator" w:id="0">
    <w:p w:rsidR="00CD246D" w:rsidRDefault="00CD246D" w:rsidP="00FC2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364"/>
    <w:multiLevelType w:val="hybridMultilevel"/>
    <w:tmpl w:val="6FF465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DD3C6B"/>
    <w:multiLevelType w:val="hybridMultilevel"/>
    <w:tmpl w:val="0DC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06F5"/>
    <w:multiLevelType w:val="hybridMultilevel"/>
    <w:tmpl w:val="732CD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F2EAF"/>
    <w:multiLevelType w:val="hybridMultilevel"/>
    <w:tmpl w:val="50DA470C"/>
    <w:lvl w:ilvl="0" w:tplc="26B43E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B42E8"/>
    <w:multiLevelType w:val="hybridMultilevel"/>
    <w:tmpl w:val="E2627B5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3E40B2F"/>
    <w:multiLevelType w:val="hybridMultilevel"/>
    <w:tmpl w:val="73BA0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6C05BF"/>
    <w:multiLevelType w:val="hybridMultilevel"/>
    <w:tmpl w:val="2C02D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C8"/>
    <w:rsid w:val="000235B1"/>
    <w:rsid w:val="00057F7E"/>
    <w:rsid w:val="000D6398"/>
    <w:rsid w:val="0019374A"/>
    <w:rsid w:val="001A3AA4"/>
    <w:rsid w:val="0020774B"/>
    <w:rsid w:val="00262A5A"/>
    <w:rsid w:val="002B66F5"/>
    <w:rsid w:val="002C568E"/>
    <w:rsid w:val="002D7CE6"/>
    <w:rsid w:val="003369A6"/>
    <w:rsid w:val="004D005A"/>
    <w:rsid w:val="005001F0"/>
    <w:rsid w:val="00527FAB"/>
    <w:rsid w:val="0053086E"/>
    <w:rsid w:val="00591A69"/>
    <w:rsid w:val="00721640"/>
    <w:rsid w:val="00837387"/>
    <w:rsid w:val="00897A54"/>
    <w:rsid w:val="00A763CE"/>
    <w:rsid w:val="00A927E5"/>
    <w:rsid w:val="00AE4D04"/>
    <w:rsid w:val="00BC2B6C"/>
    <w:rsid w:val="00BC61C8"/>
    <w:rsid w:val="00C071C3"/>
    <w:rsid w:val="00C7287E"/>
    <w:rsid w:val="00CB1AC3"/>
    <w:rsid w:val="00CD246D"/>
    <w:rsid w:val="00D165D6"/>
    <w:rsid w:val="00DA1701"/>
    <w:rsid w:val="00E37C4C"/>
    <w:rsid w:val="00EC5784"/>
    <w:rsid w:val="00F126D4"/>
    <w:rsid w:val="00F20E0D"/>
    <w:rsid w:val="00FC280B"/>
    <w:rsid w:val="00F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C8E99"/>
  <w15:chartTrackingRefBased/>
  <w15:docId w15:val="{66E1B28C-5AD6-41E8-A8B9-6796E563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C5784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721640"/>
    <w:rPr>
      <w:rFonts w:eastAsia="MS Mincho" w:cs="Arial"/>
      <w:i/>
      <w:iCs/>
      <w:color w:val="000000"/>
      <w:lang w:eastAsia="ja-JP"/>
    </w:rPr>
  </w:style>
  <w:style w:type="character" w:customStyle="1" w:styleId="QuoteChar">
    <w:name w:val="Quote Char"/>
    <w:link w:val="Quote"/>
    <w:uiPriority w:val="29"/>
    <w:rsid w:val="00721640"/>
    <w:rPr>
      <w:rFonts w:eastAsia="MS Mincho" w:cs="Arial"/>
      <w:i/>
      <w:iCs/>
      <w:color w:val="000000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6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2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8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2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80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ants-notice@uwm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acp@uwm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CD9E8399FB843B2FFCBDD105A2F31" ma:contentTypeVersion="2" ma:contentTypeDescription="Create a new document." ma:contentTypeScope="" ma:versionID="fad3de71e77d58392f2f560bb58983b4">
  <xsd:schema xmlns:xsd="http://www.w3.org/2001/XMLSchema" xmlns:xs="http://www.w3.org/2001/XMLSchema" xmlns:p="http://schemas.microsoft.com/office/2006/metadata/properties" xmlns:ns2="3f37ac6c-3c02-47b7-be39-29a4d2c95bd7" targetNamespace="http://schemas.microsoft.com/office/2006/metadata/properties" ma:root="true" ma:fieldsID="d7f125da1cbbfd6590546ee5339e51bd" ns2:_="">
    <xsd:import namespace="3f37ac6c-3c02-47b7-be39-29a4d2c95b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7ac6c-3c02-47b7-be39-29a4d2c95b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8F1E30-E8AD-4BE1-A635-DA64244EE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7ac6c-3c02-47b7-be39-29a4d2c95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7DBEC0-935D-4A27-92CA-113202EDDC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200F19-E9D7-47F6-95E4-11027F6B18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Milwaukee</Company>
  <LinksUpToDate>false</LinksUpToDate>
  <CharactersWithSpaces>2179</CharactersWithSpaces>
  <SharedDoc>false</SharedDoc>
  <HLinks>
    <vt:vector size="12" baseType="variant">
      <vt:variant>
        <vt:i4>5636129</vt:i4>
      </vt:variant>
      <vt:variant>
        <vt:i4>3</vt:i4>
      </vt:variant>
      <vt:variant>
        <vt:i4>0</vt:i4>
      </vt:variant>
      <vt:variant>
        <vt:i4>5</vt:i4>
      </vt:variant>
      <vt:variant>
        <vt:lpwstr>mailto:grants-notice@uwm.edu</vt:lpwstr>
      </vt:variant>
      <vt:variant>
        <vt:lpwstr/>
      </vt:variant>
      <vt:variant>
        <vt:i4>8061012</vt:i4>
      </vt:variant>
      <vt:variant>
        <vt:i4>0</vt:i4>
      </vt:variant>
      <vt:variant>
        <vt:i4>0</vt:i4>
      </vt:variant>
      <vt:variant>
        <vt:i4>5</vt:i4>
      </vt:variant>
      <vt:variant>
        <vt:lpwstr>mailto:acp@uwm.edu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A. Kuhr</dc:creator>
  <cp:keywords/>
  <cp:lastModifiedBy>Berri Forman</cp:lastModifiedBy>
  <cp:revision>2</cp:revision>
  <cp:lastPrinted>2019-03-08T20:27:00Z</cp:lastPrinted>
  <dcterms:created xsi:type="dcterms:W3CDTF">2019-03-08T20:28:00Z</dcterms:created>
  <dcterms:modified xsi:type="dcterms:W3CDTF">2019-03-08T20:28:00Z</dcterms:modified>
</cp:coreProperties>
</file>