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3EB" w:rsidRPr="00471042" w:rsidRDefault="001F6035" w:rsidP="006D2E71">
      <w:pPr>
        <w:ind w:left="-720"/>
        <w:jc w:val="center"/>
        <w:rPr>
          <w:rFonts w:ascii="Times New Roman" w:hAnsi="Times New Roman"/>
          <w:sz w:val="32"/>
        </w:rPr>
      </w:pPr>
      <w:r>
        <w:rPr>
          <w:noProof/>
        </w:rPr>
        <mc:AlternateContent>
          <mc:Choice Requires="wps">
            <w:drawing>
              <wp:anchor distT="0" distB="0" distL="114300" distR="114300" simplePos="0" relativeHeight="251657728" behindDoc="0" locked="0" layoutInCell="1" allowOverlap="1" wp14:anchorId="4DA154A2" wp14:editId="4138A032">
                <wp:simplePos x="0" y="0"/>
                <wp:positionH relativeFrom="column">
                  <wp:posOffset>3335655</wp:posOffset>
                </wp:positionH>
                <wp:positionV relativeFrom="paragraph">
                  <wp:posOffset>228600</wp:posOffset>
                </wp:positionV>
                <wp:extent cx="1120140" cy="10287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0287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223EB" w:rsidRPr="006D2E71" w:rsidRDefault="00D223EB"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sz w:val="18"/>
                                <w:szCs w:val="20"/>
                              </w:rPr>
                            </w:pPr>
                            <w:r w:rsidRPr="006D2E71">
                              <w:rPr>
                                <w:rFonts w:ascii="Garamond" w:hAnsi="Garamond"/>
                                <w:sz w:val="18"/>
                                <w:szCs w:val="20"/>
                              </w:rPr>
                              <w:t>270 Engelmann Hall</w:t>
                            </w:r>
                          </w:p>
                          <w:p w:rsidR="00D223EB" w:rsidRPr="006D2E71" w:rsidRDefault="00D223EB"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sz w:val="18"/>
                                <w:szCs w:val="2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6D2E71">
                                      <w:rPr>
                                        <w:rFonts w:ascii="Garamond" w:hAnsi="Garamond"/>
                                        <w:sz w:val="18"/>
                                        <w:szCs w:val="20"/>
                                      </w:rPr>
                                      <w:t>P. O. Box</w:t>
                                    </w:r>
                                  </w:smartTag>
                                </w:smartTag>
                                <w:r w:rsidRPr="006D2E71">
                                  <w:rPr>
                                    <w:rFonts w:ascii="Garamond" w:hAnsi="Garamond"/>
                                    <w:sz w:val="18"/>
                                    <w:szCs w:val="20"/>
                                  </w:rPr>
                                  <w:t xml:space="preserve"> 413</w:t>
                                </w:r>
                              </w:smartTag>
                            </w:smartTag>
                          </w:p>
                          <w:p w:rsidR="00D223EB" w:rsidRPr="006D2E71" w:rsidRDefault="00D223EB"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sz w:val="18"/>
                                <w:szCs w:val="20"/>
                              </w:rPr>
                            </w:pPr>
                            <w:smartTag w:uri="urn:schemas-microsoft-com:office:smarttags" w:element="City">
                              <w:smartTag w:uri="urn:schemas-microsoft-com:office:smarttags" w:element="place">
                                <w:r w:rsidRPr="006D2E71">
                                  <w:rPr>
                                    <w:rFonts w:ascii="Garamond" w:hAnsi="Garamond"/>
                                    <w:sz w:val="18"/>
                                    <w:szCs w:val="20"/>
                                  </w:rPr>
                                  <w:t>Milwaukee</w:t>
                                </w:r>
                              </w:smartTag>
                              <w:r w:rsidRPr="006D2E71">
                                <w:rPr>
                                  <w:rFonts w:ascii="Garamond" w:hAnsi="Garamond"/>
                                  <w:sz w:val="18"/>
                                  <w:szCs w:val="20"/>
                                </w:rPr>
                                <w:t xml:space="preserve">, </w:t>
                              </w:r>
                              <w:smartTag w:uri="urn:schemas-microsoft-com:office:smarttags" w:element="State">
                                <w:r w:rsidRPr="006D2E71">
                                  <w:rPr>
                                    <w:rFonts w:ascii="Garamond" w:hAnsi="Garamond"/>
                                    <w:sz w:val="18"/>
                                    <w:szCs w:val="20"/>
                                  </w:rPr>
                                  <w:t>WI</w:t>
                                </w:r>
                              </w:smartTag>
                            </w:smartTag>
                          </w:p>
                          <w:p w:rsidR="00D223EB" w:rsidRPr="006D2E71" w:rsidRDefault="00D223EB"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sz w:val="18"/>
                                <w:szCs w:val="20"/>
                              </w:rPr>
                            </w:pPr>
                            <w:r w:rsidRPr="006D2E71">
                              <w:rPr>
                                <w:rFonts w:ascii="Garamond" w:hAnsi="Garamond"/>
                                <w:sz w:val="18"/>
                                <w:szCs w:val="20"/>
                              </w:rPr>
                              <w:t>53201-0413</w:t>
                            </w:r>
                          </w:p>
                          <w:p w:rsidR="00D223EB" w:rsidRPr="006D2E71" w:rsidRDefault="00D223EB"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sz w:val="18"/>
                                <w:szCs w:val="20"/>
                              </w:rPr>
                            </w:pPr>
                            <w:r w:rsidRPr="006D2E71">
                              <w:rPr>
                                <w:rFonts w:ascii="Garamond" w:hAnsi="Garamond"/>
                                <w:sz w:val="18"/>
                                <w:szCs w:val="20"/>
                              </w:rPr>
                              <w:t>(414) 229-6339</w:t>
                            </w:r>
                            <w:r w:rsidR="001F6035">
                              <w:rPr>
                                <w:rFonts w:ascii="Garamond" w:hAnsi="Garamond"/>
                                <w:sz w:val="18"/>
                                <w:szCs w:val="20"/>
                              </w:rPr>
                              <w:t xml:space="preserve"> </w:t>
                            </w:r>
                            <w:r w:rsidR="001F6035" w:rsidRPr="001F6035">
                              <w:rPr>
                                <w:rFonts w:ascii="Garamond" w:hAnsi="Garamond"/>
                                <w:i/>
                                <w:sz w:val="18"/>
                                <w:szCs w:val="20"/>
                              </w:rPr>
                              <w:t>ph</w:t>
                            </w:r>
                            <w:r w:rsidRPr="006D2E71">
                              <w:rPr>
                                <w:rFonts w:ascii="Garamond" w:hAnsi="Garamond"/>
                                <w:i/>
                                <w:sz w:val="18"/>
                                <w:szCs w:val="20"/>
                              </w:rPr>
                              <w:t>one</w:t>
                            </w:r>
                          </w:p>
                          <w:p w:rsidR="00D223EB" w:rsidRPr="006D2E71" w:rsidRDefault="00D223EB"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i/>
                                <w:sz w:val="18"/>
                                <w:szCs w:val="20"/>
                              </w:rPr>
                            </w:pPr>
                            <w:r w:rsidRPr="006D2E71">
                              <w:rPr>
                                <w:rFonts w:ascii="Garamond" w:hAnsi="Garamond"/>
                                <w:sz w:val="18"/>
                                <w:szCs w:val="20"/>
                              </w:rPr>
                              <w:t xml:space="preserve">(414) 229-6729 </w:t>
                            </w:r>
                            <w:r w:rsidRPr="006D2E71">
                              <w:rPr>
                                <w:rFonts w:ascii="Garamond" w:hAnsi="Garamond"/>
                                <w:i/>
                                <w:sz w:val="18"/>
                                <w:szCs w:val="20"/>
                              </w:rPr>
                              <w:t>fax</w:t>
                            </w:r>
                          </w:p>
                          <w:p w:rsidR="00D223EB" w:rsidRDefault="001F6035">
                            <w:r w:rsidRPr="001F6035">
                              <w:rPr>
                                <w:rFonts w:ascii="Garamond" w:hAnsi="Garamond"/>
                                <w:sz w:val="18"/>
                                <w:szCs w:val="20"/>
                              </w:rPr>
                              <w:t>www4.uwm.edu/usa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154A2" id="_x0000_t202" coordsize="21600,21600" o:spt="202" path="m,l,21600r21600,l21600,xe">
                <v:stroke joinstyle="miter"/>
                <v:path gradientshapeok="t" o:connecttype="rect"/>
              </v:shapetype>
              <v:shape id="Text Box 2" o:spid="_x0000_s1026" type="#_x0000_t202" style="position:absolute;left:0;text-align:left;margin-left:262.65pt;margin-top:18pt;width:88.2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G9bgQ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" stroked="f" strokeweight=".5pt">
                <v:textbox>
                  <w:txbxContent>
                    <w:p w:rsidR="00D223EB" w:rsidRPr="006D2E71" w:rsidRDefault="00D223EB"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sz w:val="18"/>
                          <w:szCs w:val="20"/>
                        </w:rPr>
                      </w:pPr>
                      <w:r w:rsidRPr="006D2E71">
                        <w:rPr>
                          <w:rFonts w:ascii="Garamond" w:hAnsi="Garamond"/>
                          <w:sz w:val="18"/>
                          <w:szCs w:val="20"/>
                        </w:rPr>
                        <w:t>270 Engelmann Hall</w:t>
                      </w:r>
                    </w:p>
                    <w:p w:rsidR="00D223EB" w:rsidRPr="006D2E71" w:rsidRDefault="00D223EB"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sz w:val="18"/>
                          <w:szCs w:val="2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6D2E71">
                                <w:rPr>
                                  <w:rFonts w:ascii="Garamond" w:hAnsi="Garamond"/>
                                  <w:sz w:val="18"/>
                                  <w:szCs w:val="20"/>
                                </w:rPr>
                                <w:t>P. O. Box</w:t>
                              </w:r>
                            </w:smartTag>
                          </w:smartTag>
                          <w:r w:rsidRPr="006D2E71">
                            <w:rPr>
                              <w:rFonts w:ascii="Garamond" w:hAnsi="Garamond"/>
                              <w:sz w:val="18"/>
                              <w:szCs w:val="20"/>
                            </w:rPr>
                            <w:t xml:space="preserve"> 413</w:t>
                          </w:r>
                        </w:smartTag>
                      </w:smartTag>
                    </w:p>
                    <w:p w:rsidR="00D223EB" w:rsidRPr="006D2E71" w:rsidRDefault="00D223EB"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sz w:val="18"/>
                          <w:szCs w:val="20"/>
                        </w:rPr>
                      </w:pPr>
                      <w:smartTag w:uri="urn:schemas-microsoft-com:office:smarttags" w:element="City">
                        <w:smartTag w:uri="urn:schemas-microsoft-com:office:smarttags" w:element="place">
                          <w:r w:rsidRPr="006D2E71">
                            <w:rPr>
                              <w:rFonts w:ascii="Garamond" w:hAnsi="Garamond"/>
                              <w:sz w:val="18"/>
                              <w:szCs w:val="20"/>
                            </w:rPr>
                            <w:t>Milwaukee</w:t>
                          </w:r>
                        </w:smartTag>
                        <w:r w:rsidRPr="006D2E71">
                          <w:rPr>
                            <w:rFonts w:ascii="Garamond" w:hAnsi="Garamond"/>
                            <w:sz w:val="18"/>
                            <w:szCs w:val="20"/>
                          </w:rPr>
                          <w:t xml:space="preserve">, </w:t>
                        </w:r>
                        <w:smartTag w:uri="urn:schemas-microsoft-com:office:smarttags" w:element="State">
                          <w:r w:rsidRPr="006D2E71">
                            <w:rPr>
                              <w:rFonts w:ascii="Garamond" w:hAnsi="Garamond"/>
                              <w:sz w:val="18"/>
                              <w:szCs w:val="20"/>
                            </w:rPr>
                            <w:t>WI</w:t>
                          </w:r>
                        </w:smartTag>
                      </w:smartTag>
                    </w:p>
                    <w:p w:rsidR="00D223EB" w:rsidRPr="006D2E71" w:rsidRDefault="00D223EB"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sz w:val="18"/>
                          <w:szCs w:val="20"/>
                        </w:rPr>
                      </w:pPr>
                      <w:r w:rsidRPr="006D2E71">
                        <w:rPr>
                          <w:rFonts w:ascii="Garamond" w:hAnsi="Garamond"/>
                          <w:sz w:val="18"/>
                          <w:szCs w:val="20"/>
                        </w:rPr>
                        <w:t>53201-0413</w:t>
                      </w:r>
                    </w:p>
                    <w:p w:rsidR="00D223EB" w:rsidRPr="006D2E71" w:rsidRDefault="00D223EB"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sz w:val="18"/>
                          <w:szCs w:val="20"/>
                        </w:rPr>
                      </w:pPr>
                      <w:r w:rsidRPr="006D2E71">
                        <w:rPr>
                          <w:rFonts w:ascii="Garamond" w:hAnsi="Garamond"/>
                          <w:sz w:val="18"/>
                          <w:szCs w:val="20"/>
                        </w:rPr>
                        <w:t>(414) 229-6339</w:t>
                      </w:r>
                      <w:r w:rsidR="001F6035">
                        <w:rPr>
                          <w:rFonts w:ascii="Garamond" w:hAnsi="Garamond"/>
                          <w:sz w:val="18"/>
                          <w:szCs w:val="20"/>
                        </w:rPr>
                        <w:t xml:space="preserve"> </w:t>
                      </w:r>
                      <w:r w:rsidR="001F6035" w:rsidRPr="001F6035">
                        <w:rPr>
                          <w:rFonts w:ascii="Garamond" w:hAnsi="Garamond"/>
                          <w:i/>
                          <w:sz w:val="18"/>
                          <w:szCs w:val="20"/>
                        </w:rPr>
                        <w:t>ph</w:t>
                      </w:r>
                      <w:r w:rsidRPr="006D2E71">
                        <w:rPr>
                          <w:rFonts w:ascii="Garamond" w:hAnsi="Garamond"/>
                          <w:i/>
                          <w:sz w:val="18"/>
                          <w:szCs w:val="20"/>
                        </w:rPr>
                        <w:t>one</w:t>
                      </w:r>
                    </w:p>
                    <w:p w:rsidR="00D223EB" w:rsidRPr="006D2E71" w:rsidRDefault="00D223EB"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i/>
                          <w:sz w:val="18"/>
                          <w:szCs w:val="20"/>
                        </w:rPr>
                      </w:pPr>
                      <w:r w:rsidRPr="006D2E71">
                        <w:rPr>
                          <w:rFonts w:ascii="Garamond" w:hAnsi="Garamond"/>
                          <w:sz w:val="18"/>
                          <w:szCs w:val="20"/>
                        </w:rPr>
                        <w:t xml:space="preserve">(414) 229-6729 </w:t>
                      </w:r>
                      <w:r w:rsidRPr="006D2E71">
                        <w:rPr>
                          <w:rFonts w:ascii="Garamond" w:hAnsi="Garamond"/>
                          <w:i/>
                          <w:sz w:val="18"/>
                          <w:szCs w:val="20"/>
                        </w:rPr>
                        <w:t>fax</w:t>
                      </w:r>
                    </w:p>
                    <w:p w:rsidR="00D223EB" w:rsidRDefault="001F6035">
                      <w:r w:rsidRPr="001F6035">
                        <w:rPr>
                          <w:rFonts w:ascii="Garamond" w:hAnsi="Garamond"/>
                          <w:sz w:val="18"/>
                          <w:szCs w:val="20"/>
                        </w:rPr>
                        <w:t>www4.uwm.edu/usa</w:t>
                      </w:r>
                    </w:p>
                  </w:txbxContent>
                </v:textbox>
              </v:shape>
            </w:pict>
          </mc:Fallback>
        </mc:AlternateContent>
      </w:r>
    </w:p>
    <w:p w:rsidR="00D223EB" w:rsidRPr="00471042" w:rsidRDefault="00D223EB" w:rsidP="006D2E71">
      <w:pPr>
        <w:ind w:left="-720"/>
        <w:jc w:val="center"/>
        <w:rPr>
          <w:rFonts w:ascii="Times New Roman" w:hAnsi="Times New Roman"/>
          <w:sz w:val="32"/>
        </w:rPr>
      </w:pPr>
    </w:p>
    <w:p w:rsidR="00D223EB" w:rsidRPr="00471042" w:rsidRDefault="00D223EB" w:rsidP="006D2E71">
      <w:pPr>
        <w:pStyle w:val="Heading1"/>
        <w:framePr w:w="0" w:hRule="auto" w:hSpace="0" w:wrap="auto" w:vAnchor="margin" w:hAnchor="text" w:xAlign="left" w:yAlign="inline"/>
        <w:rPr>
          <w:rFonts w:ascii="Times New Roman" w:hAnsi="Times New Roman"/>
        </w:rPr>
      </w:pPr>
      <w:r w:rsidRPr="00471042">
        <w:rPr>
          <w:rFonts w:ascii="Times New Roman" w:hAnsi="Times New Roman"/>
        </w:rPr>
        <w:t>Institutional Animal Care &amp; Use Committee</w:t>
      </w:r>
    </w:p>
    <w:p w:rsidR="00D223EB" w:rsidRPr="00471042" w:rsidRDefault="00D223EB" w:rsidP="001F6035">
      <w:pPr>
        <w:rPr>
          <w:rFonts w:ascii="Times New Roman" w:hAnsi="Times New Roman"/>
          <w:sz w:val="32"/>
        </w:rPr>
      </w:pPr>
    </w:p>
    <w:p w:rsidR="00D223EB" w:rsidRPr="00D17958" w:rsidRDefault="00D223EB" w:rsidP="006D2E71">
      <w:pPr>
        <w:ind w:left="-720"/>
        <w:jc w:val="center"/>
        <w:rPr>
          <w:rFonts w:ascii="Times New Roman" w:hAnsi="Times New Roman"/>
          <w:b/>
          <w:sz w:val="32"/>
        </w:rPr>
      </w:pPr>
      <w:bookmarkStart w:id="0" w:name="_GoBack"/>
      <w:r w:rsidRPr="00471042">
        <w:rPr>
          <w:rFonts w:ascii="Times New Roman" w:hAnsi="Times New Roman"/>
          <w:sz w:val="32"/>
        </w:rPr>
        <w:t xml:space="preserve"> </w:t>
      </w:r>
      <w:r w:rsidRPr="00D17958">
        <w:rPr>
          <w:rFonts w:ascii="Times New Roman" w:hAnsi="Times New Roman"/>
          <w:b/>
          <w:sz w:val="32"/>
        </w:rPr>
        <w:t>Guidelines for Housing and the Use of Environmental Enrichment for Laboratory Animals at UWM</w:t>
      </w:r>
      <w:bookmarkEnd w:id="0"/>
    </w:p>
    <w:p w:rsidR="00D223EB" w:rsidRPr="00471042" w:rsidRDefault="00D223EB" w:rsidP="00484329">
      <w:pPr>
        <w:ind w:left="-720"/>
        <w:rPr>
          <w:rFonts w:ascii="Times New Roman" w:hAnsi="Times New Roman"/>
          <w:b/>
          <w:sz w:val="36"/>
        </w:rPr>
      </w:pPr>
      <w:r w:rsidRPr="00471042">
        <w:rPr>
          <w:rFonts w:ascii="Times New Roman" w:hAnsi="Times New Roman"/>
          <w:b/>
          <w:sz w:val="28"/>
          <w:szCs w:val="24"/>
        </w:rPr>
        <w:t>Environmental enrichment:</w:t>
      </w:r>
    </w:p>
    <w:p w:rsidR="00D223EB" w:rsidRDefault="00D223EB" w:rsidP="00471042">
      <w:pPr>
        <w:spacing w:after="0" w:line="240" w:lineRule="auto"/>
        <w:ind w:left="-720"/>
        <w:rPr>
          <w:rFonts w:ascii="Times New Roman" w:hAnsi="Times New Roman"/>
          <w:sz w:val="24"/>
          <w:szCs w:val="24"/>
        </w:rPr>
      </w:pPr>
      <w:r w:rsidRPr="00471042">
        <w:rPr>
          <w:rFonts w:ascii="Times New Roman" w:hAnsi="Times New Roman"/>
          <w:sz w:val="24"/>
          <w:szCs w:val="24"/>
          <w:u w:val="single"/>
        </w:rPr>
        <w:t>The Guide for the Care and Use of Laboratory Animals</w:t>
      </w:r>
      <w:r w:rsidRPr="00471042">
        <w:rPr>
          <w:rFonts w:ascii="Times New Roman" w:hAnsi="Times New Roman"/>
          <w:sz w:val="24"/>
          <w:szCs w:val="24"/>
        </w:rPr>
        <w:t xml:space="preserve"> states: “The primary aim of environmental enrichment is to enhance animals’ well-being by providing animals with sensory and motor stimulation, through structures and resources that facilitate the expression of species-typical behaviors and promote psychological well-being through physical exercise, manipulative activities, and cognitive challenges according to species-specific characteristics”</w:t>
      </w:r>
      <w:r w:rsidRPr="00471042">
        <w:rPr>
          <w:rStyle w:val="FootnoteReference"/>
          <w:rFonts w:ascii="Times New Roman" w:hAnsi="Times New Roman"/>
          <w:sz w:val="24"/>
          <w:szCs w:val="24"/>
        </w:rPr>
        <w:footnoteReference w:id="1"/>
      </w:r>
      <w:r w:rsidRPr="00471042">
        <w:rPr>
          <w:rFonts w:ascii="Times New Roman" w:hAnsi="Times New Roman"/>
          <w:sz w:val="24"/>
          <w:szCs w:val="24"/>
        </w:rPr>
        <w:t xml:space="preserve">.  </w:t>
      </w:r>
    </w:p>
    <w:p w:rsidR="00D223EB" w:rsidRDefault="00D223EB" w:rsidP="00471042">
      <w:pPr>
        <w:spacing w:after="0" w:line="240" w:lineRule="auto"/>
        <w:ind w:left="-720"/>
        <w:rPr>
          <w:rFonts w:ascii="Times New Roman" w:hAnsi="Times New Roman"/>
        </w:rPr>
      </w:pPr>
    </w:p>
    <w:p w:rsidR="00D223EB" w:rsidRPr="0039158E" w:rsidRDefault="00D223EB" w:rsidP="0039158E">
      <w:pPr>
        <w:spacing w:after="0" w:line="240" w:lineRule="auto"/>
        <w:rPr>
          <w:rFonts w:ascii="Times New Roman" w:hAnsi="Times New Roman"/>
          <w:b/>
        </w:rPr>
      </w:pPr>
      <w:r>
        <w:rPr>
          <w:rFonts w:ascii="Times New Roman" w:hAnsi="Times New Roman"/>
          <w:b/>
        </w:rPr>
        <w:t>A</w:t>
      </w:r>
      <w:r w:rsidRPr="0039158E">
        <w:rPr>
          <w:rFonts w:ascii="Times New Roman" w:hAnsi="Times New Roman"/>
          <w:b/>
        </w:rPr>
        <w:t xml:space="preserve">ll animals will receive enrichment </w:t>
      </w:r>
      <w:r>
        <w:rPr>
          <w:rFonts w:ascii="Times New Roman" w:hAnsi="Times New Roman"/>
          <w:b/>
        </w:rPr>
        <w:t>u</w:t>
      </w:r>
      <w:r w:rsidRPr="0039158E">
        <w:rPr>
          <w:rFonts w:ascii="Times New Roman" w:hAnsi="Times New Roman"/>
          <w:b/>
        </w:rPr>
        <w:t>nless specifically justified by the primary investigator</w:t>
      </w:r>
      <w:r>
        <w:rPr>
          <w:rFonts w:ascii="Times New Roman" w:hAnsi="Times New Roman"/>
          <w:b/>
        </w:rPr>
        <w:t xml:space="preserve"> and approved by the IACUC</w:t>
      </w:r>
      <w:r w:rsidRPr="0039158E">
        <w:rPr>
          <w:rFonts w:ascii="Times New Roman" w:hAnsi="Times New Roman"/>
          <w:b/>
        </w:rPr>
        <w:t>.  Animals will be provided with at least one enrichment item.  Animals will receive enrichment each time the cage is changed.</w:t>
      </w:r>
    </w:p>
    <w:p w:rsidR="00D223EB" w:rsidRPr="00471042" w:rsidRDefault="00D223EB" w:rsidP="00471042">
      <w:pPr>
        <w:spacing w:after="0" w:line="240" w:lineRule="auto"/>
        <w:ind w:left="-720"/>
        <w:rPr>
          <w:rFonts w:ascii="Times New Roman" w:hAnsi="Times New Roman"/>
        </w:rPr>
      </w:pPr>
    </w:p>
    <w:p w:rsidR="00D223EB" w:rsidRPr="00471042" w:rsidRDefault="00D223EB" w:rsidP="0039158E">
      <w:pPr>
        <w:spacing w:after="0" w:line="240" w:lineRule="auto"/>
        <w:rPr>
          <w:rFonts w:ascii="Times New Roman" w:hAnsi="Times New Roman"/>
          <w:sz w:val="24"/>
        </w:rPr>
      </w:pPr>
      <w:r w:rsidRPr="00471042">
        <w:rPr>
          <w:rFonts w:ascii="Times New Roman" w:hAnsi="Times New Roman"/>
        </w:rPr>
        <w:t xml:space="preserve"> Items that may be used for enrichment need to be evaluated for use by taking into account the following:</w:t>
      </w:r>
    </w:p>
    <w:p w:rsidR="00D223EB" w:rsidRPr="00471042" w:rsidRDefault="00D223EB" w:rsidP="00471042">
      <w:pPr>
        <w:numPr>
          <w:ilvl w:val="0"/>
          <w:numId w:val="5"/>
        </w:numPr>
        <w:spacing w:after="0" w:line="240" w:lineRule="auto"/>
        <w:rPr>
          <w:rFonts w:ascii="Times New Roman" w:hAnsi="Times New Roman"/>
        </w:rPr>
      </w:pPr>
      <w:r w:rsidRPr="00471042">
        <w:rPr>
          <w:rFonts w:ascii="Times New Roman" w:hAnsi="Times New Roman"/>
        </w:rPr>
        <w:t>The species of animal (its needs, habits, and capabilities)</w:t>
      </w:r>
    </w:p>
    <w:p w:rsidR="00D223EB" w:rsidRPr="00471042" w:rsidRDefault="00D223EB" w:rsidP="00471042">
      <w:pPr>
        <w:numPr>
          <w:ilvl w:val="0"/>
          <w:numId w:val="5"/>
        </w:numPr>
        <w:spacing w:after="0" w:line="240" w:lineRule="auto"/>
        <w:rPr>
          <w:rFonts w:ascii="Times New Roman" w:hAnsi="Times New Roman"/>
        </w:rPr>
      </w:pPr>
      <w:r w:rsidRPr="00471042">
        <w:rPr>
          <w:rFonts w:ascii="Times New Roman" w:hAnsi="Times New Roman"/>
        </w:rPr>
        <w:t>The type of enrichment device (treat, exercise, toys)</w:t>
      </w:r>
    </w:p>
    <w:p w:rsidR="00D223EB" w:rsidRPr="00471042" w:rsidRDefault="00D223EB" w:rsidP="00471042">
      <w:pPr>
        <w:numPr>
          <w:ilvl w:val="0"/>
          <w:numId w:val="5"/>
        </w:numPr>
        <w:spacing w:after="0" w:line="240" w:lineRule="auto"/>
        <w:rPr>
          <w:rFonts w:ascii="Times New Roman" w:hAnsi="Times New Roman"/>
        </w:rPr>
      </w:pPr>
      <w:r w:rsidRPr="00471042">
        <w:rPr>
          <w:rFonts w:ascii="Times New Roman" w:hAnsi="Times New Roman"/>
        </w:rPr>
        <w:t>The utility of the device (its ability to stimulate the animals</w:t>
      </w:r>
      <w:r>
        <w:rPr>
          <w:rFonts w:ascii="Times New Roman" w:hAnsi="Times New Roman"/>
        </w:rPr>
        <w:t>’</w:t>
      </w:r>
      <w:r w:rsidRPr="00471042">
        <w:rPr>
          <w:rFonts w:ascii="Times New Roman" w:hAnsi="Times New Roman"/>
        </w:rPr>
        <w:t xml:space="preserve"> interest)</w:t>
      </w:r>
    </w:p>
    <w:p w:rsidR="00D223EB" w:rsidRPr="00471042" w:rsidRDefault="00D223EB" w:rsidP="00471042">
      <w:pPr>
        <w:numPr>
          <w:ilvl w:val="0"/>
          <w:numId w:val="5"/>
        </w:numPr>
        <w:spacing w:after="0" w:line="240" w:lineRule="auto"/>
        <w:rPr>
          <w:rFonts w:ascii="Times New Roman" w:hAnsi="Times New Roman"/>
        </w:rPr>
      </w:pPr>
      <w:r w:rsidRPr="00471042">
        <w:rPr>
          <w:rFonts w:ascii="Times New Roman" w:hAnsi="Times New Roman"/>
        </w:rPr>
        <w:t>The safety of the device (not injurious to the animal and its ability to be sanitized for future use)</w:t>
      </w:r>
    </w:p>
    <w:p w:rsidR="00D223EB" w:rsidRDefault="00D223EB" w:rsidP="0039158E">
      <w:pPr>
        <w:numPr>
          <w:ilvl w:val="0"/>
          <w:numId w:val="5"/>
        </w:numPr>
        <w:spacing w:after="0" w:line="240" w:lineRule="auto"/>
        <w:rPr>
          <w:rFonts w:ascii="Times New Roman" w:hAnsi="Times New Roman"/>
        </w:rPr>
      </w:pPr>
      <w:r w:rsidRPr="00471042">
        <w:rPr>
          <w:rFonts w:ascii="Times New Roman" w:hAnsi="Times New Roman"/>
        </w:rPr>
        <w:t>The nature of the research being done (research will not be compromised due to placement of an enrichment device)</w:t>
      </w:r>
    </w:p>
    <w:p w:rsidR="00D223EB" w:rsidRPr="00640095" w:rsidRDefault="00D223EB" w:rsidP="00640095">
      <w:pPr>
        <w:numPr>
          <w:ilvl w:val="0"/>
          <w:numId w:val="5"/>
        </w:numPr>
        <w:rPr>
          <w:rFonts w:ascii="Times New Roman" w:hAnsi="Times New Roman"/>
        </w:rPr>
      </w:pPr>
      <w:r w:rsidRPr="00471042">
        <w:rPr>
          <w:rFonts w:ascii="Times New Roman" w:hAnsi="Times New Roman"/>
        </w:rPr>
        <w:t>Cage complexities and important resources (perches/shelves, visual barriers, refuges, food, water, shelter and enrichment devices) should be provided in such a way that cannot be monopolized by dominant animals or elicit aggression between animals.</w:t>
      </w:r>
    </w:p>
    <w:p w:rsidR="00D223EB" w:rsidRDefault="00D223EB" w:rsidP="00471042">
      <w:pPr>
        <w:spacing w:after="0" w:line="240" w:lineRule="auto"/>
        <w:ind w:left="-720"/>
        <w:rPr>
          <w:rFonts w:ascii="Times New Roman" w:hAnsi="Times New Roman"/>
          <w:b/>
          <w:sz w:val="28"/>
          <w:szCs w:val="28"/>
        </w:rPr>
      </w:pPr>
      <w:r w:rsidRPr="0039158E">
        <w:rPr>
          <w:rFonts w:ascii="Times New Roman" w:hAnsi="Times New Roman"/>
          <w:b/>
          <w:sz w:val="28"/>
          <w:szCs w:val="28"/>
        </w:rPr>
        <w:t>Housing and Cage Density:</w:t>
      </w:r>
    </w:p>
    <w:p w:rsidR="00D223EB" w:rsidRPr="0039158E" w:rsidRDefault="00D223EB" w:rsidP="00471042">
      <w:pPr>
        <w:spacing w:after="0" w:line="240" w:lineRule="auto"/>
        <w:ind w:left="-720"/>
        <w:rPr>
          <w:rFonts w:ascii="Times New Roman" w:hAnsi="Times New Roman"/>
          <w:b/>
          <w:sz w:val="28"/>
          <w:szCs w:val="28"/>
        </w:rPr>
      </w:pPr>
    </w:p>
    <w:p w:rsidR="00D223EB" w:rsidRDefault="00D223EB" w:rsidP="00640095">
      <w:pPr>
        <w:spacing w:after="0" w:line="240" w:lineRule="auto"/>
        <w:ind w:left="-720"/>
        <w:rPr>
          <w:rFonts w:ascii="Times New Roman" w:hAnsi="Times New Roman"/>
        </w:rPr>
      </w:pPr>
      <w:r w:rsidRPr="00471042">
        <w:rPr>
          <w:rFonts w:ascii="Times New Roman" w:hAnsi="Times New Roman"/>
          <w:sz w:val="24"/>
          <w:szCs w:val="24"/>
          <w:u w:val="single"/>
        </w:rPr>
        <w:t>The Guide for the Care and Use of Laboratory Animals</w:t>
      </w:r>
      <w:r w:rsidRPr="00471042">
        <w:rPr>
          <w:rFonts w:ascii="Times New Roman" w:hAnsi="Times New Roman"/>
          <w:sz w:val="24"/>
          <w:szCs w:val="24"/>
        </w:rPr>
        <w:t xml:space="preserve"> states: </w:t>
      </w:r>
      <w:r>
        <w:rPr>
          <w:rFonts w:ascii="Times New Roman" w:hAnsi="Times New Roman"/>
          <w:sz w:val="24"/>
          <w:szCs w:val="24"/>
        </w:rPr>
        <w:t>“</w:t>
      </w:r>
      <w:r w:rsidRPr="00471042">
        <w:rPr>
          <w:rFonts w:ascii="Times New Roman" w:hAnsi="Times New Roman"/>
        </w:rPr>
        <w:t>The need for single housing based upon experimental requirements is the exception and must be scientifically justified in the animal use protocol and reviewed and approved by the IACUC.</w:t>
      </w:r>
      <w:r>
        <w:rPr>
          <w:rFonts w:ascii="Times New Roman" w:hAnsi="Times New Roman"/>
        </w:rPr>
        <w:t>”</w:t>
      </w:r>
      <w:r w:rsidRPr="00640095">
        <w:rPr>
          <w:rStyle w:val="FootnoteReference"/>
          <w:rFonts w:ascii="Times New Roman" w:hAnsi="Times New Roman"/>
          <w:sz w:val="24"/>
          <w:szCs w:val="24"/>
        </w:rPr>
        <w:t xml:space="preserve"> </w:t>
      </w:r>
      <w:r w:rsidRPr="00471042">
        <w:rPr>
          <w:rStyle w:val="FootnoteReference"/>
          <w:rFonts w:ascii="Times New Roman" w:hAnsi="Times New Roman"/>
          <w:sz w:val="24"/>
          <w:szCs w:val="24"/>
        </w:rPr>
        <w:footnoteReference w:id="2"/>
      </w:r>
    </w:p>
    <w:p w:rsidR="00D223EB" w:rsidRPr="00471042" w:rsidRDefault="00D223EB" w:rsidP="00640095">
      <w:pPr>
        <w:spacing w:after="0" w:line="240" w:lineRule="auto"/>
        <w:ind w:left="-720"/>
        <w:rPr>
          <w:rFonts w:ascii="Times New Roman" w:hAnsi="Times New Roman"/>
        </w:rPr>
      </w:pPr>
    </w:p>
    <w:p w:rsidR="00D223EB" w:rsidRPr="00257F29" w:rsidRDefault="00D223EB" w:rsidP="00257F29">
      <w:pPr>
        <w:rPr>
          <w:rFonts w:ascii="Times New Roman" w:hAnsi="Times New Roman"/>
          <w:b/>
        </w:rPr>
      </w:pPr>
      <w:r>
        <w:rPr>
          <w:rFonts w:ascii="Times New Roman" w:hAnsi="Times New Roman"/>
          <w:b/>
        </w:rPr>
        <w:t xml:space="preserve">Single housing of social species should be the exception and justified based on experimental requirements or veterinary-related concerns about animal well-being.  </w:t>
      </w:r>
      <w:r w:rsidRPr="00257F29">
        <w:rPr>
          <w:rFonts w:ascii="Times New Roman" w:hAnsi="Times New Roman"/>
          <w:b/>
        </w:rPr>
        <w:t xml:space="preserve">The need for single housing </w:t>
      </w:r>
      <w:r w:rsidRPr="00257F29">
        <w:rPr>
          <w:rFonts w:ascii="Times New Roman" w:hAnsi="Times New Roman"/>
          <w:b/>
        </w:rPr>
        <w:lastRenderedPageBreak/>
        <w:t xml:space="preserve">should be reviewed on a regular basis by the IACUC and the Veterinarian.   This will take place at the time of the annual protocol review. </w:t>
      </w:r>
    </w:p>
    <w:p w:rsidR="00D223EB" w:rsidRDefault="00D223EB" w:rsidP="00640095">
      <w:pPr>
        <w:rPr>
          <w:rFonts w:ascii="Times New Roman" w:hAnsi="Times New Roman"/>
          <w:b/>
        </w:rPr>
      </w:pPr>
    </w:p>
    <w:p w:rsidR="00D223EB" w:rsidRPr="00471042" w:rsidRDefault="00D223EB" w:rsidP="00257F29">
      <w:pPr>
        <w:ind w:left="720"/>
        <w:rPr>
          <w:rFonts w:ascii="Times New Roman" w:hAnsi="Times New Roman"/>
        </w:rPr>
      </w:pPr>
      <w:r>
        <w:rPr>
          <w:rFonts w:ascii="Times New Roman" w:hAnsi="Times New Roman"/>
        </w:rPr>
        <w:t>Items to take into account for housing:</w:t>
      </w:r>
    </w:p>
    <w:p w:rsidR="00D223EB" w:rsidRDefault="00D223EB" w:rsidP="00257F29">
      <w:pPr>
        <w:numPr>
          <w:ilvl w:val="0"/>
          <w:numId w:val="22"/>
        </w:numPr>
        <w:rPr>
          <w:rFonts w:ascii="Times New Roman" w:hAnsi="Times New Roman"/>
        </w:rPr>
      </w:pPr>
      <w:r w:rsidRPr="00471042">
        <w:rPr>
          <w:rFonts w:ascii="Times New Roman" w:hAnsi="Times New Roman"/>
        </w:rPr>
        <w:t>The risks of social incompatibility are greater when introducing adult animals so consideration should be given to introducing adult animals at a younger age to reduce aggressive interactions.  The social stability of newly created groups should be carefully monitored for excessive aggression and incompatible individuals separated.</w:t>
      </w:r>
    </w:p>
    <w:p w:rsidR="00F86B45" w:rsidRPr="001E3109" w:rsidRDefault="002A708E" w:rsidP="00471042">
      <w:pPr>
        <w:numPr>
          <w:ilvl w:val="0"/>
          <w:numId w:val="22"/>
        </w:numPr>
        <w:rPr>
          <w:rFonts w:ascii="Times New Roman" w:hAnsi="Times New Roman"/>
        </w:rPr>
      </w:pPr>
      <w:r w:rsidRPr="001E3109">
        <w:rPr>
          <w:rFonts w:ascii="Times New Roman" w:hAnsi="Times New Roman"/>
        </w:rPr>
        <w:t xml:space="preserve">Single housing </w:t>
      </w:r>
      <w:r w:rsidR="00F86B45" w:rsidRPr="001E3109">
        <w:rPr>
          <w:rFonts w:ascii="Times New Roman" w:hAnsi="Times New Roman"/>
        </w:rPr>
        <w:t xml:space="preserve">is justified </w:t>
      </w:r>
      <w:r w:rsidRPr="001E3109">
        <w:rPr>
          <w:rFonts w:ascii="Times New Roman" w:hAnsi="Times New Roman"/>
        </w:rPr>
        <w:t>in cases of aggression when there is a risk to animal health due to cage dominance. In these cases, the aggressive animal would be isolated</w:t>
      </w:r>
      <w:r w:rsidR="002A6F4A" w:rsidRPr="001E3109">
        <w:rPr>
          <w:rFonts w:ascii="Times New Roman" w:hAnsi="Times New Roman"/>
        </w:rPr>
        <w:t xml:space="preserve"> from</w:t>
      </w:r>
      <w:r w:rsidRPr="001E3109">
        <w:rPr>
          <w:rFonts w:ascii="Times New Roman" w:hAnsi="Times New Roman"/>
        </w:rPr>
        <w:t xml:space="preserve"> his/her the cage mates to prevent further injury. </w:t>
      </w:r>
    </w:p>
    <w:p w:rsidR="002A708E" w:rsidRPr="001E3109" w:rsidRDefault="00F86B45" w:rsidP="00471042">
      <w:pPr>
        <w:numPr>
          <w:ilvl w:val="0"/>
          <w:numId w:val="22"/>
        </w:numPr>
        <w:rPr>
          <w:rFonts w:ascii="Times New Roman" w:hAnsi="Times New Roman"/>
        </w:rPr>
      </w:pPr>
      <w:r w:rsidRPr="001E3109">
        <w:rPr>
          <w:rFonts w:ascii="Times New Roman" w:hAnsi="Times New Roman"/>
        </w:rPr>
        <w:t>Single housing may be justified</w:t>
      </w:r>
      <w:r w:rsidR="002A708E" w:rsidRPr="001E3109">
        <w:rPr>
          <w:rFonts w:ascii="Times New Roman" w:hAnsi="Times New Roman"/>
        </w:rPr>
        <w:t xml:space="preserve"> in the case of breeding animals. An adult male may</w:t>
      </w:r>
      <w:r w:rsidRPr="001E3109">
        <w:rPr>
          <w:rFonts w:ascii="Times New Roman" w:hAnsi="Times New Roman"/>
        </w:rPr>
        <w:t xml:space="preserve"> </w:t>
      </w:r>
      <w:r w:rsidR="002A708E" w:rsidRPr="001E3109">
        <w:rPr>
          <w:rFonts w:ascii="Times New Roman" w:hAnsi="Times New Roman"/>
        </w:rPr>
        <w:t>be removed from the breeding cage if he poses a risk to the safety of the pups.</w:t>
      </w:r>
    </w:p>
    <w:p w:rsidR="00D223EB" w:rsidRPr="00257F29" w:rsidRDefault="00D223EB" w:rsidP="00471042">
      <w:pPr>
        <w:numPr>
          <w:ilvl w:val="0"/>
          <w:numId w:val="22"/>
        </w:numPr>
        <w:rPr>
          <w:rFonts w:ascii="Times New Roman" w:hAnsi="Times New Roman"/>
        </w:rPr>
      </w:pPr>
      <w:r>
        <w:rPr>
          <w:rFonts w:ascii="Times New Roman" w:hAnsi="Times New Roman"/>
        </w:rPr>
        <w:t>When single housing is justified it should be limited to the minimum period necessary, and where possible, visual, auditory, olfactory and tactile contact with compatible conspecifics should be provided.  In the absence of other animals other forms of enrichment should be offered such as positive interaction with staff and additional enrichments items.</w:t>
      </w:r>
    </w:p>
    <w:p w:rsidR="00D223EB" w:rsidRPr="00257F29" w:rsidRDefault="00D223EB" w:rsidP="00257F29">
      <w:pPr>
        <w:rPr>
          <w:rFonts w:ascii="Times New Roman" w:hAnsi="Times New Roman"/>
        </w:rPr>
      </w:pPr>
      <w:r w:rsidRPr="00471042">
        <w:rPr>
          <w:rFonts w:ascii="Times New Roman" w:hAnsi="Times New Roman"/>
        </w:rPr>
        <w:t xml:space="preserve">In general, the number of animals allowed per cage is based upon the mathematical formula found in the Guide.  These formulas are on laminated cards in each of the animal rooms as reference.  In some cases animals may require more space than the minimum listed in the Guide, </w:t>
      </w:r>
      <w:r>
        <w:rPr>
          <w:rFonts w:ascii="Times New Roman" w:hAnsi="Times New Roman"/>
        </w:rPr>
        <w:t>especially with breeding cages.</w:t>
      </w:r>
    </w:p>
    <w:p w:rsidR="00D223EB" w:rsidRPr="00531A55" w:rsidRDefault="00D223EB" w:rsidP="00554A81">
      <w:pPr>
        <w:jc w:val="center"/>
        <w:rPr>
          <w:rFonts w:ascii="Times New Roman" w:hAnsi="Times New Roman"/>
          <w:b/>
          <w:szCs w:val="24"/>
        </w:rPr>
      </w:pPr>
      <w:r w:rsidRPr="00531A55">
        <w:rPr>
          <w:rFonts w:ascii="Times New Roman" w:hAnsi="Times New Roman"/>
          <w:b/>
          <w:szCs w:val="24"/>
        </w:rPr>
        <w:t>Table of Standard Housing and Enrichment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D223EB" w:rsidTr="00C62831">
        <w:tc>
          <w:tcPr>
            <w:tcW w:w="2952" w:type="dxa"/>
          </w:tcPr>
          <w:p w:rsidR="00D223EB" w:rsidRPr="00C62831" w:rsidRDefault="00D223EB" w:rsidP="00C62831">
            <w:pPr>
              <w:jc w:val="center"/>
              <w:rPr>
                <w:rFonts w:ascii="Times New Roman" w:hAnsi="Times New Roman"/>
                <w:b/>
                <w:sz w:val="20"/>
                <w:szCs w:val="24"/>
              </w:rPr>
            </w:pPr>
            <w:r w:rsidRPr="00C62831">
              <w:rPr>
                <w:rFonts w:ascii="Times New Roman" w:hAnsi="Times New Roman"/>
                <w:b/>
                <w:sz w:val="20"/>
                <w:szCs w:val="24"/>
              </w:rPr>
              <w:t>Species</w:t>
            </w:r>
          </w:p>
        </w:tc>
        <w:tc>
          <w:tcPr>
            <w:tcW w:w="2952" w:type="dxa"/>
          </w:tcPr>
          <w:p w:rsidR="00D223EB" w:rsidRPr="00C62831" w:rsidRDefault="00D223EB" w:rsidP="00C62831">
            <w:pPr>
              <w:jc w:val="center"/>
              <w:rPr>
                <w:rFonts w:ascii="Times New Roman" w:hAnsi="Times New Roman"/>
                <w:b/>
                <w:sz w:val="20"/>
                <w:szCs w:val="24"/>
              </w:rPr>
            </w:pPr>
            <w:r w:rsidRPr="00C62831">
              <w:rPr>
                <w:rFonts w:ascii="Times New Roman" w:hAnsi="Times New Roman"/>
                <w:b/>
                <w:sz w:val="20"/>
                <w:szCs w:val="24"/>
              </w:rPr>
              <w:t>Standard Housing</w:t>
            </w:r>
          </w:p>
        </w:tc>
        <w:tc>
          <w:tcPr>
            <w:tcW w:w="2952" w:type="dxa"/>
          </w:tcPr>
          <w:p w:rsidR="00D223EB" w:rsidRPr="00C62831" w:rsidRDefault="00D223EB" w:rsidP="00C62831">
            <w:pPr>
              <w:jc w:val="center"/>
              <w:rPr>
                <w:rFonts w:ascii="Times New Roman" w:hAnsi="Times New Roman"/>
                <w:b/>
                <w:sz w:val="20"/>
                <w:szCs w:val="24"/>
              </w:rPr>
            </w:pPr>
            <w:r w:rsidRPr="00C62831">
              <w:rPr>
                <w:rFonts w:ascii="Times New Roman" w:hAnsi="Times New Roman"/>
                <w:b/>
                <w:sz w:val="20"/>
                <w:szCs w:val="24"/>
              </w:rPr>
              <w:t>Approved Enrichment</w:t>
            </w:r>
          </w:p>
          <w:p w:rsidR="00D223EB" w:rsidRPr="00C62831" w:rsidRDefault="00D223EB" w:rsidP="00040E51">
            <w:pPr>
              <w:rPr>
                <w:rFonts w:ascii="Times New Roman" w:hAnsi="Times New Roman"/>
                <w:sz w:val="20"/>
                <w:szCs w:val="24"/>
              </w:rPr>
            </w:pPr>
          </w:p>
        </w:tc>
      </w:tr>
      <w:tr w:rsidR="00D223EB" w:rsidTr="00C62831">
        <w:tc>
          <w:tcPr>
            <w:tcW w:w="2952" w:type="dxa"/>
          </w:tcPr>
          <w:p w:rsidR="00D223EB" w:rsidRPr="00C62831" w:rsidRDefault="00D223EB" w:rsidP="00C62831">
            <w:pPr>
              <w:jc w:val="center"/>
              <w:rPr>
                <w:rFonts w:ascii="Times New Roman" w:hAnsi="Times New Roman"/>
                <w:b/>
                <w:sz w:val="20"/>
                <w:szCs w:val="24"/>
              </w:rPr>
            </w:pPr>
            <w:r w:rsidRPr="00C62831">
              <w:rPr>
                <w:rFonts w:ascii="Times New Roman" w:hAnsi="Times New Roman"/>
                <w:b/>
                <w:sz w:val="20"/>
                <w:szCs w:val="24"/>
              </w:rPr>
              <w:t>Rat/ Mice</w:t>
            </w:r>
          </w:p>
          <w:p w:rsidR="00D223EB" w:rsidRPr="00C62831" w:rsidRDefault="00D223EB" w:rsidP="00C62831">
            <w:pPr>
              <w:jc w:val="center"/>
              <w:rPr>
                <w:rFonts w:ascii="Times New Roman" w:hAnsi="Times New Roman"/>
                <w:sz w:val="20"/>
                <w:szCs w:val="24"/>
              </w:rPr>
            </w:pPr>
          </w:p>
          <w:p w:rsidR="00D223EB" w:rsidRPr="00C62831" w:rsidRDefault="00D223EB" w:rsidP="00C62831">
            <w:pPr>
              <w:jc w:val="center"/>
              <w:rPr>
                <w:rFonts w:ascii="Times New Roman" w:hAnsi="Times New Roman"/>
                <w:sz w:val="20"/>
                <w:szCs w:val="24"/>
              </w:rPr>
            </w:pPr>
          </w:p>
        </w:tc>
        <w:tc>
          <w:tcPr>
            <w:tcW w:w="2952" w:type="dxa"/>
          </w:tcPr>
          <w:p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Group housed when possible.</w:t>
            </w:r>
          </w:p>
          <w:p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Polycarbonate “standard” shoebox static open top cages.</w:t>
            </w:r>
          </w:p>
          <w:p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Static or ventilated micro isolator compatible.</w:t>
            </w:r>
          </w:p>
          <w:p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 xml:space="preserve">Commercially available wood </w:t>
            </w:r>
            <w:r w:rsidR="00D4625B">
              <w:rPr>
                <w:rFonts w:ascii="Times New Roman" w:hAnsi="Times New Roman"/>
                <w:sz w:val="20"/>
                <w:szCs w:val="24"/>
              </w:rPr>
              <w:t xml:space="preserve">chip, </w:t>
            </w:r>
            <w:r w:rsidRPr="00C62831">
              <w:rPr>
                <w:rFonts w:ascii="Times New Roman" w:hAnsi="Times New Roman"/>
                <w:sz w:val="20"/>
                <w:szCs w:val="24"/>
              </w:rPr>
              <w:t>corn cob</w:t>
            </w:r>
            <w:r w:rsidR="00D4625B">
              <w:rPr>
                <w:rFonts w:ascii="Times New Roman" w:hAnsi="Times New Roman"/>
                <w:sz w:val="20"/>
                <w:szCs w:val="24"/>
              </w:rPr>
              <w:t xml:space="preserve">, </w:t>
            </w:r>
            <w:r w:rsidR="00D4625B" w:rsidRPr="00EE35A8">
              <w:rPr>
                <w:rFonts w:ascii="Times New Roman" w:hAnsi="Times New Roman"/>
                <w:sz w:val="20"/>
                <w:szCs w:val="24"/>
              </w:rPr>
              <w:t>or shredded paper</w:t>
            </w:r>
            <w:r w:rsidRPr="00EE35A8">
              <w:rPr>
                <w:rFonts w:ascii="Times New Roman" w:hAnsi="Times New Roman"/>
                <w:sz w:val="20"/>
                <w:szCs w:val="24"/>
              </w:rPr>
              <w:t xml:space="preserve"> bedd</w:t>
            </w:r>
            <w:r w:rsidRPr="00C62831">
              <w:rPr>
                <w:rFonts w:ascii="Times New Roman" w:hAnsi="Times New Roman"/>
                <w:sz w:val="20"/>
                <w:szCs w:val="24"/>
              </w:rPr>
              <w:t>ing.</w:t>
            </w:r>
          </w:p>
          <w:p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Wire bar lid.</w:t>
            </w:r>
          </w:p>
          <w:p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Water bottle or automatic watering</w:t>
            </w:r>
          </w:p>
          <w:p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ARC/IACUC commercially available</w:t>
            </w:r>
            <w:r w:rsidR="00B45F06">
              <w:rPr>
                <w:rFonts w:ascii="Times New Roman" w:hAnsi="Times New Roman"/>
                <w:sz w:val="20"/>
                <w:szCs w:val="24"/>
              </w:rPr>
              <w:t xml:space="preserve"> </w:t>
            </w:r>
            <w:r w:rsidRPr="00C62831">
              <w:rPr>
                <w:rFonts w:ascii="Times New Roman" w:hAnsi="Times New Roman"/>
                <w:sz w:val="20"/>
                <w:szCs w:val="24"/>
              </w:rPr>
              <w:t>approved feed in a wire bar lid</w:t>
            </w:r>
          </w:p>
        </w:tc>
        <w:tc>
          <w:tcPr>
            <w:tcW w:w="2952" w:type="dxa"/>
          </w:tcPr>
          <w:p w:rsidR="00D223EB" w:rsidRPr="00C62831" w:rsidRDefault="00D223EB" w:rsidP="00C62831">
            <w:pPr>
              <w:numPr>
                <w:ilvl w:val="0"/>
                <w:numId w:val="11"/>
              </w:numPr>
              <w:spacing w:after="0" w:line="240" w:lineRule="auto"/>
              <w:rPr>
                <w:rFonts w:ascii="Times New Roman" w:hAnsi="Times New Roman"/>
                <w:sz w:val="20"/>
                <w:szCs w:val="20"/>
              </w:rPr>
            </w:pPr>
            <w:r w:rsidRPr="00C62831">
              <w:rPr>
                <w:rFonts w:ascii="Times New Roman" w:hAnsi="Times New Roman"/>
                <w:sz w:val="20"/>
                <w:szCs w:val="20"/>
              </w:rPr>
              <w:t>Nesting material (enviro-</w:t>
            </w:r>
            <w:proofErr w:type="spellStart"/>
            <w:r w:rsidRPr="00C62831">
              <w:rPr>
                <w:rFonts w:ascii="Times New Roman" w:hAnsi="Times New Roman"/>
                <w:sz w:val="20"/>
                <w:szCs w:val="20"/>
              </w:rPr>
              <w:t>dri</w:t>
            </w:r>
            <w:proofErr w:type="spellEnd"/>
            <w:r w:rsidRPr="00C62831">
              <w:rPr>
                <w:rFonts w:ascii="Times New Roman" w:hAnsi="Times New Roman"/>
                <w:sz w:val="20"/>
                <w:szCs w:val="20"/>
              </w:rPr>
              <w:t>, paper towels, crinkle paper</w:t>
            </w:r>
            <w:r w:rsidR="00B45F06">
              <w:rPr>
                <w:rFonts w:ascii="Times New Roman" w:hAnsi="Times New Roman"/>
                <w:sz w:val="20"/>
                <w:szCs w:val="20"/>
              </w:rPr>
              <w:t>, nesting sheets</w:t>
            </w:r>
            <w:r w:rsidRPr="00C62831">
              <w:rPr>
                <w:rFonts w:ascii="Times New Roman" w:hAnsi="Times New Roman"/>
                <w:sz w:val="20"/>
                <w:szCs w:val="20"/>
              </w:rPr>
              <w:t>)</w:t>
            </w:r>
          </w:p>
          <w:p w:rsidR="00D223EB" w:rsidRPr="00C62831" w:rsidRDefault="00D223EB" w:rsidP="00C62831">
            <w:pPr>
              <w:numPr>
                <w:ilvl w:val="0"/>
                <w:numId w:val="11"/>
              </w:numPr>
              <w:spacing w:after="0" w:line="240" w:lineRule="auto"/>
              <w:rPr>
                <w:rFonts w:ascii="Times New Roman" w:hAnsi="Times New Roman"/>
                <w:sz w:val="20"/>
                <w:szCs w:val="20"/>
              </w:rPr>
            </w:pPr>
            <w:r w:rsidRPr="00C62831">
              <w:rPr>
                <w:rFonts w:ascii="Times New Roman" w:hAnsi="Times New Roman"/>
                <w:sz w:val="20"/>
                <w:szCs w:val="20"/>
              </w:rPr>
              <w:t>Paper tubes</w:t>
            </w:r>
            <w:r w:rsidR="00B45F06">
              <w:rPr>
                <w:rFonts w:ascii="Times New Roman" w:hAnsi="Times New Roman"/>
                <w:sz w:val="20"/>
                <w:szCs w:val="20"/>
              </w:rPr>
              <w:t>,</w:t>
            </w:r>
            <w:r w:rsidR="002A708E">
              <w:rPr>
                <w:rFonts w:ascii="Times New Roman" w:hAnsi="Times New Roman"/>
                <w:sz w:val="20"/>
                <w:szCs w:val="20"/>
              </w:rPr>
              <w:t xml:space="preserve"> </w:t>
            </w:r>
            <w:r w:rsidR="00B45F06">
              <w:rPr>
                <w:rFonts w:ascii="Times New Roman" w:hAnsi="Times New Roman"/>
                <w:sz w:val="20"/>
                <w:szCs w:val="20"/>
              </w:rPr>
              <w:t>cardboard</w:t>
            </w:r>
          </w:p>
          <w:p w:rsidR="00D223EB" w:rsidRPr="00C62831" w:rsidRDefault="00D223EB" w:rsidP="00C62831">
            <w:pPr>
              <w:numPr>
                <w:ilvl w:val="0"/>
                <w:numId w:val="11"/>
              </w:numPr>
              <w:spacing w:after="0" w:line="240" w:lineRule="auto"/>
              <w:rPr>
                <w:rFonts w:ascii="Times New Roman" w:hAnsi="Times New Roman"/>
                <w:sz w:val="20"/>
                <w:szCs w:val="20"/>
              </w:rPr>
            </w:pPr>
            <w:r w:rsidRPr="00C62831">
              <w:rPr>
                <w:rFonts w:ascii="Times New Roman" w:hAnsi="Times New Roman"/>
                <w:sz w:val="20"/>
                <w:szCs w:val="20"/>
              </w:rPr>
              <w:t>Mouse houses (paper or plastic)</w:t>
            </w:r>
          </w:p>
          <w:p w:rsidR="00D223EB" w:rsidRPr="00C430B4" w:rsidRDefault="00D223EB" w:rsidP="00C430B4">
            <w:pPr>
              <w:numPr>
                <w:ilvl w:val="0"/>
                <w:numId w:val="11"/>
              </w:numPr>
              <w:spacing w:after="0" w:line="240" w:lineRule="auto"/>
              <w:rPr>
                <w:rFonts w:ascii="Times New Roman" w:hAnsi="Times New Roman"/>
                <w:sz w:val="20"/>
                <w:szCs w:val="20"/>
              </w:rPr>
            </w:pPr>
            <w:r w:rsidRPr="00C62831">
              <w:rPr>
                <w:rFonts w:ascii="Times New Roman" w:hAnsi="Times New Roman"/>
                <w:sz w:val="20"/>
                <w:szCs w:val="20"/>
              </w:rPr>
              <w:t>Egg cartons</w:t>
            </w:r>
          </w:p>
          <w:p w:rsidR="00D223EB" w:rsidRPr="00C62831" w:rsidRDefault="00D223EB" w:rsidP="00C62831">
            <w:pPr>
              <w:numPr>
                <w:ilvl w:val="0"/>
                <w:numId w:val="13"/>
              </w:numPr>
              <w:spacing w:after="0" w:line="240" w:lineRule="auto"/>
              <w:rPr>
                <w:rFonts w:ascii="Times New Roman" w:hAnsi="Times New Roman"/>
                <w:b/>
                <w:sz w:val="20"/>
                <w:szCs w:val="20"/>
              </w:rPr>
            </w:pPr>
            <w:proofErr w:type="spellStart"/>
            <w:r w:rsidRPr="00C62831">
              <w:rPr>
                <w:rFonts w:ascii="Times New Roman" w:hAnsi="Times New Roman"/>
                <w:sz w:val="20"/>
                <w:szCs w:val="20"/>
              </w:rPr>
              <w:t>Nylabones</w:t>
            </w:r>
            <w:proofErr w:type="spellEnd"/>
          </w:p>
          <w:p w:rsidR="00D223EB" w:rsidRPr="00C62831" w:rsidRDefault="00D223EB" w:rsidP="00C62831">
            <w:pPr>
              <w:numPr>
                <w:ilvl w:val="0"/>
                <w:numId w:val="10"/>
              </w:numPr>
              <w:spacing w:after="0" w:line="240" w:lineRule="auto"/>
              <w:rPr>
                <w:rFonts w:ascii="Times New Roman" w:hAnsi="Times New Roman"/>
                <w:sz w:val="20"/>
                <w:szCs w:val="20"/>
              </w:rPr>
            </w:pPr>
            <w:r w:rsidRPr="00C62831">
              <w:rPr>
                <w:rFonts w:ascii="Times New Roman" w:hAnsi="Times New Roman"/>
                <w:sz w:val="20"/>
                <w:szCs w:val="20"/>
              </w:rPr>
              <w:t>Wooden clothes pins</w:t>
            </w:r>
            <w:r w:rsidR="00B45F06">
              <w:rPr>
                <w:rFonts w:ascii="Times New Roman" w:hAnsi="Times New Roman"/>
                <w:sz w:val="20"/>
                <w:szCs w:val="20"/>
              </w:rPr>
              <w:t>/blocks</w:t>
            </w:r>
          </w:p>
          <w:p w:rsidR="00D223EB" w:rsidRPr="00C62831" w:rsidRDefault="00D223EB" w:rsidP="00C62831">
            <w:pPr>
              <w:numPr>
                <w:ilvl w:val="0"/>
                <w:numId w:val="10"/>
              </w:numPr>
              <w:spacing w:after="0" w:line="240" w:lineRule="auto"/>
              <w:rPr>
                <w:rFonts w:ascii="Times New Roman" w:hAnsi="Times New Roman"/>
                <w:sz w:val="20"/>
                <w:szCs w:val="20"/>
              </w:rPr>
            </w:pPr>
            <w:r w:rsidRPr="00C62831">
              <w:rPr>
                <w:rFonts w:ascii="Times New Roman" w:hAnsi="Times New Roman"/>
                <w:sz w:val="20"/>
                <w:szCs w:val="20"/>
              </w:rPr>
              <w:t>Paper towels</w:t>
            </w:r>
          </w:p>
          <w:p w:rsidR="00D223EB" w:rsidRPr="00C62831" w:rsidRDefault="00D223EB" w:rsidP="00C62831">
            <w:pPr>
              <w:numPr>
                <w:ilvl w:val="0"/>
                <w:numId w:val="10"/>
              </w:numPr>
              <w:spacing w:after="0" w:line="240" w:lineRule="auto"/>
              <w:rPr>
                <w:rFonts w:ascii="Times New Roman" w:hAnsi="Times New Roman"/>
                <w:sz w:val="20"/>
                <w:szCs w:val="20"/>
              </w:rPr>
            </w:pPr>
            <w:r w:rsidRPr="00C62831">
              <w:rPr>
                <w:rFonts w:ascii="Times New Roman" w:hAnsi="Times New Roman"/>
                <w:sz w:val="20"/>
                <w:szCs w:val="20"/>
              </w:rPr>
              <w:t>PVC tube</w:t>
            </w:r>
          </w:p>
          <w:p w:rsidR="00D223EB" w:rsidRPr="00C62831" w:rsidRDefault="00D223EB" w:rsidP="00C62831">
            <w:pPr>
              <w:numPr>
                <w:ilvl w:val="0"/>
                <w:numId w:val="10"/>
              </w:numPr>
              <w:spacing w:after="0" w:line="240" w:lineRule="auto"/>
              <w:rPr>
                <w:rFonts w:ascii="Arial" w:hAnsi="Arial"/>
                <w:sz w:val="16"/>
                <w:szCs w:val="20"/>
              </w:rPr>
            </w:pPr>
            <w:r w:rsidRPr="00C62831">
              <w:rPr>
                <w:rFonts w:ascii="Times New Roman" w:hAnsi="Times New Roman"/>
                <w:sz w:val="20"/>
                <w:szCs w:val="20"/>
              </w:rPr>
              <w:t>IACUC approved food treats</w:t>
            </w:r>
          </w:p>
        </w:tc>
      </w:tr>
      <w:tr w:rsidR="00D223EB" w:rsidTr="00C62831">
        <w:tc>
          <w:tcPr>
            <w:tcW w:w="2952" w:type="dxa"/>
          </w:tcPr>
          <w:p w:rsidR="00D223EB" w:rsidRPr="00C62831" w:rsidRDefault="00D223EB" w:rsidP="00C62831">
            <w:pPr>
              <w:jc w:val="center"/>
              <w:rPr>
                <w:rFonts w:ascii="Times New Roman" w:hAnsi="Times New Roman"/>
                <w:b/>
                <w:sz w:val="20"/>
                <w:szCs w:val="24"/>
              </w:rPr>
            </w:pPr>
            <w:r w:rsidRPr="00C62831">
              <w:rPr>
                <w:rFonts w:ascii="Times New Roman" w:hAnsi="Times New Roman"/>
                <w:b/>
                <w:sz w:val="20"/>
                <w:szCs w:val="24"/>
              </w:rPr>
              <w:lastRenderedPageBreak/>
              <w:t>Mice (Breeders)</w:t>
            </w:r>
          </w:p>
          <w:p w:rsidR="00D223EB" w:rsidRPr="00C62831" w:rsidRDefault="00D223EB" w:rsidP="00C62831">
            <w:pPr>
              <w:jc w:val="center"/>
              <w:rPr>
                <w:rFonts w:ascii="Arial" w:hAnsi="Arial"/>
                <w:sz w:val="16"/>
                <w:szCs w:val="20"/>
              </w:rPr>
            </w:pPr>
          </w:p>
          <w:p w:rsidR="00D223EB" w:rsidRPr="00C62831" w:rsidRDefault="00D223EB" w:rsidP="00C62831">
            <w:pPr>
              <w:jc w:val="center"/>
              <w:rPr>
                <w:rFonts w:ascii="Arial" w:hAnsi="Arial"/>
                <w:sz w:val="16"/>
                <w:szCs w:val="20"/>
              </w:rPr>
            </w:pPr>
          </w:p>
        </w:tc>
        <w:tc>
          <w:tcPr>
            <w:tcW w:w="2952" w:type="dxa"/>
          </w:tcPr>
          <w:p w:rsidR="00D223EB" w:rsidRPr="00C62831" w:rsidRDefault="00D223EB" w:rsidP="00C62831">
            <w:pPr>
              <w:jc w:val="center"/>
              <w:rPr>
                <w:rFonts w:ascii="Times New Roman" w:hAnsi="Times New Roman"/>
                <w:sz w:val="20"/>
                <w:szCs w:val="24"/>
              </w:rPr>
            </w:pPr>
            <w:r w:rsidRPr="00C62831">
              <w:rPr>
                <w:rFonts w:ascii="Times New Roman" w:hAnsi="Times New Roman"/>
                <w:sz w:val="20"/>
                <w:szCs w:val="24"/>
              </w:rPr>
              <w:t>(For trio-breeding: 1 male plus 2 females and litter)</w:t>
            </w:r>
          </w:p>
          <w:p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Polycarbonate “standard” shoebox static open top cages.</w:t>
            </w:r>
          </w:p>
          <w:p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Static micro isolator compatible.</w:t>
            </w:r>
          </w:p>
          <w:p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Commercially available wood chip</w:t>
            </w:r>
            <w:r w:rsidR="00D4625B">
              <w:rPr>
                <w:rFonts w:ascii="Times New Roman" w:hAnsi="Times New Roman"/>
                <w:sz w:val="20"/>
                <w:szCs w:val="24"/>
              </w:rPr>
              <w:t xml:space="preserve"> or </w:t>
            </w:r>
            <w:r w:rsidR="00D4625B" w:rsidRPr="00EE35A8">
              <w:rPr>
                <w:rFonts w:ascii="Times New Roman" w:hAnsi="Times New Roman"/>
                <w:sz w:val="20"/>
                <w:szCs w:val="24"/>
              </w:rPr>
              <w:t>corn cob</w:t>
            </w:r>
            <w:r w:rsidRPr="00C62831">
              <w:rPr>
                <w:rFonts w:ascii="Times New Roman" w:hAnsi="Times New Roman"/>
                <w:sz w:val="20"/>
                <w:szCs w:val="24"/>
              </w:rPr>
              <w:t xml:space="preserve"> bedding.</w:t>
            </w:r>
          </w:p>
          <w:p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Wire bar lid.</w:t>
            </w:r>
          </w:p>
          <w:p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Water bottle watering</w:t>
            </w:r>
          </w:p>
          <w:p w:rsidR="00D223EB" w:rsidRPr="00C62831" w:rsidRDefault="00D223EB" w:rsidP="00040E51">
            <w:pPr>
              <w:rPr>
                <w:rFonts w:ascii="Times New Roman" w:hAnsi="Times New Roman"/>
                <w:sz w:val="20"/>
                <w:szCs w:val="24"/>
              </w:rPr>
            </w:pPr>
            <w:r w:rsidRPr="00C62831">
              <w:rPr>
                <w:rFonts w:ascii="Times New Roman" w:hAnsi="Times New Roman"/>
                <w:sz w:val="20"/>
                <w:szCs w:val="24"/>
              </w:rPr>
              <w:t>ARC/IACUC approved            feed in a wire bar lid</w:t>
            </w:r>
          </w:p>
          <w:p w:rsidR="00D223EB" w:rsidRPr="00C62831" w:rsidRDefault="00D223EB" w:rsidP="00040E51">
            <w:pPr>
              <w:rPr>
                <w:rFonts w:ascii="Times New Roman" w:hAnsi="Times New Roman"/>
              </w:rPr>
            </w:pPr>
          </w:p>
          <w:p w:rsidR="00D223EB" w:rsidRPr="00C62831" w:rsidRDefault="00D223EB" w:rsidP="00C62831">
            <w:pPr>
              <w:jc w:val="center"/>
              <w:rPr>
                <w:rFonts w:ascii="Times New Roman" w:hAnsi="Times New Roman"/>
              </w:rPr>
            </w:pPr>
            <w:r w:rsidRPr="00C62831">
              <w:rPr>
                <w:rFonts w:ascii="Times New Roman" w:hAnsi="Times New Roman"/>
              </w:rPr>
              <w:t>(For monogamous breeding)</w:t>
            </w:r>
          </w:p>
          <w:p w:rsidR="00D223EB" w:rsidRPr="00C62831" w:rsidRDefault="00D223EB" w:rsidP="00C62831">
            <w:pPr>
              <w:numPr>
                <w:ilvl w:val="0"/>
                <w:numId w:val="17"/>
              </w:numPr>
              <w:spacing w:after="0" w:line="240" w:lineRule="auto"/>
              <w:rPr>
                <w:rFonts w:ascii="Times New Roman" w:hAnsi="Times New Roman"/>
              </w:rPr>
            </w:pPr>
            <w:r w:rsidRPr="00C62831">
              <w:rPr>
                <w:rFonts w:ascii="Times New Roman" w:hAnsi="Times New Roman"/>
              </w:rPr>
              <w:t>One female and male + litter</w:t>
            </w:r>
          </w:p>
          <w:p w:rsidR="00D223EB" w:rsidRPr="00C62831" w:rsidRDefault="00D223EB" w:rsidP="00C62831">
            <w:pPr>
              <w:numPr>
                <w:ilvl w:val="0"/>
                <w:numId w:val="17"/>
              </w:numPr>
              <w:spacing w:after="0" w:line="240" w:lineRule="auto"/>
              <w:rPr>
                <w:rFonts w:ascii="Times New Roman" w:hAnsi="Times New Roman"/>
                <w:sz w:val="20"/>
                <w:szCs w:val="24"/>
              </w:rPr>
            </w:pPr>
            <w:r w:rsidRPr="00C62831">
              <w:rPr>
                <w:rFonts w:ascii="Times New Roman" w:hAnsi="Times New Roman"/>
                <w:sz w:val="20"/>
                <w:szCs w:val="24"/>
              </w:rPr>
              <w:t>Polycarbonate “standard” shoebox static open top cages.</w:t>
            </w:r>
          </w:p>
          <w:p w:rsidR="00D223EB" w:rsidRPr="00C62831" w:rsidRDefault="00D223EB" w:rsidP="00C62831">
            <w:pPr>
              <w:numPr>
                <w:ilvl w:val="0"/>
                <w:numId w:val="17"/>
              </w:numPr>
              <w:spacing w:after="0" w:line="240" w:lineRule="auto"/>
              <w:rPr>
                <w:rFonts w:ascii="Times New Roman" w:hAnsi="Times New Roman"/>
                <w:sz w:val="20"/>
                <w:szCs w:val="24"/>
              </w:rPr>
            </w:pPr>
            <w:r w:rsidRPr="00C62831">
              <w:rPr>
                <w:rFonts w:ascii="Times New Roman" w:hAnsi="Times New Roman"/>
                <w:sz w:val="20"/>
                <w:szCs w:val="24"/>
              </w:rPr>
              <w:t>Static micro isolator compatible.</w:t>
            </w:r>
          </w:p>
          <w:p w:rsidR="00D223EB" w:rsidRPr="00EE35A8" w:rsidRDefault="00D223EB" w:rsidP="00C62831">
            <w:pPr>
              <w:numPr>
                <w:ilvl w:val="0"/>
                <w:numId w:val="17"/>
              </w:numPr>
              <w:spacing w:after="0" w:line="240" w:lineRule="auto"/>
              <w:rPr>
                <w:rFonts w:ascii="Times New Roman" w:hAnsi="Times New Roman"/>
                <w:sz w:val="20"/>
                <w:szCs w:val="24"/>
              </w:rPr>
            </w:pPr>
            <w:r w:rsidRPr="00C62831">
              <w:rPr>
                <w:rFonts w:ascii="Times New Roman" w:hAnsi="Times New Roman"/>
                <w:sz w:val="20"/>
                <w:szCs w:val="24"/>
              </w:rPr>
              <w:t>Commercially available wood chip</w:t>
            </w:r>
            <w:r w:rsidR="00D4625B">
              <w:rPr>
                <w:rFonts w:ascii="Times New Roman" w:hAnsi="Times New Roman"/>
                <w:sz w:val="20"/>
                <w:szCs w:val="24"/>
              </w:rPr>
              <w:t xml:space="preserve"> </w:t>
            </w:r>
            <w:r w:rsidR="00D4625B" w:rsidRPr="00EE35A8">
              <w:rPr>
                <w:rFonts w:ascii="Times New Roman" w:hAnsi="Times New Roman"/>
                <w:sz w:val="20"/>
                <w:szCs w:val="24"/>
              </w:rPr>
              <w:t>or corn cob</w:t>
            </w:r>
            <w:r w:rsidRPr="00EE35A8">
              <w:rPr>
                <w:rFonts w:ascii="Times New Roman" w:hAnsi="Times New Roman"/>
                <w:sz w:val="20"/>
                <w:szCs w:val="24"/>
              </w:rPr>
              <w:t xml:space="preserve"> bedding.</w:t>
            </w:r>
          </w:p>
          <w:p w:rsidR="00D223EB" w:rsidRPr="00C62831" w:rsidRDefault="00D223EB" w:rsidP="00C62831">
            <w:pPr>
              <w:numPr>
                <w:ilvl w:val="0"/>
                <w:numId w:val="17"/>
              </w:numPr>
              <w:spacing w:after="0" w:line="240" w:lineRule="auto"/>
              <w:rPr>
                <w:rFonts w:ascii="Times New Roman" w:hAnsi="Times New Roman"/>
                <w:sz w:val="20"/>
                <w:szCs w:val="24"/>
              </w:rPr>
            </w:pPr>
            <w:r w:rsidRPr="00C62831">
              <w:rPr>
                <w:rFonts w:ascii="Times New Roman" w:hAnsi="Times New Roman"/>
                <w:sz w:val="20"/>
                <w:szCs w:val="24"/>
              </w:rPr>
              <w:t>Wire bar lid.</w:t>
            </w:r>
          </w:p>
          <w:p w:rsidR="00D223EB" w:rsidRPr="00C62831" w:rsidRDefault="00D223EB" w:rsidP="00C62831">
            <w:pPr>
              <w:numPr>
                <w:ilvl w:val="0"/>
                <w:numId w:val="17"/>
              </w:numPr>
              <w:spacing w:after="0" w:line="240" w:lineRule="auto"/>
              <w:rPr>
                <w:rFonts w:ascii="Times New Roman" w:hAnsi="Times New Roman"/>
                <w:sz w:val="20"/>
                <w:szCs w:val="24"/>
              </w:rPr>
            </w:pPr>
            <w:r w:rsidRPr="00C62831">
              <w:rPr>
                <w:rFonts w:ascii="Times New Roman" w:hAnsi="Times New Roman"/>
                <w:sz w:val="20"/>
                <w:szCs w:val="24"/>
              </w:rPr>
              <w:t>Water bottle watering</w:t>
            </w:r>
          </w:p>
          <w:p w:rsidR="00D223EB" w:rsidRPr="00C62831" w:rsidRDefault="00D223EB" w:rsidP="00040E51">
            <w:pPr>
              <w:rPr>
                <w:rFonts w:ascii="Times New Roman" w:hAnsi="Times New Roman"/>
                <w:sz w:val="20"/>
                <w:szCs w:val="24"/>
              </w:rPr>
            </w:pPr>
            <w:r w:rsidRPr="00C62831">
              <w:rPr>
                <w:rFonts w:ascii="Times New Roman" w:hAnsi="Times New Roman"/>
                <w:sz w:val="20"/>
                <w:szCs w:val="24"/>
              </w:rPr>
              <w:t>ARC/IACUC approved            feed in a wire bar lid</w:t>
            </w:r>
          </w:p>
        </w:tc>
        <w:tc>
          <w:tcPr>
            <w:tcW w:w="2952" w:type="dxa"/>
          </w:tcPr>
          <w:p w:rsidR="00D223EB" w:rsidRPr="00C62831" w:rsidRDefault="00D223EB" w:rsidP="00C62831">
            <w:pPr>
              <w:numPr>
                <w:ilvl w:val="0"/>
                <w:numId w:val="11"/>
              </w:numPr>
              <w:spacing w:after="0" w:line="240" w:lineRule="auto"/>
              <w:rPr>
                <w:rFonts w:ascii="Times New Roman" w:hAnsi="Times New Roman"/>
                <w:sz w:val="20"/>
                <w:szCs w:val="20"/>
              </w:rPr>
            </w:pPr>
            <w:r w:rsidRPr="00C62831">
              <w:rPr>
                <w:rFonts w:ascii="Times New Roman" w:hAnsi="Times New Roman"/>
                <w:sz w:val="20"/>
                <w:szCs w:val="20"/>
              </w:rPr>
              <w:t>Nesting material (enviro-</w:t>
            </w:r>
            <w:proofErr w:type="spellStart"/>
            <w:r w:rsidRPr="00C62831">
              <w:rPr>
                <w:rFonts w:ascii="Times New Roman" w:hAnsi="Times New Roman"/>
                <w:sz w:val="20"/>
                <w:szCs w:val="20"/>
              </w:rPr>
              <w:t>dri</w:t>
            </w:r>
            <w:proofErr w:type="spellEnd"/>
            <w:r w:rsidRPr="00C62831">
              <w:rPr>
                <w:rFonts w:ascii="Times New Roman" w:hAnsi="Times New Roman"/>
                <w:sz w:val="20"/>
                <w:szCs w:val="20"/>
              </w:rPr>
              <w:t>, paper towels, crinkle paper)</w:t>
            </w:r>
          </w:p>
          <w:p w:rsidR="00D223EB" w:rsidRPr="00C62831" w:rsidRDefault="00D223EB" w:rsidP="00C62831">
            <w:pPr>
              <w:numPr>
                <w:ilvl w:val="0"/>
                <w:numId w:val="11"/>
              </w:numPr>
              <w:spacing w:after="0" w:line="240" w:lineRule="auto"/>
              <w:rPr>
                <w:rFonts w:ascii="Times New Roman" w:hAnsi="Times New Roman"/>
                <w:sz w:val="20"/>
                <w:szCs w:val="20"/>
              </w:rPr>
            </w:pPr>
            <w:r w:rsidRPr="00C62831">
              <w:rPr>
                <w:rFonts w:ascii="Times New Roman" w:hAnsi="Times New Roman"/>
                <w:sz w:val="20"/>
                <w:szCs w:val="20"/>
              </w:rPr>
              <w:t>Paper tubes</w:t>
            </w:r>
          </w:p>
          <w:p w:rsidR="00D223EB" w:rsidRPr="00C62831" w:rsidRDefault="00D223EB" w:rsidP="00C62831">
            <w:pPr>
              <w:numPr>
                <w:ilvl w:val="0"/>
                <w:numId w:val="11"/>
              </w:numPr>
              <w:spacing w:after="0" w:line="240" w:lineRule="auto"/>
              <w:rPr>
                <w:rFonts w:ascii="Times New Roman" w:hAnsi="Times New Roman"/>
                <w:sz w:val="20"/>
                <w:szCs w:val="20"/>
              </w:rPr>
            </w:pPr>
            <w:r w:rsidRPr="00C62831">
              <w:rPr>
                <w:rFonts w:ascii="Times New Roman" w:hAnsi="Times New Roman"/>
                <w:sz w:val="20"/>
                <w:szCs w:val="20"/>
              </w:rPr>
              <w:t>Mouse houses (paper or plastic)</w:t>
            </w:r>
          </w:p>
          <w:p w:rsidR="00D223EB" w:rsidRPr="00C62831" w:rsidRDefault="00D223EB" w:rsidP="00C62831">
            <w:pPr>
              <w:numPr>
                <w:ilvl w:val="0"/>
                <w:numId w:val="11"/>
              </w:numPr>
              <w:spacing w:after="0" w:line="240" w:lineRule="auto"/>
              <w:rPr>
                <w:rFonts w:ascii="Times New Roman" w:hAnsi="Times New Roman"/>
                <w:sz w:val="20"/>
                <w:szCs w:val="20"/>
              </w:rPr>
            </w:pPr>
            <w:r w:rsidRPr="00C62831">
              <w:rPr>
                <w:rFonts w:ascii="Times New Roman" w:hAnsi="Times New Roman"/>
                <w:sz w:val="20"/>
                <w:szCs w:val="20"/>
              </w:rPr>
              <w:t>Egg cartons</w:t>
            </w:r>
          </w:p>
          <w:p w:rsidR="00D223EB" w:rsidRPr="00C62831" w:rsidRDefault="00D223EB" w:rsidP="00040E51">
            <w:pPr>
              <w:rPr>
                <w:rFonts w:ascii="Arial" w:hAnsi="Arial"/>
                <w:sz w:val="20"/>
                <w:szCs w:val="20"/>
              </w:rPr>
            </w:pPr>
          </w:p>
          <w:p w:rsidR="00D223EB" w:rsidRPr="00C62831" w:rsidRDefault="00D223EB" w:rsidP="00C62831">
            <w:pPr>
              <w:numPr>
                <w:ilvl w:val="0"/>
                <w:numId w:val="13"/>
              </w:numPr>
              <w:spacing w:after="0" w:line="240" w:lineRule="auto"/>
              <w:rPr>
                <w:rFonts w:ascii="Times New Roman" w:hAnsi="Times New Roman"/>
                <w:b/>
                <w:sz w:val="20"/>
                <w:szCs w:val="20"/>
              </w:rPr>
            </w:pPr>
            <w:proofErr w:type="spellStart"/>
            <w:r w:rsidRPr="00C62831">
              <w:rPr>
                <w:rFonts w:ascii="Times New Roman" w:hAnsi="Times New Roman"/>
                <w:sz w:val="20"/>
                <w:szCs w:val="20"/>
              </w:rPr>
              <w:t>Nylabones</w:t>
            </w:r>
            <w:proofErr w:type="spellEnd"/>
          </w:p>
          <w:p w:rsidR="00D223EB" w:rsidRPr="00C62831" w:rsidRDefault="00D223EB" w:rsidP="00C62831">
            <w:pPr>
              <w:numPr>
                <w:ilvl w:val="0"/>
                <w:numId w:val="10"/>
              </w:numPr>
              <w:spacing w:after="0" w:line="240" w:lineRule="auto"/>
              <w:rPr>
                <w:rFonts w:ascii="Times New Roman" w:hAnsi="Times New Roman"/>
                <w:sz w:val="20"/>
                <w:szCs w:val="20"/>
              </w:rPr>
            </w:pPr>
            <w:r w:rsidRPr="00C62831">
              <w:rPr>
                <w:rFonts w:ascii="Times New Roman" w:hAnsi="Times New Roman"/>
                <w:sz w:val="20"/>
                <w:szCs w:val="20"/>
              </w:rPr>
              <w:t>Wooden clothes pins</w:t>
            </w:r>
          </w:p>
          <w:p w:rsidR="00D223EB" w:rsidRPr="00C62831" w:rsidRDefault="00D223EB" w:rsidP="00C62831">
            <w:pPr>
              <w:numPr>
                <w:ilvl w:val="0"/>
                <w:numId w:val="10"/>
              </w:numPr>
              <w:spacing w:after="0" w:line="240" w:lineRule="auto"/>
              <w:rPr>
                <w:rFonts w:ascii="Times New Roman" w:hAnsi="Times New Roman"/>
                <w:sz w:val="20"/>
                <w:szCs w:val="20"/>
              </w:rPr>
            </w:pPr>
            <w:r w:rsidRPr="00C62831">
              <w:rPr>
                <w:rFonts w:ascii="Times New Roman" w:hAnsi="Times New Roman"/>
                <w:sz w:val="20"/>
                <w:szCs w:val="20"/>
              </w:rPr>
              <w:t>Paper towels</w:t>
            </w:r>
          </w:p>
          <w:p w:rsidR="00D223EB" w:rsidRPr="00C62831" w:rsidRDefault="00D223EB" w:rsidP="00C62831">
            <w:pPr>
              <w:numPr>
                <w:ilvl w:val="0"/>
                <w:numId w:val="10"/>
              </w:numPr>
              <w:spacing w:after="0" w:line="240" w:lineRule="auto"/>
              <w:rPr>
                <w:rFonts w:ascii="Times New Roman" w:hAnsi="Times New Roman"/>
                <w:sz w:val="20"/>
                <w:szCs w:val="20"/>
              </w:rPr>
            </w:pPr>
            <w:r w:rsidRPr="00C62831">
              <w:rPr>
                <w:rFonts w:ascii="Times New Roman" w:hAnsi="Times New Roman"/>
                <w:sz w:val="20"/>
                <w:szCs w:val="20"/>
              </w:rPr>
              <w:t>PVC tube</w:t>
            </w:r>
          </w:p>
          <w:p w:rsidR="00D223EB" w:rsidRPr="00C62831" w:rsidRDefault="00D223EB" w:rsidP="00C62831">
            <w:pPr>
              <w:spacing w:after="0" w:line="240" w:lineRule="auto"/>
              <w:ind w:left="360"/>
              <w:rPr>
                <w:rFonts w:ascii="Arial" w:hAnsi="Arial"/>
                <w:sz w:val="16"/>
                <w:szCs w:val="20"/>
              </w:rPr>
            </w:pPr>
          </w:p>
        </w:tc>
      </w:tr>
      <w:tr w:rsidR="00D223EB" w:rsidTr="00C62831">
        <w:tc>
          <w:tcPr>
            <w:tcW w:w="2952" w:type="dxa"/>
          </w:tcPr>
          <w:p w:rsidR="00D223EB" w:rsidRPr="00C62831" w:rsidRDefault="00D223EB" w:rsidP="00C62831">
            <w:pPr>
              <w:jc w:val="center"/>
              <w:rPr>
                <w:rFonts w:ascii="Times New Roman" w:hAnsi="Times New Roman"/>
                <w:b/>
                <w:sz w:val="20"/>
                <w:szCs w:val="24"/>
              </w:rPr>
            </w:pPr>
            <w:r w:rsidRPr="00C62831">
              <w:rPr>
                <w:rFonts w:ascii="Times New Roman" w:hAnsi="Times New Roman"/>
                <w:b/>
                <w:sz w:val="20"/>
                <w:szCs w:val="24"/>
              </w:rPr>
              <w:t>Rat (Breeders)</w:t>
            </w:r>
          </w:p>
          <w:p w:rsidR="00D223EB" w:rsidRPr="00C62831" w:rsidRDefault="00D223EB" w:rsidP="00C62831">
            <w:pPr>
              <w:jc w:val="center"/>
              <w:rPr>
                <w:rFonts w:ascii="Arial" w:hAnsi="Arial"/>
                <w:sz w:val="16"/>
                <w:szCs w:val="20"/>
              </w:rPr>
            </w:pPr>
          </w:p>
          <w:p w:rsidR="00D223EB" w:rsidRPr="00C62831" w:rsidRDefault="00D223EB" w:rsidP="00C62831">
            <w:pPr>
              <w:jc w:val="center"/>
              <w:rPr>
                <w:rFonts w:ascii="Arial" w:hAnsi="Arial"/>
                <w:sz w:val="16"/>
                <w:szCs w:val="20"/>
              </w:rPr>
            </w:pPr>
          </w:p>
        </w:tc>
        <w:tc>
          <w:tcPr>
            <w:tcW w:w="2952" w:type="dxa"/>
          </w:tcPr>
          <w:p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Polycarbonate “standard” shoebox static open top cages.</w:t>
            </w:r>
          </w:p>
          <w:p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Static micro isolator compatible.</w:t>
            </w:r>
          </w:p>
          <w:p w:rsidR="00D223EB" w:rsidRPr="00EE35A8"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Commercially available wood chip bedding</w:t>
            </w:r>
            <w:r w:rsidR="00D4625B">
              <w:rPr>
                <w:rFonts w:ascii="Times New Roman" w:hAnsi="Times New Roman"/>
                <w:sz w:val="20"/>
                <w:szCs w:val="24"/>
              </w:rPr>
              <w:t xml:space="preserve"> </w:t>
            </w:r>
            <w:r w:rsidR="00D4625B" w:rsidRPr="00EE35A8">
              <w:rPr>
                <w:rFonts w:ascii="Times New Roman" w:hAnsi="Times New Roman"/>
                <w:sz w:val="20"/>
                <w:szCs w:val="24"/>
              </w:rPr>
              <w:t>or corn cob</w:t>
            </w:r>
            <w:r w:rsidRPr="00EE35A8">
              <w:rPr>
                <w:rFonts w:ascii="Times New Roman" w:hAnsi="Times New Roman"/>
                <w:sz w:val="20"/>
                <w:szCs w:val="24"/>
              </w:rPr>
              <w:t>.</w:t>
            </w:r>
          </w:p>
          <w:p w:rsidR="00D223EB" w:rsidRPr="00EE35A8" w:rsidRDefault="00D223EB" w:rsidP="00C62831">
            <w:pPr>
              <w:numPr>
                <w:ilvl w:val="0"/>
                <w:numId w:val="16"/>
              </w:numPr>
              <w:spacing w:after="0" w:line="240" w:lineRule="auto"/>
              <w:rPr>
                <w:rFonts w:ascii="Times New Roman" w:hAnsi="Times New Roman"/>
                <w:sz w:val="20"/>
                <w:szCs w:val="24"/>
              </w:rPr>
            </w:pPr>
            <w:r w:rsidRPr="00EE35A8">
              <w:rPr>
                <w:rFonts w:ascii="Times New Roman" w:hAnsi="Times New Roman"/>
                <w:sz w:val="20"/>
                <w:szCs w:val="24"/>
              </w:rPr>
              <w:t>Wire bar lid.</w:t>
            </w:r>
          </w:p>
          <w:p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Water bottle watering</w:t>
            </w:r>
          </w:p>
          <w:p w:rsidR="00D223EB" w:rsidRPr="00C62831" w:rsidRDefault="00D223EB" w:rsidP="00040E51">
            <w:pPr>
              <w:rPr>
                <w:rFonts w:ascii="Arial" w:hAnsi="Arial"/>
                <w:sz w:val="16"/>
                <w:szCs w:val="20"/>
              </w:rPr>
            </w:pPr>
            <w:r w:rsidRPr="00C62831">
              <w:rPr>
                <w:rFonts w:ascii="Times New Roman" w:hAnsi="Times New Roman"/>
                <w:sz w:val="20"/>
                <w:szCs w:val="24"/>
              </w:rPr>
              <w:t>ARC/IACUC approved feed in a wire bar lid</w:t>
            </w:r>
          </w:p>
        </w:tc>
        <w:tc>
          <w:tcPr>
            <w:tcW w:w="2952" w:type="dxa"/>
          </w:tcPr>
          <w:p w:rsidR="00D223EB" w:rsidRPr="00C62831" w:rsidRDefault="00D223EB" w:rsidP="00C62831">
            <w:pPr>
              <w:numPr>
                <w:ilvl w:val="0"/>
                <w:numId w:val="11"/>
              </w:numPr>
              <w:spacing w:after="0" w:line="240" w:lineRule="auto"/>
              <w:rPr>
                <w:rFonts w:ascii="Times New Roman" w:hAnsi="Times New Roman"/>
                <w:sz w:val="20"/>
                <w:szCs w:val="20"/>
              </w:rPr>
            </w:pPr>
            <w:r w:rsidRPr="00C62831">
              <w:rPr>
                <w:rFonts w:ascii="Times New Roman" w:hAnsi="Times New Roman"/>
                <w:sz w:val="20"/>
                <w:szCs w:val="20"/>
              </w:rPr>
              <w:t>Nesting material (enviro-</w:t>
            </w:r>
            <w:proofErr w:type="spellStart"/>
            <w:r w:rsidRPr="00C62831">
              <w:rPr>
                <w:rFonts w:ascii="Times New Roman" w:hAnsi="Times New Roman"/>
                <w:sz w:val="20"/>
                <w:szCs w:val="20"/>
              </w:rPr>
              <w:t>dri</w:t>
            </w:r>
            <w:proofErr w:type="spellEnd"/>
            <w:r w:rsidRPr="00C62831">
              <w:rPr>
                <w:rFonts w:ascii="Times New Roman" w:hAnsi="Times New Roman"/>
                <w:sz w:val="20"/>
                <w:szCs w:val="20"/>
              </w:rPr>
              <w:t>, paper towels, crinkle paper)</w:t>
            </w:r>
          </w:p>
          <w:p w:rsidR="00D223EB" w:rsidRPr="00C62831" w:rsidRDefault="00D223EB" w:rsidP="00C62831">
            <w:pPr>
              <w:numPr>
                <w:ilvl w:val="0"/>
                <w:numId w:val="11"/>
              </w:numPr>
              <w:spacing w:after="0" w:line="240" w:lineRule="auto"/>
              <w:rPr>
                <w:rFonts w:ascii="Times New Roman" w:hAnsi="Times New Roman"/>
                <w:sz w:val="20"/>
                <w:szCs w:val="20"/>
              </w:rPr>
            </w:pPr>
            <w:r w:rsidRPr="00C62831">
              <w:rPr>
                <w:rFonts w:ascii="Times New Roman" w:hAnsi="Times New Roman"/>
                <w:sz w:val="20"/>
                <w:szCs w:val="20"/>
              </w:rPr>
              <w:t>Paper tubes</w:t>
            </w:r>
          </w:p>
          <w:p w:rsidR="00D223EB" w:rsidRPr="00C62831" w:rsidRDefault="00D223EB" w:rsidP="00C62831">
            <w:pPr>
              <w:numPr>
                <w:ilvl w:val="0"/>
                <w:numId w:val="11"/>
              </w:numPr>
              <w:spacing w:after="0" w:line="240" w:lineRule="auto"/>
              <w:rPr>
                <w:rFonts w:ascii="Times New Roman" w:hAnsi="Times New Roman"/>
                <w:sz w:val="20"/>
                <w:szCs w:val="20"/>
              </w:rPr>
            </w:pPr>
            <w:r w:rsidRPr="00C62831">
              <w:rPr>
                <w:rFonts w:ascii="Times New Roman" w:hAnsi="Times New Roman"/>
                <w:sz w:val="20"/>
                <w:szCs w:val="20"/>
              </w:rPr>
              <w:t>Egg cartons</w:t>
            </w:r>
          </w:p>
          <w:p w:rsidR="00D223EB" w:rsidRPr="00C62831" w:rsidRDefault="00D223EB" w:rsidP="00C62831">
            <w:pPr>
              <w:numPr>
                <w:ilvl w:val="0"/>
                <w:numId w:val="13"/>
              </w:numPr>
              <w:spacing w:after="0" w:line="240" w:lineRule="auto"/>
              <w:rPr>
                <w:rFonts w:ascii="Times New Roman" w:hAnsi="Times New Roman"/>
                <w:b/>
                <w:sz w:val="20"/>
                <w:szCs w:val="20"/>
              </w:rPr>
            </w:pPr>
            <w:proofErr w:type="spellStart"/>
            <w:r w:rsidRPr="00C62831">
              <w:rPr>
                <w:rFonts w:ascii="Times New Roman" w:hAnsi="Times New Roman"/>
                <w:sz w:val="20"/>
                <w:szCs w:val="20"/>
              </w:rPr>
              <w:t>Nylabones</w:t>
            </w:r>
            <w:proofErr w:type="spellEnd"/>
          </w:p>
          <w:p w:rsidR="00D223EB" w:rsidRPr="00C62831" w:rsidRDefault="00D223EB" w:rsidP="00C62831">
            <w:pPr>
              <w:numPr>
                <w:ilvl w:val="0"/>
                <w:numId w:val="10"/>
              </w:numPr>
              <w:spacing w:after="0" w:line="240" w:lineRule="auto"/>
              <w:rPr>
                <w:rFonts w:ascii="Times New Roman" w:hAnsi="Times New Roman"/>
                <w:sz w:val="20"/>
                <w:szCs w:val="20"/>
              </w:rPr>
            </w:pPr>
            <w:r w:rsidRPr="00C62831">
              <w:rPr>
                <w:rFonts w:ascii="Times New Roman" w:hAnsi="Times New Roman"/>
                <w:sz w:val="20"/>
                <w:szCs w:val="20"/>
              </w:rPr>
              <w:t>Wooden clothes pins</w:t>
            </w:r>
          </w:p>
          <w:p w:rsidR="00D223EB" w:rsidRPr="00C62831" w:rsidRDefault="00D223EB" w:rsidP="00C62831">
            <w:pPr>
              <w:numPr>
                <w:ilvl w:val="0"/>
                <w:numId w:val="10"/>
              </w:numPr>
              <w:spacing w:after="0" w:line="240" w:lineRule="auto"/>
              <w:rPr>
                <w:rFonts w:ascii="Times New Roman" w:hAnsi="Times New Roman"/>
                <w:sz w:val="20"/>
                <w:szCs w:val="20"/>
              </w:rPr>
            </w:pPr>
            <w:r w:rsidRPr="00C62831">
              <w:rPr>
                <w:rFonts w:ascii="Times New Roman" w:hAnsi="Times New Roman"/>
                <w:sz w:val="20"/>
                <w:szCs w:val="20"/>
              </w:rPr>
              <w:t>Paper towels</w:t>
            </w:r>
          </w:p>
          <w:p w:rsidR="00D223EB" w:rsidRPr="00C62831" w:rsidRDefault="00D223EB" w:rsidP="00C62831">
            <w:pPr>
              <w:numPr>
                <w:ilvl w:val="0"/>
                <w:numId w:val="10"/>
              </w:numPr>
              <w:spacing w:after="0" w:line="240" w:lineRule="auto"/>
              <w:rPr>
                <w:rFonts w:ascii="Times New Roman" w:hAnsi="Times New Roman"/>
                <w:sz w:val="20"/>
                <w:szCs w:val="20"/>
              </w:rPr>
            </w:pPr>
            <w:r w:rsidRPr="00C62831">
              <w:rPr>
                <w:rFonts w:ascii="Times New Roman" w:hAnsi="Times New Roman"/>
                <w:sz w:val="20"/>
                <w:szCs w:val="20"/>
              </w:rPr>
              <w:t>PVC tube</w:t>
            </w:r>
          </w:p>
          <w:p w:rsidR="00D223EB" w:rsidRPr="00C62831" w:rsidRDefault="00D223EB" w:rsidP="00C62831">
            <w:pPr>
              <w:spacing w:after="0" w:line="240" w:lineRule="auto"/>
              <w:ind w:left="360"/>
              <w:rPr>
                <w:rFonts w:ascii="Times New Roman" w:hAnsi="Times New Roman"/>
                <w:sz w:val="20"/>
                <w:szCs w:val="20"/>
              </w:rPr>
            </w:pPr>
          </w:p>
        </w:tc>
      </w:tr>
      <w:tr w:rsidR="00D223EB" w:rsidTr="00C62831">
        <w:tc>
          <w:tcPr>
            <w:tcW w:w="2952" w:type="dxa"/>
          </w:tcPr>
          <w:p w:rsidR="00D223EB" w:rsidRPr="00C62831" w:rsidRDefault="00D223EB" w:rsidP="00C62831">
            <w:pPr>
              <w:jc w:val="center"/>
              <w:rPr>
                <w:rFonts w:ascii="Times New Roman" w:hAnsi="Times New Roman"/>
                <w:b/>
                <w:sz w:val="20"/>
                <w:szCs w:val="24"/>
              </w:rPr>
            </w:pPr>
            <w:r w:rsidRPr="00C62831">
              <w:rPr>
                <w:rFonts w:ascii="Times New Roman" w:hAnsi="Times New Roman"/>
                <w:b/>
                <w:sz w:val="20"/>
                <w:szCs w:val="24"/>
              </w:rPr>
              <w:t>Rabbits</w:t>
            </w:r>
          </w:p>
          <w:p w:rsidR="00D223EB" w:rsidRPr="00C62831" w:rsidRDefault="00D223EB" w:rsidP="00C62831">
            <w:pPr>
              <w:jc w:val="center"/>
              <w:rPr>
                <w:rFonts w:ascii="Arial" w:hAnsi="Arial"/>
                <w:sz w:val="16"/>
                <w:szCs w:val="20"/>
              </w:rPr>
            </w:pPr>
          </w:p>
          <w:p w:rsidR="00D223EB" w:rsidRPr="00C62831" w:rsidRDefault="00D223EB" w:rsidP="00C62831">
            <w:pPr>
              <w:jc w:val="center"/>
              <w:rPr>
                <w:rFonts w:ascii="Arial" w:hAnsi="Arial"/>
                <w:sz w:val="16"/>
                <w:szCs w:val="20"/>
              </w:rPr>
            </w:pPr>
          </w:p>
        </w:tc>
        <w:tc>
          <w:tcPr>
            <w:tcW w:w="2952" w:type="dxa"/>
          </w:tcPr>
          <w:p w:rsidR="00D223EB" w:rsidRPr="00C62831" w:rsidRDefault="00D223EB" w:rsidP="00C62831">
            <w:pPr>
              <w:numPr>
                <w:ilvl w:val="0"/>
                <w:numId w:val="18"/>
              </w:numPr>
              <w:spacing w:after="0" w:line="240" w:lineRule="auto"/>
              <w:jc w:val="both"/>
              <w:rPr>
                <w:rFonts w:ascii="Times New Roman" w:hAnsi="Times New Roman"/>
                <w:sz w:val="20"/>
                <w:szCs w:val="24"/>
              </w:rPr>
            </w:pPr>
            <w:r w:rsidRPr="00C62831">
              <w:rPr>
                <w:rFonts w:ascii="Times New Roman" w:hAnsi="Times New Roman"/>
                <w:sz w:val="20"/>
                <w:szCs w:val="24"/>
              </w:rPr>
              <w:t>Group housed or social contact if possible</w:t>
            </w:r>
          </w:p>
          <w:p w:rsidR="00D223EB" w:rsidRPr="00C62831" w:rsidRDefault="00D223EB" w:rsidP="00C62831">
            <w:pPr>
              <w:numPr>
                <w:ilvl w:val="0"/>
                <w:numId w:val="18"/>
              </w:numPr>
              <w:spacing w:after="0" w:line="240" w:lineRule="auto"/>
              <w:jc w:val="both"/>
              <w:rPr>
                <w:rFonts w:ascii="Times New Roman" w:hAnsi="Times New Roman"/>
                <w:sz w:val="20"/>
                <w:szCs w:val="24"/>
              </w:rPr>
            </w:pPr>
            <w:r w:rsidRPr="00C62831">
              <w:rPr>
                <w:rFonts w:ascii="Times New Roman" w:hAnsi="Times New Roman"/>
                <w:sz w:val="20"/>
                <w:szCs w:val="24"/>
              </w:rPr>
              <w:t>ARC standard rack for rabbit housing</w:t>
            </w:r>
          </w:p>
          <w:p w:rsidR="00D223EB" w:rsidRPr="00C62831" w:rsidRDefault="00D223EB" w:rsidP="00C62831">
            <w:pPr>
              <w:numPr>
                <w:ilvl w:val="0"/>
                <w:numId w:val="18"/>
              </w:numPr>
              <w:spacing w:after="0" w:line="240" w:lineRule="auto"/>
              <w:jc w:val="both"/>
              <w:rPr>
                <w:rFonts w:ascii="Times New Roman" w:hAnsi="Times New Roman"/>
                <w:sz w:val="20"/>
                <w:szCs w:val="24"/>
              </w:rPr>
            </w:pPr>
            <w:r w:rsidRPr="00C62831">
              <w:rPr>
                <w:rFonts w:ascii="Times New Roman" w:hAnsi="Times New Roman"/>
                <w:sz w:val="20"/>
                <w:szCs w:val="24"/>
              </w:rPr>
              <w:t>Water bottle watering</w:t>
            </w:r>
          </w:p>
          <w:p w:rsidR="00D223EB" w:rsidRPr="00C62831" w:rsidRDefault="00D223EB" w:rsidP="00C62831">
            <w:pPr>
              <w:numPr>
                <w:ilvl w:val="0"/>
                <w:numId w:val="18"/>
              </w:numPr>
              <w:spacing w:after="0" w:line="240" w:lineRule="auto"/>
              <w:jc w:val="both"/>
              <w:rPr>
                <w:rFonts w:ascii="Times New Roman" w:hAnsi="Times New Roman"/>
                <w:sz w:val="20"/>
                <w:szCs w:val="24"/>
              </w:rPr>
            </w:pPr>
            <w:r w:rsidRPr="00C62831">
              <w:rPr>
                <w:rFonts w:ascii="Times New Roman" w:hAnsi="Times New Roman"/>
                <w:sz w:val="20"/>
                <w:szCs w:val="24"/>
              </w:rPr>
              <w:t>Nutritionally complete pelleted food daily</w:t>
            </w:r>
          </w:p>
        </w:tc>
        <w:tc>
          <w:tcPr>
            <w:tcW w:w="2952" w:type="dxa"/>
          </w:tcPr>
          <w:p w:rsidR="00D223EB" w:rsidRPr="00C62831" w:rsidRDefault="00D223EB" w:rsidP="00C62831">
            <w:pPr>
              <w:numPr>
                <w:ilvl w:val="0"/>
                <w:numId w:val="8"/>
              </w:numPr>
              <w:spacing w:after="0" w:line="240" w:lineRule="auto"/>
              <w:rPr>
                <w:rFonts w:ascii="Times New Roman" w:hAnsi="Times New Roman"/>
                <w:sz w:val="20"/>
                <w:szCs w:val="20"/>
              </w:rPr>
            </w:pPr>
            <w:r w:rsidRPr="00C62831">
              <w:rPr>
                <w:rFonts w:ascii="Times New Roman" w:hAnsi="Times New Roman"/>
                <w:sz w:val="20"/>
                <w:szCs w:val="20"/>
              </w:rPr>
              <w:t xml:space="preserve">Large jingle </w:t>
            </w:r>
            <w:proofErr w:type="spellStart"/>
            <w:r w:rsidRPr="00C62831">
              <w:rPr>
                <w:rFonts w:ascii="Times New Roman" w:hAnsi="Times New Roman"/>
                <w:sz w:val="20"/>
                <w:szCs w:val="20"/>
              </w:rPr>
              <w:t>balls</w:t>
            </w:r>
            <w:proofErr w:type="spellEnd"/>
            <w:r w:rsidRPr="00C62831">
              <w:rPr>
                <w:rFonts w:ascii="Times New Roman" w:hAnsi="Times New Roman"/>
                <w:sz w:val="20"/>
                <w:szCs w:val="20"/>
              </w:rPr>
              <w:t xml:space="preserve"> (place at bottom of cage)</w:t>
            </w:r>
          </w:p>
          <w:p w:rsidR="00D223EB" w:rsidRPr="00C62831" w:rsidRDefault="00D223EB" w:rsidP="00C62831">
            <w:pPr>
              <w:numPr>
                <w:ilvl w:val="0"/>
                <w:numId w:val="9"/>
              </w:numPr>
              <w:spacing w:after="0" w:line="240" w:lineRule="auto"/>
              <w:rPr>
                <w:rFonts w:ascii="Times New Roman" w:hAnsi="Times New Roman"/>
                <w:sz w:val="20"/>
                <w:szCs w:val="20"/>
              </w:rPr>
            </w:pPr>
            <w:r w:rsidRPr="00C62831">
              <w:rPr>
                <w:rFonts w:ascii="Times New Roman" w:hAnsi="Times New Roman"/>
                <w:sz w:val="20"/>
                <w:szCs w:val="20"/>
              </w:rPr>
              <w:t>Hair brush</w:t>
            </w:r>
          </w:p>
          <w:p w:rsidR="00D223EB" w:rsidRPr="00C62831" w:rsidRDefault="00D223EB" w:rsidP="00C62831">
            <w:pPr>
              <w:numPr>
                <w:ilvl w:val="0"/>
                <w:numId w:val="9"/>
              </w:numPr>
              <w:spacing w:after="0" w:line="240" w:lineRule="auto"/>
              <w:rPr>
                <w:rFonts w:ascii="Times New Roman" w:hAnsi="Times New Roman"/>
                <w:sz w:val="20"/>
                <w:szCs w:val="20"/>
              </w:rPr>
            </w:pPr>
            <w:r w:rsidRPr="00C62831">
              <w:rPr>
                <w:rFonts w:ascii="Times New Roman" w:hAnsi="Times New Roman"/>
                <w:sz w:val="20"/>
                <w:szCs w:val="20"/>
              </w:rPr>
              <w:t>Wooden clothes pins</w:t>
            </w:r>
          </w:p>
          <w:p w:rsidR="00D223EB" w:rsidRPr="00C62831" w:rsidRDefault="00D223EB" w:rsidP="00C62831">
            <w:pPr>
              <w:numPr>
                <w:ilvl w:val="0"/>
                <w:numId w:val="9"/>
              </w:numPr>
              <w:spacing w:after="0" w:line="240" w:lineRule="auto"/>
              <w:rPr>
                <w:rFonts w:ascii="Times New Roman" w:hAnsi="Times New Roman"/>
                <w:sz w:val="20"/>
                <w:szCs w:val="20"/>
              </w:rPr>
            </w:pPr>
            <w:r w:rsidRPr="00C62831">
              <w:rPr>
                <w:rFonts w:ascii="Times New Roman" w:hAnsi="Times New Roman"/>
                <w:sz w:val="20"/>
                <w:szCs w:val="20"/>
              </w:rPr>
              <w:t>Alfalfa cubes or other fresh greens/fruits/veggies</w:t>
            </w:r>
          </w:p>
          <w:p w:rsidR="00D223EB" w:rsidRPr="00C62831" w:rsidRDefault="00D223EB" w:rsidP="00040E51">
            <w:pPr>
              <w:rPr>
                <w:rFonts w:ascii="Arial" w:hAnsi="Arial"/>
                <w:sz w:val="16"/>
                <w:szCs w:val="20"/>
              </w:rPr>
            </w:pPr>
          </w:p>
        </w:tc>
      </w:tr>
      <w:tr w:rsidR="00D223EB" w:rsidTr="00C62831">
        <w:tc>
          <w:tcPr>
            <w:tcW w:w="2952" w:type="dxa"/>
          </w:tcPr>
          <w:p w:rsidR="00D223EB" w:rsidRPr="00C62831" w:rsidRDefault="00D223EB" w:rsidP="00C62831">
            <w:pPr>
              <w:jc w:val="center"/>
              <w:rPr>
                <w:rFonts w:ascii="Times New Roman" w:hAnsi="Times New Roman"/>
                <w:b/>
                <w:sz w:val="20"/>
                <w:szCs w:val="24"/>
              </w:rPr>
            </w:pPr>
            <w:r w:rsidRPr="00C62831">
              <w:rPr>
                <w:rFonts w:ascii="Times New Roman" w:hAnsi="Times New Roman"/>
                <w:b/>
                <w:sz w:val="20"/>
                <w:szCs w:val="24"/>
              </w:rPr>
              <w:t>Frogs</w:t>
            </w:r>
          </w:p>
          <w:p w:rsidR="00D223EB" w:rsidRPr="00C62831" w:rsidRDefault="00D223EB" w:rsidP="00C62831">
            <w:pPr>
              <w:jc w:val="center"/>
              <w:rPr>
                <w:rFonts w:ascii="Arial" w:hAnsi="Arial"/>
                <w:sz w:val="16"/>
                <w:szCs w:val="20"/>
              </w:rPr>
            </w:pPr>
          </w:p>
          <w:p w:rsidR="00D223EB" w:rsidRPr="00C62831" w:rsidRDefault="00D223EB" w:rsidP="00C62831">
            <w:pPr>
              <w:jc w:val="center"/>
              <w:rPr>
                <w:rFonts w:ascii="Arial" w:hAnsi="Arial"/>
                <w:sz w:val="16"/>
                <w:szCs w:val="20"/>
              </w:rPr>
            </w:pPr>
          </w:p>
        </w:tc>
        <w:tc>
          <w:tcPr>
            <w:tcW w:w="2952" w:type="dxa"/>
          </w:tcPr>
          <w:p w:rsidR="00D223EB" w:rsidRPr="00C62831" w:rsidRDefault="00D223EB" w:rsidP="00C62831">
            <w:pPr>
              <w:numPr>
                <w:ilvl w:val="0"/>
                <w:numId w:val="19"/>
              </w:numPr>
              <w:spacing w:after="0" w:line="240" w:lineRule="auto"/>
              <w:rPr>
                <w:rFonts w:ascii="Times New Roman" w:hAnsi="Times New Roman"/>
                <w:sz w:val="20"/>
                <w:szCs w:val="24"/>
              </w:rPr>
            </w:pPr>
            <w:r w:rsidRPr="00C62831">
              <w:rPr>
                <w:rFonts w:ascii="Times New Roman" w:hAnsi="Times New Roman"/>
                <w:sz w:val="20"/>
                <w:szCs w:val="24"/>
              </w:rPr>
              <w:lastRenderedPageBreak/>
              <w:t xml:space="preserve">Group housed if possible in aquaria made of </w:t>
            </w:r>
            <w:proofErr w:type="spellStart"/>
            <w:r w:rsidRPr="00C62831">
              <w:rPr>
                <w:rFonts w:ascii="Times New Roman" w:hAnsi="Times New Roman"/>
                <w:sz w:val="20"/>
                <w:szCs w:val="24"/>
              </w:rPr>
              <w:t>sanitizable</w:t>
            </w:r>
            <w:proofErr w:type="spellEnd"/>
            <w:r w:rsidRPr="00C62831">
              <w:rPr>
                <w:rFonts w:ascii="Times New Roman" w:hAnsi="Times New Roman"/>
                <w:sz w:val="20"/>
                <w:szCs w:val="24"/>
              </w:rPr>
              <w:t xml:space="preserve"> materials.</w:t>
            </w:r>
          </w:p>
          <w:p w:rsidR="00D223EB" w:rsidRPr="00C62831" w:rsidRDefault="00D223EB" w:rsidP="00C62831">
            <w:pPr>
              <w:numPr>
                <w:ilvl w:val="0"/>
                <w:numId w:val="19"/>
              </w:numPr>
              <w:spacing w:after="0" w:line="240" w:lineRule="auto"/>
              <w:rPr>
                <w:rFonts w:ascii="Arial" w:hAnsi="Arial"/>
                <w:sz w:val="20"/>
                <w:szCs w:val="24"/>
              </w:rPr>
            </w:pPr>
            <w:r w:rsidRPr="00C62831">
              <w:rPr>
                <w:rFonts w:ascii="Times New Roman" w:hAnsi="Times New Roman"/>
                <w:sz w:val="20"/>
                <w:szCs w:val="24"/>
              </w:rPr>
              <w:lastRenderedPageBreak/>
              <w:t>Fresh water flow-through system</w:t>
            </w:r>
          </w:p>
        </w:tc>
        <w:tc>
          <w:tcPr>
            <w:tcW w:w="2952" w:type="dxa"/>
          </w:tcPr>
          <w:p w:rsidR="00D223EB" w:rsidRPr="00C62831" w:rsidRDefault="00D223EB" w:rsidP="00C62831">
            <w:pPr>
              <w:numPr>
                <w:ilvl w:val="0"/>
                <w:numId w:val="15"/>
              </w:numPr>
              <w:spacing w:after="0" w:line="240" w:lineRule="auto"/>
              <w:rPr>
                <w:rFonts w:ascii="Times New Roman" w:hAnsi="Times New Roman"/>
                <w:sz w:val="20"/>
                <w:szCs w:val="20"/>
              </w:rPr>
            </w:pPr>
            <w:r w:rsidRPr="00C62831">
              <w:rPr>
                <w:rFonts w:ascii="Times New Roman" w:hAnsi="Times New Roman"/>
                <w:sz w:val="20"/>
                <w:szCs w:val="20"/>
              </w:rPr>
              <w:lastRenderedPageBreak/>
              <w:t>Housed in compatible groups</w:t>
            </w:r>
          </w:p>
          <w:p w:rsidR="00D223EB" w:rsidRPr="00C62831" w:rsidRDefault="00D223EB" w:rsidP="00C62831">
            <w:pPr>
              <w:numPr>
                <w:ilvl w:val="0"/>
                <w:numId w:val="15"/>
              </w:numPr>
              <w:spacing w:after="0" w:line="240" w:lineRule="auto"/>
              <w:rPr>
                <w:rFonts w:ascii="Times New Roman" w:hAnsi="Times New Roman"/>
                <w:sz w:val="20"/>
                <w:szCs w:val="20"/>
              </w:rPr>
            </w:pPr>
            <w:r w:rsidRPr="00C62831">
              <w:rPr>
                <w:rFonts w:ascii="Times New Roman" w:hAnsi="Times New Roman"/>
                <w:sz w:val="20"/>
                <w:szCs w:val="20"/>
              </w:rPr>
              <w:t>PVC tubes</w:t>
            </w:r>
          </w:p>
          <w:p w:rsidR="00D223EB" w:rsidRPr="00C62831" w:rsidRDefault="00D223EB" w:rsidP="00C62831">
            <w:pPr>
              <w:numPr>
                <w:ilvl w:val="0"/>
                <w:numId w:val="15"/>
              </w:numPr>
              <w:spacing w:after="0" w:line="240" w:lineRule="auto"/>
              <w:rPr>
                <w:rFonts w:ascii="Times New Roman" w:hAnsi="Times New Roman"/>
                <w:sz w:val="20"/>
                <w:szCs w:val="20"/>
              </w:rPr>
            </w:pPr>
            <w:r w:rsidRPr="00C62831">
              <w:rPr>
                <w:rFonts w:ascii="Times New Roman" w:hAnsi="Times New Roman"/>
                <w:sz w:val="20"/>
                <w:szCs w:val="20"/>
              </w:rPr>
              <w:lastRenderedPageBreak/>
              <w:t>Hides and shelters</w:t>
            </w:r>
          </w:p>
          <w:p w:rsidR="00D223EB" w:rsidRPr="00C62831" w:rsidRDefault="00D223EB" w:rsidP="00040E51">
            <w:pPr>
              <w:rPr>
                <w:rFonts w:ascii="Arial" w:hAnsi="Arial"/>
                <w:sz w:val="16"/>
                <w:szCs w:val="20"/>
              </w:rPr>
            </w:pPr>
          </w:p>
        </w:tc>
      </w:tr>
      <w:tr w:rsidR="00D223EB" w:rsidTr="00C62831">
        <w:tc>
          <w:tcPr>
            <w:tcW w:w="2952" w:type="dxa"/>
          </w:tcPr>
          <w:p w:rsidR="00D223EB" w:rsidRPr="00C62831" w:rsidRDefault="00D223EB" w:rsidP="00C62831">
            <w:pPr>
              <w:jc w:val="center"/>
              <w:rPr>
                <w:rFonts w:ascii="Times New Roman" w:hAnsi="Times New Roman"/>
                <w:b/>
                <w:sz w:val="20"/>
                <w:szCs w:val="24"/>
              </w:rPr>
            </w:pPr>
            <w:r w:rsidRPr="00C62831">
              <w:rPr>
                <w:rFonts w:ascii="Times New Roman" w:hAnsi="Times New Roman"/>
                <w:b/>
                <w:sz w:val="20"/>
                <w:szCs w:val="24"/>
              </w:rPr>
              <w:lastRenderedPageBreak/>
              <w:t>Pigeons</w:t>
            </w:r>
          </w:p>
          <w:p w:rsidR="00D223EB" w:rsidRPr="00C62831" w:rsidRDefault="00D223EB" w:rsidP="00C62831">
            <w:pPr>
              <w:tabs>
                <w:tab w:val="center" w:pos="1368"/>
                <w:tab w:val="left" w:pos="1912"/>
              </w:tabs>
              <w:rPr>
                <w:rFonts w:ascii="Arial" w:hAnsi="Arial"/>
                <w:b/>
                <w:sz w:val="16"/>
                <w:szCs w:val="20"/>
              </w:rPr>
            </w:pPr>
            <w:r w:rsidRPr="00C62831">
              <w:rPr>
                <w:rFonts w:ascii="Arial" w:hAnsi="Arial"/>
                <w:b/>
                <w:sz w:val="16"/>
                <w:szCs w:val="20"/>
              </w:rPr>
              <w:t xml:space="preserve"> </w:t>
            </w:r>
          </w:p>
        </w:tc>
        <w:tc>
          <w:tcPr>
            <w:tcW w:w="2952" w:type="dxa"/>
          </w:tcPr>
          <w:p w:rsidR="00D223EB" w:rsidRPr="00C62831" w:rsidRDefault="00D223EB" w:rsidP="00C62831">
            <w:pPr>
              <w:numPr>
                <w:ilvl w:val="0"/>
                <w:numId w:val="20"/>
              </w:numPr>
              <w:spacing w:after="0" w:line="240" w:lineRule="auto"/>
              <w:rPr>
                <w:rFonts w:ascii="Times New Roman" w:hAnsi="Times New Roman"/>
                <w:sz w:val="20"/>
                <w:szCs w:val="24"/>
              </w:rPr>
            </w:pPr>
            <w:r w:rsidRPr="00C62831">
              <w:rPr>
                <w:rFonts w:ascii="Times New Roman" w:hAnsi="Times New Roman"/>
                <w:sz w:val="20"/>
                <w:szCs w:val="24"/>
              </w:rPr>
              <w:t xml:space="preserve">Large plastic bird cages </w:t>
            </w:r>
          </w:p>
          <w:p w:rsidR="00D223EB" w:rsidRPr="00C62831" w:rsidRDefault="00D223EB" w:rsidP="00C62831">
            <w:pPr>
              <w:numPr>
                <w:ilvl w:val="0"/>
                <w:numId w:val="20"/>
              </w:numPr>
              <w:spacing w:after="0" w:line="240" w:lineRule="auto"/>
              <w:rPr>
                <w:rFonts w:ascii="Times New Roman" w:hAnsi="Times New Roman"/>
                <w:sz w:val="20"/>
                <w:szCs w:val="24"/>
              </w:rPr>
            </w:pPr>
            <w:r w:rsidRPr="00C62831">
              <w:rPr>
                <w:rFonts w:ascii="Times New Roman" w:hAnsi="Times New Roman"/>
                <w:sz w:val="20"/>
                <w:szCs w:val="24"/>
              </w:rPr>
              <w:t>Water and Grit cups checked daily</w:t>
            </w:r>
          </w:p>
        </w:tc>
        <w:tc>
          <w:tcPr>
            <w:tcW w:w="2952" w:type="dxa"/>
          </w:tcPr>
          <w:p w:rsidR="00D223EB" w:rsidRPr="00C62831" w:rsidRDefault="00D223EB" w:rsidP="00C62831">
            <w:pPr>
              <w:numPr>
                <w:ilvl w:val="0"/>
                <w:numId w:val="7"/>
              </w:numPr>
              <w:spacing w:after="0" w:line="240" w:lineRule="auto"/>
              <w:rPr>
                <w:rFonts w:ascii="Times New Roman" w:hAnsi="Times New Roman"/>
                <w:sz w:val="20"/>
                <w:szCs w:val="20"/>
              </w:rPr>
            </w:pPr>
            <w:smartTag w:uri="urn:schemas-microsoft-com:office:smarttags" w:element="place">
              <w:r w:rsidRPr="00C62831">
                <w:rPr>
                  <w:rFonts w:ascii="Times New Roman" w:hAnsi="Times New Roman"/>
                  <w:sz w:val="20"/>
                  <w:szCs w:val="20"/>
                </w:rPr>
                <w:t>Ping</w:t>
              </w:r>
            </w:smartTag>
            <w:r w:rsidRPr="00C62831">
              <w:rPr>
                <w:rFonts w:ascii="Times New Roman" w:hAnsi="Times New Roman"/>
                <w:sz w:val="20"/>
                <w:szCs w:val="20"/>
              </w:rPr>
              <w:t xml:space="preserve"> pong balls</w:t>
            </w:r>
          </w:p>
          <w:p w:rsidR="00D223EB" w:rsidRPr="00C62831" w:rsidRDefault="00D223EB" w:rsidP="00C62831">
            <w:pPr>
              <w:numPr>
                <w:ilvl w:val="0"/>
                <w:numId w:val="7"/>
              </w:numPr>
              <w:spacing w:after="0" w:line="240" w:lineRule="auto"/>
              <w:rPr>
                <w:rFonts w:ascii="Times New Roman" w:hAnsi="Times New Roman"/>
                <w:sz w:val="20"/>
                <w:szCs w:val="20"/>
              </w:rPr>
            </w:pPr>
            <w:r w:rsidRPr="00C62831">
              <w:rPr>
                <w:rFonts w:ascii="Times New Roman" w:hAnsi="Times New Roman"/>
                <w:sz w:val="20"/>
                <w:szCs w:val="20"/>
              </w:rPr>
              <w:t>Bird toys</w:t>
            </w:r>
          </w:p>
          <w:p w:rsidR="00D223EB" w:rsidRPr="00C62831" w:rsidRDefault="00D223EB" w:rsidP="00C62831">
            <w:pPr>
              <w:numPr>
                <w:ilvl w:val="0"/>
                <w:numId w:val="7"/>
              </w:numPr>
              <w:spacing w:after="0" w:line="240" w:lineRule="auto"/>
              <w:rPr>
                <w:rFonts w:ascii="Times New Roman" w:hAnsi="Times New Roman"/>
                <w:sz w:val="20"/>
                <w:szCs w:val="20"/>
              </w:rPr>
            </w:pPr>
            <w:r w:rsidRPr="00C62831">
              <w:rPr>
                <w:rFonts w:ascii="Times New Roman" w:hAnsi="Times New Roman"/>
                <w:sz w:val="20"/>
                <w:szCs w:val="20"/>
              </w:rPr>
              <w:t>Time in flight pen with other birds</w:t>
            </w:r>
          </w:p>
          <w:p w:rsidR="00D223EB" w:rsidRPr="00C62831" w:rsidRDefault="00D223EB" w:rsidP="00C62831">
            <w:pPr>
              <w:numPr>
                <w:ilvl w:val="0"/>
                <w:numId w:val="7"/>
              </w:numPr>
              <w:spacing w:after="0" w:line="240" w:lineRule="auto"/>
              <w:rPr>
                <w:rFonts w:ascii="Times New Roman" w:hAnsi="Times New Roman"/>
                <w:sz w:val="20"/>
                <w:szCs w:val="20"/>
              </w:rPr>
            </w:pPr>
            <w:r w:rsidRPr="00C62831">
              <w:rPr>
                <w:rFonts w:ascii="Times New Roman" w:hAnsi="Times New Roman"/>
                <w:sz w:val="20"/>
                <w:szCs w:val="20"/>
              </w:rPr>
              <w:t>Water baths and /or water mist</w:t>
            </w:r>
          </w:p>
          <w:p w:rsidR="00D223EB" w:rsidRPr="00C62831" w:rsidRDefault="00D223EB" w:rsidP="00040E51">
            <w:pPr>
              <w:rPr>
                <w:rFonts w:ascii="Arial" w:hAnsi="Arial"/>
                <w:sz w:val="16"/>
                <w:szCs w:val="20"/>
              </w:rPr>
            </w:pPr>
          </w:p>
        </w:tc>
      </w:tr>
      <w:tr w:rsidR="00D223EB" w:rsidTr="00C62831">
        <w:tc>
          <w:tcPr>
            <w:tcW w:w="2952" w:type="dxa"/>
          </w:tcPr>
          <w:p w:rsidR="00D223EB" w:rsidRPr="00C62831" w:rsidRDefault="00D223EB" w:rsidP="00C62831">
            <w:pPr>
              <w:jc w:val="center"/>
              <w:rPr>
                <w:rFonts w:ascii="Times New Roman" w:hAnsi="Times New Roman"/>
                <w:b/>
                <w:sz w:val="20"/>
                <w:szCs w:val="24"/>
              </w:rPr>
            </w:pPr>
            <w:r w:rsidRPr="00C62831">
              <w:rPr>
                <w:rFonts w:ascii="Times New Roman" w:hAnsi="Times New Roman"/>
                <w:b/>
                <w:sz w:val="20"/>
                <w:szCs w:val="24"/>
              </w:rPr>
              <w:t>Fish</w:t>
            </w:r>
          </w:p>
        </w:tc>
        <w:tc>
          <w:tcPr>
            <w:tcW w:w="2952" w:type="dxa"/>
          </w:tcPr>
          <w:p w:rsidR="00D223EB" w:rsidRPr="00C62831" w:rsidRDefault="00D223EB" w:rsidP="00C62831">
            <w:pPr>
              <w:numPr>
                <w:ilvl w:val="0"/>
                <w:numId w:val="20"/>
              </w:numPr>
              <w:spacing w:after="0" w:line="240" w:lineRule="auto"/>
              <w:rPr>
                <w:rFonts w:ascii="Times New Roman" w:hAnsi="Times New Roman"/>
                <w:sz w:val="20"/>
                <w:szCs w:val="24"/>
              </w:rPr>
            </w:pPr>
            <w:r w:rsidRPr="00C62831">
              <w:rPr>
                <w:rFonts w:ascii="Times New Roman" w:hAnsi="Times New Roman"/>
                <w:sz w:val="20"/>
                <w:szCs w:val="24"/>
              </w:rPr>
              <w:t xml:space="preserve">Group housed if possible in aquaria or tanks made of </w:t>
            </w:r>
            <w:proofErr w:type="spellStart"/>
            <w:r w:rsidRPr="00C62831">
              <w:rPr>
                <w:rFonts w:ascii="Times New Roman" w:hAnsi="Times New Roman"/>
                <w:sz w:val="20"/>
                <w:szCs w:val="24"/>
              </w:rPr>
              <w:t>sanitizable</w:t>
            </w:r>
            <w:proofErr w:type="spellEnd"/>
            <w:r w:rsidRPr="00C62831">
              <w:rPr>
                <w:rFonts w:ascii="Times New Roman" w:hAnsi="Times New Roman"/>
                <w:sz w:val="20"/>
                <w:szCs w:val="24"/>
              </w:rPr>
              <w:t xml:space="preserve"> materials.</w:t>
            </w:r>
          </w:p>
          <w:p w:rsidR="00D223EB" w:rsidRPr="00C62831" w:rsidRDefault="00D223EB" w:rsidP="00C62831">
            <w:pPr>
              <w:numPr>
                <w:ilvl w:val="0"/>
                <w:numId w:val="20"/>
              </w:numPr>
              <w:spacing w:after="0" w:line="240" w:lineRule="auto"/>
              <w:rPr>
                <w:rFonts w:ascii="Times New Roman" w:hAnsi="Times New Roman"/>
                <w:sz w:val="20"/>
                <w:szCs w:val="24"/>
              </w:rPr>
            </w:pPr>
            <w:r w:rsidRPr="00C62831">
              <w:rPr>
                <w:rFonts w:ascii="Times New Roman" w:hAnsi="Times New Roman"/>
                <w:sz w:val="20"/>
                <w:szCs w:val="24"/>
              </w:rPr>
              <w:t>Flow through or static systems</w:t>
            </w:r>
          </w:p>
        </w:tc>
        <w:tc>
          <w:tcPr>
            <w:tcW w:w="2952" w:type="dxa"/>
          </w:tcPr>
          <w:p w:rsidR="00D223EB" w:rsidRPr="00C62831" w:rsidRDefault="00D223EB" w:rsidP="00C62831">
            <w:pPr>
              <w:numPr>
                <w:ilvl w:val="0"/>
                <w:numId w:val="7"/>
              </w:numPr>
              <w:spacing w:after="0" w:line="240" w:lineRule="auto"/>
              <w:rPr>
                <w:rFonts w:ascii="Times New Roman" w:hAnsi="Times New Roman"/>
                <w:sz w:val="20"/>
                <w:szCs w:val="20"/>
              </w:rPr>
            </w:pPr>
            <w:r w:rsidRPr="00C62831">
              <w:rPr>
                <w:rFonts w:ascii="Times New Roman" w:hAnsi="Times New Roman"/>
                <w:sz w:val="20"/>
                <w:szCs w:val="20"/>
              </w:rPr>
              <w:t>Hides and shelters</w:t>
            </w:r>
          </w:p>
        </w:tc>
      </w:tr>
    </w:tbl>
    <w:p w:rsidR="00D223EB" w:rsidRDefault="00D223EB" w:rsidP="00554A81">
      <w:pPr>
        <w:rPr>
          <w:rFonts w:ascii="Arial" w:hAnsi="Arial"/>
        </w:rPr>
      </w:pPr>
    </w:p>
    <w:p w:rsidR="00D223EB" w:rsidRPr="00554A81" w:rsidRDefault="00D223EB" w:rsidP="00554A81">
      <w:pPr>
        <w:rPr>
          <w:rFonts w:ascii="Times New Roman" w:hAnsi="Times New Roman"/>
          <w:b/>
        </w:rPr>
      </w:pPr>
      <w:r>
        <w:rPr>
          <w:rFonts w:ascii="Times New Roman" w:hAnsi="Times New Roman"/>
          <w:b/>
        </w:rPr>
        <w:t>Directions</w:t>
      </w:r>
    </w:p>
    <w:p w:rsidR="00D223EB" w:rsidRPr="005065FE" w:rsidRDefault="00D223EB" w:rsidP="00554A81">
      <w:pPr>
        <w:rPr>
          <w:rFonts w:ascii="Times New Roman" w:hAnsi="Times New Roman"/>
        </w:rPr>
      </w:pPr>
      <w:r>
        <w:rPr>
          <w:rFonts w:ascii="Times New Roman" w:hAnsi="Times New Roman"/>
          <w:b/>
        </w:rPr>
        <w:t>Rodents</w:t>
      </w:r>
      <w:r w:rsidRPr="005065FE">
        <w:rPr>
          <w:rFonts w:ascii="Times New Roman" w:hAnsi="Times New Roman"/>
        </w:rPr>
        <w:t xml:space="preserve">: </w:t>
      </w:r>
    </w:p>
    <w:p w:rsidR="00D223EB" w:rsidRPr="005065FE" w:rsidRDefault="00D223EB" w:rsidP="00554A81">
      <w:pPr>
        <w:numPr>
          <w:ilvl w:val="0"/>
          <w:numId w:val="12"/>
        </w:numPr>
        <w:spacing w:after="0" w:line="240" w:lineRule="auto"/>
        <w:rPr>
          <w:rFonts w:ascii="Times New Roman" w:hAnsi="Times New Roman"/>
          <w:i/>
        </w:rPr>
      </w:pPr>
      <w:r w:rsidRPr="005065FE">
        <w:rPr>
          <w:rFonts w:ascii="Times New Roman" w:hAnsi="Times New Roman"/>
        </w:rPr>
        <w:t>Place one of</w:t>
      </w:r>
      <w:r>
        <w:rPr>
          <w:rFonts w:ascii="Times New Roman" w:hAnsi="Times New Roman"/>
        </w:rPr>
        <w:t xml:space="preserve"> the enrichment items in the rodent</w:t>
      </w:r>
      <w:r w:rsidRPr="005065FE">
        <w:rPr>
          <w:rFonts w:ascii="Times New Roman" w:hAnsi="Times New Roman"/>
        </w:rPr>
        <w:t xml:space="preserve"> cage. Toss if items are found in small pieces to prevent injury. Replace with a new item when the old one is gone and/or at the time of cage change. </w:t>
      </w:r>
    </w:p>
    <w:p w:rsidR="00D223EB" w:rsidRPr="005065FE" w:rsidRDefault="00D223EB" w:rsidP="00554A81">
      <w:pPr>
        <w:pStyle w:val="Footer"/>
        <w:rPr>
          <w:rFonts w:ascii="Times New Roman" w:hAnsi="Times New Roman"/>
          <w:b/>
          <w:i/>
          <w:u w:val="single"/>
        </w:rPr>
      </w:pPr>
    </w:p>
    <w:p w:rsidR="00D223EB" w:rsidRPr="005065FE" w:rsidRDefault="00D223EB" w:rsidP="00554A81">
      <w:pPr>
        <w:pStyle w:val="Footer"/>
        <w:rPr>
          <w:rFonts w:ascii="Times New Roman" w:hAnsi="Times New Roman"/>
        </w:rPr>
      </w:pPr>
      <w:r w:rsidRPr="005065FE">
        <w:rPr>
          <w:rFonts w:ascii="Times New Roman" w:hAnsi="Times New Roman"/>
          <w:b/>
        </w:rPr>
        <w:t>Pigeons</w:t>
      </w:r>
      <w:r w:rsidRPr="005065FE">
        <w:rPr>
          <w:rFonts w:ascii="Times New Roman" w:hAnsi="Times New Roman"/>
        </w:rPr>
        <w:t>:</w:t>
      </w:r>
    </w:p>
    <w:p w:rsidR="00D223EB" w:rsidRPr="00EE35A8" w:rsidRDefault="00D223EB" w:rsidP="00554A81">
      <w:pPr>
        <w:pStyle w:val="Footer"/>
        <w:numPr>
          <w:ilvl w:val="0"/>
          <w:numId w:val="14"/>
        </w:numPr>
        <w:tabs>
          <w:tab w:val="clear" w:pos="4680"/>
          <w:tab w:val="clear" w:pos="9360"/>
        </w:tabs>
        <w:rPr>
          <w:rFonts w:ascii="Times New Roman" w:hAnsi="Times New Roman"/>
        </w:rPr>
      </w:pPr>
      <w:r w:rsidRPr="00EE35A8">
        <w:rPr>
          <w:rFonts w:ascii="Times New Roman" w:hAnsi="Times New Roman"/>
        </w:rPr>
        <w:t xml:space="preserve">Place </w:t>
      </w:r>
      <w:r w:rsidR="00D4625B" w:rsidRPr="00EE35A8">
        <w:rPr>
          <w:rFonts w:ascii="Times New Roman" w:hAnsi="Times New Roman"/>
        </w:rPr>
        <w:t xml:space="preserve">small </w:t>
      </w:r>
      <w:r w:rsidRPr="00EE35A8">
        <w:rPr>
          <w:rFonts w:ascii="Times New Roman" w:hAnsi="Times New Roman"/>
        </w:rPr>
        <w:t>enrichment item</w:t>
      </w:r>
      <w:r w:rsidR="00D4625B" w:rsidRPr="00EE35A8">
        <w:rPr>
          <w:rFonts w:ascii="Times New Roman" w:hAnsi="Times New Roman"/>
        </w:rPr>
        <w:t>s</w:t>
      </w:r>
      <w:r w:rsidRPr="00EE35A8">
        <w:rPr>
          <w:rFonts w:ascii="Times New Roman" w:hAnsi="Times New Roman"/>
        </w:rPr>
        <w:t xml:space="preserve"> in pigeon cage. </w:t>
      </w:r>
    </w:p>
    <w:p w:rsidR="00D223EB" w:rsidRPr="005065FE" w:rsidRDefault="00D223EB" w:rsidP="00554A81">
      <w:pPr>
        <w:pStyle w:val="Footer"/>
        <w:numPr>
          <w:ilvl w:val="0"/>
          <w:numId w:val="14"/>
        </w:numPr>
        <w:tabs>
          <w:tab w:val="clear" w:pos="4680"/>
          <w:tab w:val="clear" w:pos="9360"/>
        </w:tabs>
        <w:rPr>
          <w:rFonts w:ascii="Times New Roman" w:hAnsi="Times New Roman"/>
        </w:rPr>
      </w:pPr>
      <w:r w:rsidRPr="005065FE">
        <w:rPr>
          <w:rFonts w:ascii="Times New Roman" w:hAnsi="Times New Roman"/>
        </w:rPr>
        <w:t>Select pigeons will have access to the flight cage and/or water baths at least once weekly.</w:t>
      </w:r>
    </w:p>
    <w:p w:rsidR="00D223EB" w:rsidRPr="005065FE" w:rsidRDefault="00D223EB" w:rsidP="00554A81">
      <w:pPr>
        <w:pStyle w:val="Footer"/>
        <w:numPr>
          <w:ilvl w:val="0"/>
          <w:numId w:val="14"/>
        </w:numPr>
        <w:tabs>
          <w:tab w:val="clear" w:pos="4680"/>
          <w:tab w:val="clear" w:pos="9360"/>
        </w:tabs>
        <w:rPr>
          <w:rFonts w:ascii="Times New Roman" w:hAnsi="Times New Roman"/>
        </w:rPr>
      </w:pPr>
      <w:r w:rsidRPr="005065FE">
        <w:rPr>
          <w:rFonts w:ascii="Times New Roman" w:hAnsi="Times New Roman"/>
        </w:rPr>
        <w:t>Pigeon enrichment devices are washed by hand weekly.</w:t>
      </w:r>
    </w:p>
    <w:p w:rsidR="00D223EB" w:rsidRDefault="00D223EB" w:rsidP="00554A81">
      <w:pPr>
        <w:pStyle w:val="Footer"/>
        <w:rPr>
          <w:rFonts w:ascii="Times New Roman" w:hAnsi="Times New Roman"/>
        </w:rPr>
      </w:pPr>
    </w:p>
    <w:p w:rsidR="00D223EB" w:rsidRDefault="00D223EB" w:rsidP="00C85224">
      <w:pPr>
        <w:rPr>
          <w:rFonts w:ascii="Times New Roman" w:hAnsi="Times New Roman"/>
          <w:b/>
        </w:rPr>
      </w:pPr>
      <w:r w:rsidRPr="00DA506B">
        <w:rPr>
          <w:rFonts w:ascii="Times New Roman" w:hAnsi="Times New Roman"/>
          <w:b/>
        </w:rPr>
        <w:t>Rabbits:</w:t>
      </w:r>
    </w:p>
    <w:p w:rsidR="00D223EB" w:rsidRPr="005065FE" w:rsidRDefault="00D223EB" w:rsidP="00C85224">
      <w:pPr>
        <w:numPr>
          <w:ilvl w:val="0"/>
          <w:numId w:val="23"/>
        </w:numPr>
        <w:spacing w:after="0" w:line="240" w:lineRule="auto"/>
        <w:rPr>
          <w:rFonts w:ascii="Times New Roman" w:hAnsi="Times New Roman"/>
          <w:i/>
        </w:rPr>
      </w:pPr>
      <w:r w:rsidRPr="005065FE">
        <w:rPr>
          <w:rFonts w:ascii="Times New Roman" w:hAnsi="Times New Roman"/>
        </w:rPr>
        <w:t xml:space="preserve">Place one of the enrichment items in the </w:t>
      </w:r>
      <w:r>
        <w:rPr>
          <w:rFonts w:ascii="Times New Roman" w:hAnsi="Times New Roman"/>
        </w:rPr>
        <w:t>rabbit</w:t>
      </w:r>
      <w:r w:rsidRPr="005065FE">
        <w:rPr>
          <w:rFonts w:ascii="Times New Roman" w:hAnsi="Times New Roman"/>
        </w:rPr>
        <w:t xml:space="preserve"> cage. Toss if items are found in</w:t>
      </w:r>
      <w:r>
        <w:rPr>
          <w:rFonts w:ascii="Times New Roman" w:hAnsi="Times New Roman"/>
        </w:rPr>
        <w:t xml:space="preserve"> small pieces to prevent injury</w:t>
      </w:r>
      <w:r w:rsidRPr="005065FE">
        <w:rPr>
          <w:rFonts w:ascii="Times New Roman" w:hAnsi="Times New Roman"/>
        </w:rPr>
        <w:t xml:space="preserve">. </w:t>
      </w:r>
    </w:p>
    <w:p w:rsidR="00D223EB" w:rsidRPr="00F01A8D" w:rsidRDefault="00D223EB" w:rsidP="00C85224">
      <w:pPr>
        <w:numPr>
          <w:ilvl w:val="0"/>
          <w:numId w:val="23"/>
        </w:numPr>
        <w:rPr>
          <w:rFonts w:ascii="Times New Roman" w:hAnsi="Times New Roman"/>
          <w:b/>
        </w:rPr>
      </w:pPr>
      <w:r>
        <w:rPr>
          <w:rFonts w:ascii="Times New Roman" w:hAnsi="Times New Roman"/>
        </w:rPr>
        <w:t>Enrichment is changed every two weeks with cage change, or weekly if enrichment is soiled.</w:t>
      </w:r>
    </w:p>
    <w:p w:rsidR="00D223EB" w:rsidRPr="00F01A8D" w:rsidRDefault="00D223EB" w:rsidP="00C85224">
      <w:pPr>
        <w:rPr>
          <w:rFonts w:ascii="Times New Roman" w:hAnsi="Times New Roman"/>
          <w:b/>
        </w:rPr>
      </w:pPr>
      <w:r w:rsidRPr="00F01A8D">
        <w:rPr>
          <w:rFonts w:ascii="Times New Roman" w:hAnsi="Times New Roman"/>
          <w:b/>
        </w:rPr>
        <w:t>Frogs:</w:t>
      </w:r>
    </w:p>
    <w:p w:rsidR="00D223EB" w:rsidRDefault="00D223EB" w:rsidP="008149F9">
      <w:pPr>
        <w:numPr>
          <w:ilvl w:val="0"/>
          <w:numId w:val="24"/>
        </w:numPr>
        <w:spacing w:after="0"/>
        <w:rPr>
          <w:rFonts w:ascii="Times New Roman" w:hAnsi="Times New Roman"/>
          <w:b/>
        </w:rPr>
      </w:pPr>
      <w:r w:rsidRPr="00F01A8D">
        <w:rPr>
          <w:rFonts w:ascii="Times New Roman" w:hAnsi="Times New Roman"/>
        </w:rPr>
        <w:t>The PVC piping is scrubbed free of algae once every two weeks or as needed</w:t>
      </w:r>
      <w:r>
        <w:rPr>
          <w:rFonts w:ascii="Times New Roman" w:hAnsi="Times New Roman"/>
        </w:rPr>
        <w:t>.</w:t>
      </w:r>
    </w:p>
    <w:p w:rsidR="00D223EB" w:rsidRPr="00F01A8D" w:rsidRDefault="00D223EB" w:rsidP="008149F9">
      <w:pPr>
        <w:numPr>
          <w:ilvl w:val="0"/>
          <w:numId w:val="24"/>
        </w:numPr>
        <w:spacing w:after="0"/>
        <w:rPr>
          <w:rFonts w:ascii="Times New Roman" w:hAnsi="Times New Roman"/>
          <w:b/>
        </w:rPr>
      </w:pPr>
      <w:r w:rsidRPr="00F01A8D">
        <w:rPr>
          <w:rFonts w:ascii="Times New Roman" w:hAnsi="Times New Roman"/>
        </w:rPr>
        <w:t>Algae should be scrubbed away with an abrasive pad but NO detergent</w:t>
      </w:r>
      <w:r>
        <w:rPr>
          <w:rFonts w:ascii="Times New Roman" w:hAnsi="Times New Roman"/>
        </w:rPr>
        <w:t>.</w:t>
      </w:r>
      <w:r w:rsidRPr="00F01A8D">
        <w:rPr>
          <w:rFonts w:ascii="Times New Roman" w:hAnsi="Times New Roman"/>
        </w:rPr>
        <w:t xml:space="preserve"> </w:t>
      </w:r>
    </w:p>
    <w:p w:rsidR="00D223EB" w:rsidRPr="005065FE" w:rsidRDefault="00D223EB" w:rsidP="00554A81">
      <w:pPr>
        <w:pStyle w:val="Footer"/>
        <w:rPr>
          <w:rFonts w:ascii="Times New Roman" w:hAnsi="Times New Roman"/>
        </w:rPr>
      </w:pPr>
    </w:p>
    <w:p w:rsidR="00D223EB" w:rsidRPr="00B66654" w:rsidRDefault="00D223EB" w:rsidP="00554A81">
      <w:pPr>
        <w:rPr>
          <w:rFonts w:ascii="Times New Roman" w:hAnsi="Times New Roman"/>
        </w:rPr>
      </w:pPr>
      <w:r w:rsidRPr="005065FE">
        <w:rPr>
          <w:rFonts w:ascii="Times New Roman" w:hAnsi="Times New Roman"/>
        </w:rPr>
        <w:t>Sanitize all plastic, metal or rubber items by putting them through cage</w:t>
      </w:r>
      <w:r w:rsidR="002A708E">
        <w:rPr>
          <w:rFonts w:ascii="Times New Roman" w:hAnsi="Times New Roman"/>
        </w:rPr>
        <w:t xml:space="preserve"> </w:t>
      </w:r>
      <w:r w:rsidRPr="005065FE">
        <w:rPr>
          <w:rFonts w:ascii="Times New Roman" w:hAnsi="Times New Roman"/>
        </w:rPr>
        <w:t>wash weekly</w:t>
      </w:r>
      <w:r w:rsidRPr="00C430B4">
        <w:rPr>
          <w:rFonts w:ascii="Times New Roman" w:hAnsi="Times New Roman"/>
        </w:rPr>
        <w:t xml:space="preserve"> </w:t>
      </w:r>
      <w:r>
        <w:rPr>
          <w:rFonts w:ascii="Times New Roman" w:hAnsi="Times New Roman"/>
        </w:rPr>
        <w:t>and/or biweekly</w:t>
      </w:r>
      <w:r w:rsidRPr="005065FE">
        <w:rPr>
          <w:rFonts w:ascii="Times New Roman" w:hAnsi="Times New Roman"/>
        </w:rPr>
        <w:t>. At Garland/</w:t>
      </w:r>
      <w:proofErr w:type="spellStart"/>
      <w:r w:rsidRPr="005065FE">
        <w:rPr>
          <w:rFonts w:ascii="Times New Roman" w:hAnsi="Times New Roman"/>
        </w:rPr>
        <w:t>Pearse</w:t>
      </w:r>
      <w:proofErr w:type="spellEnd"/>
      <w:r w:rsidRPr="005065FE">
        <w:rPr>
          <w:rFonts w:ascii="Times New Roman" w:hAnsi="Times New Roman"/>
        </w:rPr>
        <w:t xml:space="preserve">, place </w:t>
      </w:r>
      <w:r>
        <w:rPr>
          <w:rFonts w:ascii="Times New Roman" w:hAnsi="Times New Roman"/>
        </w:rPr>
        <w:t xml:space="preserve">rodent </w:t>
      </w:r>
      <w:r w:rsidRPr="005065FE">
        <w:rPr>
          <w:rFonts w:ascii="Times New Roman" w:hAnsi="Times New Roman"/>
        </w:rPr>
        <w:t>enrichment devices in accessory basket and wash on soap cycle. At Lapham, place in accessory basket and wash on “Alkaline” (soap) cycle.</w:t>
      </w:r>
    </w:p>
    <w:p w:rsidR="00D223EB" w:rsidRPr="00B66654" w:rsidRDefault="00B66654" w:rsidP="00484329">
      <w:pPr>
        <w:spacing w:after="0" w:line="240" w:lineRule="auto"/>
        <w:ind w:left="-720"/>
        <w:rPr>
          <w:rFonts w:ascii="Times New Roman" w:hAnsi="Times New Roman"/>
          <w:sz w:val="16"/>
          <w:szCs w:val="16"/>
        </w:rPr>
      </w:pPr>
      <w:r>
        <w:rPr>
          <w:rFonts w:ascii="Arial" w:hAnsi="Arial"/>
          <w:sz w:val="16"/>
        </w:rPr>
        <w:tab/>
      </w:r>
      <w:r w:rsidR="002A708E">
        <w:rPr>
          <w:rFonts w:ascii="Arial" w:hAnsi="Arial"/>
          <w:sz w:val="16"/>
          <w:szCs w:val="16"/>
        </w:rPr>
        <w:t>Update</w:t>
      </w:r>
      <w:r w:rsidR="00CB5661">
        <w:rPr>
          <w:rFonts w:ascii="Arial" w:hAnsi="Arial"/>
          <w:sz w:val="16"/>
          <w:szCs w:val="16"/>
        </w:rPr>
        <w:t>d: 2/18/19</w:t>
      </w:r>
    </w:p>
    <w:p w:rsidR="00D223EB" w:rsidRDefault="00D223EB" w:rsidP="00484329">
      <w:pPr>
        <w:spacing w:after="0" w:line="240" w:lineRule="auto"/>
        <w:ind w:left="-720"/>
        <w:rPr>
          <w:rFonts w:ascii="Times New Roman" w:hAnsi="Times New Roman"/>
          <w:sz w:val="24"/>
          <w:szCs w:val="24"/>
          <w:u w:val="single"/>
        </w:rPr>
      </w:pPr>
    </w:p>
    <w:p w:rsidR="00D223EB" w:rsidRDefault="00D223EB" w:rsidP="00484329">
      <w:pPr>
        <w:spacing w:after="0" w:line="240" w:lineRule="auto"/>
        <w:ind w:left="-720"/>
        <w:rPr>
          <w:rFonts w:ascii="Times New Roman" w:hAnsi="Times New Roman"/>
          <w:sz w:val="24"/>
          <w:szCs w:val="24"/>
          <w:u w:val="single"/>
        </w:rPr>
      </w:pPr>
    </w:p>
    <w:p w:rsidR="00D223EB" w:rsidRDefault="00D223EB" w:rsidP="00484329">
      <w:pPr>
        <w:spacing w:after="0" w:line="240" w:lineRule="auto"/>
        <w:ind w:left="-720"/>
        <w:rPr>
          <w:rFonts w:ascii="Times New Roman" w:hAnsi="Times New Roman"/>
          <w:sz w:val="24"/>
          <w:szCs w:val="24"/>
          <w:u w:val="single"/>
        </w:rPr>
      </w:pPr>
    </w:p>
    <w:p w:rsidR="00D223EB" w:rsidRDefault="00D223EB" w:rsidP="00484329">
      <w:pPr>
        <w:spacing w:after="0" w:line="240" w:lineRule="auto"/>
        <w:ind w:left="-720"/>
        <w:rPr>
          <w:rFonts w:ascii="Times New Roman" w:hAnsi="Times New Roman"/>
          <w:sz w:val="24"/>
          <w:szCs w:val="24"/>
          <w:u w:val="single"/>
        </w:rPr>
      </w:pPr>
    </w:p>
    <w:sectPr w:rsidR="00D223EB" w:rsidSect="006D2E71">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72B" w:rsidRDefault="0036172B" w:rsidP="006D2E71">
      <w:pPr>
        <w:spacing w:after="0" w:line="240" w:lineRule="auto"/>
      </w:pPr>
      <w:r>
        <w:separator/>
      </w:r>
    </w:p>
  </w:endnote>
  <w:endnote w:type="continuationSeparator" w:id="0">
    <w:p w:rsidR="0036172B" w:rsidRDefault="0036172B" w:rsidP="006D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72B" w:rsidRDefault="0036172B" w:rsidP="006D2E71">
      <w:pPr>
        <w:spacing w:after="0" w:line="240" w:lineRule="auto"/>
      </w:pPr>
      <w:r>
        <w:separator/>
      </w:r>
    </w:p>
  </w:footnote>
  <w:footnote w:type="continuationSeparator" w:id="0">
    <w:p w:rsidR="0036172B" w:rsidRDefault="0036172B" w:rsidP="006D2E71">
      <w:pPr>
        <w:spacing w:after="0" w:line="240" w:lineRule="auto"/>
      </w:pPr>
      <w:r>
        <w:continuationSeparator/>
      </w:r>
    </w:p>
  </w:footnote>
  <w:footnote w:id="1">
    <w:p w:rsidR="00D223EB" w:rsidRDefault="00D223EB" w:rsidP="00484329">
      <w:pPr>
        <w:pStyle w:val="FootnoteText"/>
      </w:pPr>
      <w:r>
        <w:rPr>
          <w:rStyle w:val="FootnoteReference"/>
        </w:rPr>
        <w:footnoteRef/>
      </w:r>
      <w:r>
        <w:t xml:space="preserve"> Guide for the Care and Use of Laboratory Animals (National Academies Press, 2011), pages 52</w:t>
      </w:r>
      <w:r w:rsidR="008149F9">
        <w:t>-</w:t>
      </w:r>
      <w:r>
        <w:t>54.</w:t>
      </w:r>
    </w:p>
  </w:footnote>
  <w:footnote w:id="2">
    <w:p w:rsidR="00D223EB" w:rsidRDefault="00D223EB" w:rsidP="00640095">
      <w:pPr>
        <w:pStyle w:val="FootnoteText"/>
      </w:pPr>
      <w:r>
        <w:rPr>
          <w:rStyle w:val="FootnoteReference"/>
        </w:rPr>
        <w:footnoteRef/>
      </w:r>
      <w:r>
        <w:t xml:space="preserve"> Guide for the Care and Use of Laboratory Animals (National Academies Press, 2011), page 64.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3EB" w:rsidRDefault="00B45F06">
    <w:pPr>
      <w:pStyle w:val="Header"/>
    </w:pPr>
    <w:r>
      <w:rPr>
        <w:noProof/>
      </w:rPr>
      <w:drawing>
        <wp:anchor distT="0" distB="0" distL="114300" distR="114300" simplePos="0" relativeHeight="251657728" behindDoc="0" locked="0" layoutInCell="0" allowOverlap="1">
          <wp:simplePos x="0" y="0"/>
          <wp:positionH relativeFrom="page">
            <wp:posOffset>731520</wp:posOffset>
          </wp:positionH>
          <wp:positionV relativeFrom="page">
            <wp:posOffset>731520</wp:posOffset>
          </wp:positionV>
          <wp:extent cx="2019300" cy="584200"/>
          <wp:effectExtent l="0" t="0" r="0" b="6350"/>
          <wp:wrapSquare wrapText="bothSides"/>
          <wp:docPr id="1" name="Picture 1" descr="letrhed_3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rhed_3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584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231C60"/>
    <w:multiLevelType w:val="hybridMultilevel"/>
    <w:tmpl w:val="806E93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7D2FA8"/>
    <w:multiLevelType w:val="hybridMultilevel"/>
    <w:tmpl w:val="04F6A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D15BCA"/>
    <w:multiLevelType w:val="hybridMultilevel"/>
    <w:tmpl w:val="5F5E2D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69168A"/>
    <w:multiLevelType w:val="hybridMultilevel"/>
    <w:tmpl w:val="9ED4D726"/>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4724C2"/>
    <w:multiLevelType w:val="hybridMultilevel"/>
    <w:tmpl w:val="E1DA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417F7"/>
    <w:multiLevelType w:val="hybridMultilevel"/>
    <w:tmpl w:val="285CC8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61C09D4"/>
    <w:multiLevelType w:val="hybridMultilevel"/>
    <w:tmpl w:val="A7BA3258"/>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41D006AC"/>
    <w:multiLevelType w:val="hybridMultilevel"/>
    <w:tmpl w:val="5CA8EF4E"/>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6" w15:restartNumberingAfterBreak="0">
    <w:nsid w:val="58870772"/>
    <w:multiLevelType w:val="hybridMultilevel"/>
    <w:tmpl w:val="0EFC1CB2"/>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DE5C74"/>
    <w:multiLevelType w:val="hybridMultilevel"/>
    <w:tmpl w:val="1C88DF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ABF2A2E"/>
    <w:multiLevelType w:val="hybridMultilevel"/>
    <w:tmpl w:val="D102EB58"/>
    <w:lvl w:ilvl="0" w:tplc="0409000F">
      <w:start w:val="1"/>
      <w:numFmt w:val="decimal"/>
      <w:lvlText w:val="%1."/>
      <w:lvlJc w:val="left"/>
      <w:pPr>
        <w:ind w:hanging="360"/>
      </w:pPr>
      <w:rPr>
        <w:rFonts w:cs="Times New Roman" w:hint="default"/>
        <w:sz w:val="24"/>
        <w:szCs w:val="24"/>
      </w:rPr>
    </w:lvl>
    <w:lvl w:ilvl="1" w:tplc="04090019">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9" w15:restartNumberingAfterBreak="0">
    <w:nsid w:val="6C344FCF"/>
    <w:multiLevelType w:val="hybridMultilevel"/>
    <w:tmpl w:val="750E1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1F48BF"/>
    <w:multiLevelType w:val="hybridMultilevel"/>
    <w:tmpl w:val="0BAAB8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33A495C"/>
    <w:multiLevelType w:val="hybridMultilevel"/>
    <w:tmpl w:val="15A25A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3C5E98"/>
    <w:multiLevelType w:val="hybridMultilevel"/>
    <w:tmpl w:val="6CD255AC"/>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9E1C61"/>
    <w:multiLevelType w:val="hybridMultilevel"/>
    <w:tmpl w:val="BBE4B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2"/>
  </w:num>
  <w:num w:numId="3">
    <w:abstractNumId w:val="14"/>
  </w:num>
  <w:num w:numId="4">
    <w:abstractNumId w:val="19"/>
  </w:num>
  <w:num w:numId="5">
    <w:abstractNumId w:val="15"/>
  </w:num>
  <w:num w:numId="6">
    <w:abstractNumId w:val="13"/>
  </w:num>
  <w:num w:numId="7">
    <w:abstractNumId w:val="0"/>
  </w:num>
  <w:num w:numId="8">
    <w:abstractNumId w:val="2"/>
  </w:num>
  <w:num w:numId="9">
    <w:abstractNumId w:val="3"/>
  </w:num>
  <w:num w:numId="10">
    <w:abstractNumId w:val="4"/>
  </w:num>
  <w:num w:numId="11">
    <w:abstractNumId w:val="5"/>
  </w:num>
  <w:num w:numId="12">
    <w:abstractNumId w:val="6"/>
  </w:num>
  <w:num w:numId="13">
    <w:abstractNumId w:val="7"/>
  </w:num>
  <w:num w:numId="14">
    <w:abstractNumId w:val="1"/>
  </w:num>
  <w:num w:numId="15">
    <w:abstractNumId w:val="22"/>
  </w:num>
  <w:num w:numId="16">
    <w:abstractNumId w:val="16"/>
  </w:num>
  <w:num w:numId="17">
    <w:abstractNumId w:val="11"/>
  </w:num>
  <w:num w:numId="18">
    <w:abstractNumId w:val="21"/>
  </w:num>
  <w:num w:numId="19">
    <w:abstractNumId w:val="20"/>
  </w:num>
  <w:num w:numId="20">
    <w:abstractNumId w:val="8"/>
  </w:num>
  <w:num w:numId="21">
    <w:abstractNumId w:val="23"/>
  </w:num>
  <w:num w:numId="22">
    <w:abstractNumId w:val="9"/>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71"/>
    <w:rsid w:val="00001A83"/>
    <w:rsid w:val="00040E51"/>
    <w:rsid w:val="000706B6"/>
    <w:rsid w:val="000C1269"/>
    <w:rsid w:val="001239FB"/>
    <w:rsid w:val="00167EB9"/>
    <w:rsid w:val="001D5958"/>
    <w:rsid w:val="001E3109"/>
    <w:rsid w:val="001F6035"/>
    <w:rsid w:val="00257F29"/>
    <w:rsid w:val="00276C01"/>
    <w:rsid w:val="002A6F4A"/>
    <w:rsid w:val="002A708E"/>
    <w:rsid w:val="002C6BB2"/>
    <w:rsid w:val="00315228"/>
    <w:rsid w:val="0036172B"/>
    <w:rsid w:val="0039158E"/>
    <w:rsid w:val="00471042"/>
    <w:rsid w:val="00484329"/>
    <w:rsid w:val="005065FE"/>
    <w:rsid w:val="00531A55"/>
    <w:rsid w:val="00554A81"/>
    <w:rsid w:val="00566E1F"/>
    <w:rsid w:val="005C1DCF"/>
    <w:rsid w:val="00640095"/>
    <w:rsid w:val="00662C13"/>
    <w:rsid w:val="006A1A26"/>
    <w:rsid w:val="006D2E71"/>
    <w:rsid w:val="00723AB4"/>
    <w:rsid w:val="007945E0"/>
    <w:rsid w:val="00804EEF"/>
    <w:rsid w:val="008149F9"/>
    <w:rsid w:val="00850C79"/>
    <w:rsid w:val="00985810"/>
    <w:rsid w:val="009C7E04"/>
    <w:rsid w:val="00A605FB"/>
    <w:rsid w:val="00B06056"/>
    <w:rsid w:val="00B44364"/>
    <w:rsid w:val="00B45F06"/>
    <w:rsid w:val="00B66654"/>
    <w:rsid w:val="00B7405B"/>
    <w:rsid w:val="00BF14C9"/>
    <w:rsid w:val="00BF4865"/>
    <w:rsid w:val="00BF5509"/>
    <w:rsid w:val="00C430B4"/>
    <w:rsid w:val="00C62831"/>
    <w:rsid w:val="00C85224"/>
    <w:rsid w:val="00CB5661"/>
    <w:rsid w:val="00CC6888"/>
    <w:rsid w:val="00D17958"/>
    <w:rsid w:val="00D223EB"/>
    <w:rsid w:val="00D235D9"/>
    <w:rsid w:val="00D4625B"/>
    <w:rsid w:val="00DA506B"/>
    <w:rsid w:val="00DD12F4"/>
    <w:rsid w:val="00DF4B10"/>
    <w:rsid w:val="00EE35A8"/>
    <w:rsid w:val="00F01A8D"/>
    <w:rsid w:val="00F8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14:docId w14:val="119E3725"/>
  <w15:docId w15:val="{1D9D6560-F9BC-4CDC-AC1C-62ECC74A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C01"/>
    <w:pPr>
      <w:spacing w:after="200" w:line="276" w:lineRule="auto"/>
    </w:pPr>
    <w:rPr>
      <w:sz w:val="22"/>
      <w:szCs w:val="22"/>
    </w:rPr>
  </w:style>
  <w:style w:type="paragraph" w:styleId="Heading1">
    <w:name w:val="heading 1"/>
    <w:basedOn w:val="Normal"/>
    <w:next w:val="Normal"/>
    <w:link w:val="Heading1Char"/>
    <w:uiPriority w:val="99"/>
    <w:qFormat/>
    <w:rsid w:val="006D2E71"/>
    <w:pPr>
      <w:keepNext/>
      <w:framePr w:w="7070" w:h="576" w:hRule="exact" w:hSpace="187" w:wrap="notBeside" w:vAnchor="page" w:hAnchor="page" w:x="2161" w:y="2305"/>
      <w:tabs>
        <w:tab w:val="left" w:pos="720"/>
        <w:tab w:val="left" w:pos="1440"/>
        <w:tab w:val="left" w:pos="2160"/>
        <w:tab w:val="left" w:pos="2880"/>
        <w:tab w:val="right" w:pos="4968"/>
        <w:tab w:val="right" w:pos="6408"/>
        <w:tab w:val="left" w:pos="7020"/>
        <w:tab w:val="right" w:pos="7848"/>
      </w:tabs>
      <w:overflowPunct w:val="0"/>
      <w:autoSpaceDE w:val="0"/>
      <w:autoSpaceDN w:val="0"/>
      <w:adjustRightInd w:val="0"/>
      <w:spacing w:after="0" w:line="240" w:lineRule="auto"/>
      <w:textAlignment w:val="baseline"/>
      <w:outlineLvl w:val="0"/>
    </w:pPr>
    <w:rPr>
      <w:rFonts w:ascii="Garamond" w:eastAsia="Times New Roman" w:hAnsi="Garamond"/>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2E71"/>
    <w:rPr>
      <w:rFonts w:ascii="Garamond" w:hAnsi="Garamond" w:cs="Times New Roman"/>
      <w:b/>
      <w:sz w:val="20"/>
      <w:szCs w:val="20"/>
    </w:rPr>
  </w:style>
  <w:style w:type="paragraph" w:styleId="FootnoteText">
    <w:name w:val="footnote text"/>
    <w:basedOn w:val="Normal"/>
    <w:link w:val="FootnoteTextChar"/>
    <w:uiPriority w:val="99"/>
    <w:semiHidden/>
    <w:rsid w:val="006D2E71"/>
    <w:pPr>
      <w:spacing w:after="0" w:line="240" w:lineRule="auto"/>
    </w:pPr>
    <w:rPr>
      <w:sz w:val="20"/>
      <w:szCs w:val="20"/>
    </w:rPr>
  </w:style>
  <w:style w:type="character" w:customStyle="1" w:styleId="FootnoteTextChar">
    <w:name w:val="Footnote Text Char"/>
    <w:link w:val="FootnoteText"/>
    <w:uiPriority w:val="99"/>
    <w:semiHidden/>
    <w:locked/>
    <w:rsid w:val="006D2E71"/>
    <w:rPr>
      <w:rFonts w:cs="Times New Roman"/>
      <w:sz w:val="20"/>
      <w:szCs w:val="20"/>
    </w:rPr>
  </w:style>
  <w:style w:type="character" w:styleId="FootnoteReference">
    <w:name w:val="footnote reference"/>
    <w:uiPriority w:val="99"/>
    <w:rsid w:val="006D2E71"/>
    <w:rPr>
      <w:rFonts w:cs="Times New Roman"/>
      <w:vertAlign w:val="superscript"/>
    </w:rPr>
  </w:style>
  <w:style w:type="paragraph" w:styleId="Header">
    <w:name w:val="header"/>
    <w:basedOn w:val="Normal"/>
    <w:link w:val="HeaderChar"/>
    <w:uiPriority w:val="99"/>
    <w:rsid w:val="006D2E71"/>
    <w:pPr>
      <w:tabs>
        <w:tab w:val="center" w:pos="4680"/>
        <w:tab w:val="right" w:pos="9360"/>
      </w:tabs>
      <w:spacing w:after="0" w:line="240" w:lineRule="auto"/>
    </w:pPr>
  </w:style>
  <w:style w:type="character" w:customStyle="1" w:styleId="HeaderChar">
    <w:name w:val="Header Char"/>
    <w:link w:val="Header"/>
    <w:uiPriority w:val="99"/>
    <w:locked/>
    <w:rsid w:val="006D2E71"/>
    <w:rPr>
      <w:rFonts w:cs="Times New Roman"/>
    </w:rPr>
  </w:style>
  <w:style w:type="paragraph" w:styleId="Footer">
    <w:name w:val="footer"/>
    <w:basedOn w:val="Normal"/>
    <w:link w:val="FooterChar"/>
    <w:uiPriority w:val="99"/>
    <w:rsid w:val="006D2E71"/>
    <w:pPr>
      <w:tabs>
        <w:tab w:val="center" w:pos="4680"/>
        <w:tab w:val="right" w:pos="9360"/>
      </w:tabs>
      <w:spacing w:after="0" w:line="240" w:lineRule="auto"/>
    </w:pPr>
  </w:style>
  <w:style w:type="character" w:customStyle="1" w:styleId="FooterChar">
    <w:name w:val="Footer Char"/>
    <w:link w:val="Footer"/>
    <w:uiPriority w:val="99"/>
    <w:locked/>
    <w:rsid w:val="006D2E71"/>
    <w:rPr>
      <w:rFonts w:cs="Times New Roman"/>
    </w:rPr>
  </w:style>
  <w:style w:type="table" w:styleId="TableGrid">
    <w:name w:val="Table Grid"/>
    <w:basedOn w:val="TableNormal"/>
    <w:uiPriority w:val="99"/>
    <w:rsid w:val="00B06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06056"/>
    <w:pPr>
      <w:ind w:left="720"/>
      <w:contextualSpacing/>
    </w:pPr>
  </w:style>
  <w:style w:type="paragraph" w:styleId="BalloonText">
    <w:name w:val="Balloon Text"/>
    <w:basedOn w:val="Normal"/>
    <w:link w:val="BalloonTextChar"/>
    <w:uiPriority w:val="99"/>
    <w:semiHidden/>
    <w:rsid w:val="007945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945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Fritsch</dc:creator>
  <cp:lastModifiedBy>Jessye JinJoo Hale</cp:lastModifiedBy>
  <cp:revision>2</cp:revision>
  <cp:lastPrinted>2016-08-17T15:23:00Z</cp:lastPrinted>
  <dcterms:created xsi:type="dcterms:W3CDTF">2019-02-18T20:25:00Z</dcterms:created>
  <dcterms:modified xsi:type="dcterms:W3CDTF">2019-02-18T20:25:00Z</dcterms:modified>
</cp:coreProperties>
</file>