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0635"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b/>
          <w:bCs/>
          <w:sz w:val="24"/>
          <w:szCs w:val="24"/>
        </w:rPr>
        <w:t>Advisors &amp; Counselors Network                                              </w:t>
      </w:r>
      <w:r w:rsidRPr="00C74461">
        <w:rPr>
          <w:rFonts w:ascii="Book Antiqua" w:eastAsia="Book Antiqua" w:hAnsi="Book Antiqua" w:cs="Book Antiqua"/>
          <w:sz w:val="24"/>
          <w:szCs w:val="24"/>
        </w:rPr>
        <w:t> </w:t>
      </w:r>
    </w:p>
    <w:p w14:paraId="3EB42274" w14:textId="77777777" w:rsidR="00D05952" w:rsidRPr="00C74461" w:rsidRDefault="00D05952" w:rsidP="00D05952">
      <w:pPr>
        <w:spacing w:after="0" w:line="240" w:lineRule="auto"/>
        <w:textAlignment w:val="baseline"/>
        <w:rPr>
          <w:rFonts w:ascii="Book Antiqua" w:eastAsia="Book Antiqua" w:hAnsi="Book Antiqua" w:cs="Book Antiqua"/>
          <w:b/>
          <w:bCs/>
          <w:sz w:val="24"/>
          <w:szCs w:val="24"/>
        </w:rPr>
      </w:pPr>
      <w:r w:rsidRPr="00C74461">
        <w:rPr>
          <w:rFonts w:ascii="Book Antiqua" w:eastAsia="Book Antiqua" w:hAnsi="Book Antiqua" w:cs="Book Antiqua"/>
          <w:b/>
          <w:bCs/>
          <w:sz w:val="24"/>
          <w:szCs w:val="24"/>
        </w:rPr>
        <w:t>March 8</w:t>
      </w:r>
      <w:r w:rsidRPr="00C74461">
        <w:rPr>
          <w:rFonts w:ascii="Book Antiqua" w:eastAsia="Book Antiqua" w:hAnsi="Book Antiqua" w:cs="Book Antiqua"/>
          <w:b/>
          <w:bCs/>
          <w:sz w:val="24"/>
          <w:szCs w:val="24"/>
          <w:vertAlign w:val="superscript"/>
        </w:rPr>
        <w:t>th</w:t>
      </w:r>
      <w:r w:rsidRPr="00C74461">
        <w:rPr>
          <w:rFonts w:ascii="Book Antiqua" w:eastAsia="Book Antiqua" w:hAnsi="Book Antiqua" w:cs="Book Antiqua"/>
          <w:b/>
          <w:bCs/>
          <w:sz w:val="24"/>
          <w:szCs w:val="24"/>
        </w:rPr>
        <w:t>, 2022</w:t>
      </w:r>
    </w:p>
    <w:p w14:paraId="1F9A9814"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b/>
          <w:bCs/>
          <w:sz w:val="24"/>
          <w:szCs w:val="24"/>
        </w:rPr>
        <w:t>8:30 a.m. – 9:50 a.m.  </w:t>
      </w:r>
      <w:r w:rsidRPr="00C74461">
        <w:rPr>
          <w:rFonts w:ascii="Book Antiqua" w:eastAsia="Book Antiqua" w:hAnsi="Book Antiqua" w:cs="Book Antiqua"/>
          <w:sz w:val="24"/>
          <w:szCs w:val="24"/>
        </w:rPr>
        <w:t> </w:t>
      </w:r>
    </w:p>
    <w:p w14:paraId="08C90C3D"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b/>
          <w:bCs/>
          <w:sz w:val="24"/>
          <w:szCs w:val="24"/>
        </w:rPr>
        <w:t>Teams link:</w:t>
      </w:r>
      <w:r w:rsidRPr="00C74461">
        <w:rPr>
          <w:rFonts w:ascii="Book Antiqua" w:eastAsia="Book Antiqua" w:hAnsi="Book Antiqua" w:cs="Book Antiqua"/>
          <w:sz w:val="24"/>
          <w:szCs w:val="24"/>
        </w:rPr>
        <w:t xml:space="preserve"> </w:t>
      </w:r>
      <w:hyperlink r:id="rId8" w:history="1">
        <w:r w:rsidRPr="00C74461">
          <w:rPr>
            <w:rStyle w:val="Hyperlink"/>
            <w:rFonts w:ascii="Book Antiqua" w:eastAsia="Book Antiqua" w:hAnsi="Book Antiqua" w:cs="Book Antiqua"/>
            <w:sz w:val="24"/>
            <w:szCs w:val="24"/>
          </w:rPr>
          <w:t>https://teams.microsoft.com/l/meetup-join/19%3ameeting_ZGQ2ODAxMzEtNmI0ZS00MmViLTgxNzAtZDM0NGNhMjA4OGYz%40thread.v2/0?context=%7b%22Tid%22%3a%220bca7ac3-fcb6-4efd-89eb-6de97603cf21%22%2c%22Oid%22%3a%22327b05a9-50f7-44d4-9745-5b7f1f28a548%22%7d</w:t>
        </w:r>
      </w:hyperlink>
      <w:r w:rsidRPr="00C74461">
        <w:rPr>
          <w:rFonts w:ascii="Book Antiqua" w:eastAsia="Book Antiqua" w:hAnsi="Book Antiqua" w:cs="Book Antiqua"/>
          <w:sz w:val="24"/>
          <w:szCs w:val="24"/>
        </w:rPr>
        <w:t xml:space="preserve">   </w:t>
      </w:r>
    </w:p>
    <w:p w14:paraId="3F944160" w14:textId="33C70924" w:rsidR="008370AB" w:rsidRPr="00C74461" w:rsidRDefault="008370AB" w:rsidP="23D54874">
      <w:pPr>
        <w:spacing w:after="0" w:line="240" w:lineRule="auto"/>
        <w:rPr>
          <w:rFonts w:ascii="Book Antiqua" w:eastAsia="Book Antiqua" w:hAnsi="Book Antiqua" w:cs="Book Antiqua"/>
          <w:sz w:val="24"/>
          <w:szCs w:val="24"/>
        </w:rPr>
      </w:pPr>
    </w:p>
    <w:p w14:paraId="75B66EC9" w14:textId="63AEA6A5" w:rsidR="008370AB" w:rsidRPr="00C74461" w:rsidRDefault="008370AB" w:rsidP="23D54874">
      <w:pPr>
        <w:spacing w:after="0" w:line="240" w:lineRule="auto"/>
        <w:rPr>
          <w:rFonts w:ascii="Book Antiqua" w:eastAsia="Book Antiqua" w:hAnsi="Book Antiqua" w:cs="Book Antiqua"/>
          <w:sz w:val="24"/>
          <w:szCs w:val="24"/>
        </w:rPr>
      </w:pPr>
      <w:r w:rsidRPr="00C74461">
        <w:rPr>
          <w:rFonts w:ascii="Book Antiqua" w:eastAsia="Book Antiqua" w:hAnsi="Book Antiqua" w:cs="Book Antiqua"/>
          <w:sz w:val="24"/>
          <w:szCs w:val="24"/>
        </w:rPr>
        <w:t>Members Present: ~</w:t>
      </w:r>
      <w:r w:rsidR="00456E5A">
        <w:rPr>
          <w:rFonts w:ascii="Book Antiqua" w:eastAsia="Book Antiqua" w:hAnsi="Book Antiqua" w:cs="Book Antiqua"/>
          <w:sz w:val="24"/>
          <w:szCs w:val="24"/>
        </w:rPr>
        <w:t xml:space="preserve"> 80</w:t>
      </w:r>
    </w:p>
    <w:p w14:paraId="58A91C95" w14:textId="6ABA6461" w:rsidR="008370AB" w:rsidRPr="00C74461" w:rsidRDefault="008370AB" w:rsidP="23D54874">
      <w:pPr>
        <w:spacing w:after="0" w:line="240" w:lineRule="auto"/>
        <w:rPr>
          <w:rFonts w:ascii="Book Antiqua" w:eastAsia="Book Antiqua" w:hAnsi="Book Antiqua" w:cs="Book Antiqua"/>
          <w:sz w:val="24"/>
          <w:szCs w:val="24"/>
        </w:rPr>
      </w:pPr>
    </w:p>
    <w:p w14:paraId="0BA9DECB" w14:textId="5D7D4D60" w:rsidR="008370AB" w:rsidRPr="00C74461" w:rsidRDefault="008370AB" w:rsidP="23D54874">
      <w:pPr>
        <w:spacing w:after="0" w:line="240" w:lineRule="auto"/>
        <w:rPr>
          <w:rFonts w:ascii="Book Antiqua" w:eastAsia="Book Antiqua" w:hAnsi="Book Antiqua" w:cs="Book Antiqua"/>
          <w:sz w:val="24"/>
          <w:szCs w:val="24"/>
        </w:rPr>
      </w:pPr>
      <w:r w:rsidRPr="00C74461">
        <w:rPr>
          <w:rFonts w:ascii="Book Antiqua" w:eastAsia="Book Antiqua" w:hAnsi="Book Antiqua" w:cs="Book Antiqua"/>
          <w:sz w:val="24"/>
          <w:szCs w:val="24"/>
        </w:rPr>
        <w:t>Welcome:</w:t>
      </w:r>
    </w:p>
    <w:p w14:paraId="2B0E4D05" w14:textId="2B1B9446" w:rsidR="008370AB" w:rsidRPr="00C74461" w:rsidRDefault="00D05952" w:rsidP="008370AB">
      <w:pPr>
        <w:pStyle w:val="ListParagraph"/>
        <w:numPr>
          <w:ilvl w:val="0"/>
          <w:numId w:val="1"/>
        </w:numPr>
        <w:spacing w:after="0" w:line="240" w:lineRule="auto"/>
        <w:rPr>
          <w:rFonts w:ascii="Book Antiqua" w:eastAsia="Book Antiqua" w:hAnsi="Book Antiqua" w:cs="Book Antiqua"/>
          <w:sz w:val="24"/>
          <w:szCs w:val="24"/>
        </w:rPr>
      </w:pPr>
      <w:r w:rsidRPr="00C74461">
        <w:rPr>
          <w:rFonts w:ascii="Book Antiqua" w:eastAsia="Book Antiqua" w:hAnsi="Book Antiqua" w:cs="Book Antiqua"/>
          <w:color w:val="201F1E"/>
          <w:sz w:val="24"/>
          <w:szCs w:val="24"/>
        </w:rPr>
        <w:t>Placement Methodologies</w:t>
      </w:r>
      <w:r w:rsidR="00A47298" w:rsidRPr="00C74461">
        <w:rPr>
          <w:rFonts w:ascii="Book Antiqua" w:eastAsia="Book Antiqua" w:hAnsi="Book Antiqua" w:cs="Book Antiqua"/>
          <w:color w:val="201F1E"/>
          <w:sz w:val="24"/>
          <w:szCs w:val="24"/>
        </w:rPr>
        <w:t xml:space="preserve"> – 2022 Course Placement</w:t>
      </w:r>
    </w:p>
    <w:p w14:paraId="4CBACD8F" w14:textId="77086E7F" w:rsidR="008370AB" w:rsidRPr="00C74461" w:rsidRDefault="00D05952" w:rsidP="008370AB">
      <w:pPr>
        <w:pStyle w:val="ListParagraph"/>
        <w:spacing w:after="0" w:line="240" w:lineRule="auto"/>
        <w:rPr>
          <w:rFonts w:ascii="Book Antiqua" w:eastAsia="Book Antiqua" w:hAnsi="Book Antiqua" w:cs="Book Antiqua"/>
          <w:i/>
          <w:color w:val="201F1E"/>
          <w:sz w:val="24"/>
          <w:szCs w:val="24"/>
        </w:rPr>
      </w:pPr>
      <w:r w:rsidRPr="00C74461">
        <w:rPr>
          <w:rFonts w:ascii="Book Antiqua" w:eastAsia="Book Antiqua" w:hAnsi="Book Antiqua" w:cs="Book Antiqua"/>
          <w:i/>
          <w:color w:val="201F1E"/>
          <w:sz w:val="24"/>
          <w:szCs w:val="24"/>
        </w:rPr>
        <w:t>Registrar’s Office – Sarah Perkins</w:t>
      </w:r>
    </w:p>
    <w:p w14:paraId="14113227" w14:textId="77777777" w:rsidR="0078750D" w:rsidRPr="0078750D" w:rsidRDefault="0078750D" w:rsidP="0078750D">
      <w:pPr>
        <w:numPr>
          <w:ilvl w:val="0"/>
          <w:numId w:val="14"/>
        </w:numPr>
        <w:spacing w:after="0" w:line="240" w:lineRule="auto"/>
        <w:contextualSpacing/>
        <w:rPr>
          <w:rFonts w:ascii="Book Antiqua" w:eastAsia="Times New Roman" w:hAnsi="Book Antiqua"/>
          <w:color w:val="201F1E"/>
          <w:sz w:val="24"/>
          <w:szCs w:val="24"/>
        </w:rPr>
      </w:pPr>
      <w:r w:rsidRPr="0078750D">
        <w:rPr>
          <w:rFonts w:ascii="Book Antiqua" w:eastAsia="Times New Roman" w:hAnsi="Book Antiqua"/>
          <w:color w:val="201F1E"/>
          <w:sz w:val="24"/>
          <w:szCs w:val="24"/>
        </w:rPr>
        <w:t>These updates will go into effect for NF and transfer students admitted beginning with the summer 2022 term aside from foreign language placement policies which will be implanted for any student enrolling in foreign language courses beginning with summer 2022 courses.</w:t>
      </w:r>
    </w:p>
    <w:p w14:paraId="11375249" w14:textId="186C2585" w:rsidR="00A47298" w:rsidRPr="00C74461" w:rsidRDefault="00A47298" w:rsidP="00A47298">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Website: uwm.edu/</w:t>
      </w:r>
      <w:proofErr w:type="spellStart"/>
      <w:r w:rsidRPr="00C74461">
        <w:rPr>
          <w:rFonts w:ascii="Book Antiqua" w:eastAsia="Book Antiqua" w:hAnsi="Book Antiqua" w:cs="Book Antiqua"/>
          <w:color w:val="201F1E"/>
          <w:sz w:val="24"/>
          <w:szCs w:val="24"/>
        </w:rPr>
        <w:t>freshmanplacement</w:t>
      </w:r>
      <w:proofErr w:type="spellEnd"/>
    </w:p>
    <w:p w14:paraId="125C6ED3" w14:textId="212586EE" w:rsidR="00A47298" w:rsidRPr="00C74461" w:rsidRDefault="00A47298" w:rsidP="00A47298">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New freshmen must complete their course placement requirement at least two weeks prior to their scheduled NSO.</w:t>
      </w:r>
    </w:p>
    <w:p w14:paraId="08B9926C" w14:textId="77777777" w:rsidR="00A47298" w:rsidRPr="00C74461" w:rsidRDefault="00A47298" w:rsidP="00A47298">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UW Milwaukee will not accept any results from the UW System placement tests in math or English.</w:t>
      </w:r>
    </w:p>
    <w:p w14:paraId="5EFAD6F2" w14:textId="77777777" w:rsidR="00A47298" w:rsidRPr="00C74461" w:rsidRDefault="00A47298" w:rsidP="00A47298">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All previous UW System placement test results (math, English, foreign language) from prior to 2020 will still be accepted.</w:t>
      </w:r>
    </w:p>
    <w:p w14:paraId="48B30BCC" w14:textId="77777777" w:rsidR="00A47298" w:rsidRPr="00C74461" w:rsidRDefault="00A47298" w:rsidP="00A47298">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Previous foreign language results from 2020 will be accepted as well.</w:t>
      </w:r>
    </w:p>
    <w:p w14:paraId="26F89E26" w14:textId="77777777" w:rsidR="00A47298" w:rsidRPr="00C74461" w:rsidRDefault="00A47298" w:rsidP="00A47298">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How does a freshmen complete their course placement requirement?</w:t>
      </w:r>
    </w:p>
    <w:p w14:paraId="4B7F62B6" w14:textId="77777777" w:rsidR="00A47298" w:rsidRPr="00C74461" w:rsidRDefault="00A47298" w:rsidP="00A47298">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Submit ACT or SAT scores OR</w:t>
      </w:r>
    </w:p>
    <w:p w14:paraId="0D19556F" w14:textId="77777777" w:rsidR="008C7A66" w:rsidRPr="00C74461" w:rsidRDefault="00A47298"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Complete BOTH Panther Math Prep (PMP) AND the Guided English Placement (GEP)</w:t>
      </w:r>
    </w:p>
    <w:p w14:paraId="285A4C3B"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Both PMP and GEP are free and completed online by the student on their own time; no advance scheduling needed.</w:t>
      </w:r>
    </w:p>
    <w:p w14:paraId="06F1F532" w14:textId="77777777" w:rsidR="008C7A66" w:rsidRPr="00C74461" w:rsidRDefault="00A47298" w:rsidP="008C7A66">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Math Placement</w:t>
      </w:r>
    </w:p>
    <w:p w14:paraId="47ECD95C" w14:textId="77777777" w:rsidR="008C7A66" w:rsidRPr="00C74461" w:rsidRDefault="00A47298"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Students who submit their ACT/SAT score will automatically be placed into their math course based on their math score plus HS GPA according to the chart below.</w:t>
      </w:r>
    </w:p>
    <w:p w14:paraId="3859B9C2"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If a student has multiple HS GPAs on record, the highest will be used.</w:t>
      </w:r>
    </w:p>
    <w:p w14:paraId="565DABC0" w14:textId="77777777" w:rsidR="008C7A66" w:rsidRPr="00C74461" w:rsidRDefault="00A47298"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 xml:space="preserve">Panther Math Prep (PMP) is available as a free online placement tool for any student who does not submit an ACT/SAT score or for any student, including current </w:t>
      </w:r>
      <w:proofErr w:type="gramStart"/>
      <w:r w:rsidRPr="00C74461">
        <w:rPr>
          <w:rFonts w:ascii="Book Antiqua" w:eastAsia="Book Antiqua" w:hAnsi="Book Antiqua" w:cs="Book Antiqua"/>
          <w:color w:val="201F1E"/>
          <w:sz w:val="24"/>
          <w:szCs w:val="24"/>
        </w:rPr>
        <w:t>students, that</w:t>
      </w:r>
      <w:proofErr w:type="gramEnd"/>
      <w:r w:rsidRPr="00C74461">
        <w:rPr>
          <w:rFonts w:ascii="Book Antiqua" w:eastAsia="Book Antiqua" w:hAnsi="Book Antiqua" w:cs="Book Antiqua"/>
          <w:color w:val="201F1E"/>
          <w:sz w:val="24"/>
          <w:szCs w:val="24"/>
        </w:rPr>
        <w:t xml:space="preserve"> wants to improve their math placement level.</w:t>
      </w:r>
    </w:p>
    <w:p w14:paraId="37F711F8"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PMP utilizes the ALEKS platform as a placement test and prep tool.</w:t>
      </w:r>
    </w:p>
    <w:p w14:paraId="29CC7EAE"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Students can complete up to 5 online proctored placement tests via ALEKS.</w:t>
      </w:r>
    </w:p>
    <w:p w14:paraId="3B861871"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Students have the option to utilize the prep, review, and practice tools provided within ALEKS to work through different functional areas of math depending on where their assessment showed need for improvement.</w:t>
      </w:r>
    </w:p>
    <w:p w14:paraId="6B815FF9"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All 5 attempts are video proctored and reviewed by math staff before scores are uploaded to PAWS. Math will work to have results posted in one week.</w:t>
      </w:r>
    </w:p>
    <w:p w14:paraId="4A242ED3" w14:textId="77777777" w:rsidR="008C7A66" w:rsidRPr="00C74461" w:rsidRDefault="00A47298" w:rsidP="008C7A66">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Walk in access to a computer with webcam is available on all three campuses throughout the spring and summer. Locations and hours are posted on the Panther Math Prep website.</w:t>
      </w:r>
    </w:p>
    <w:p w14:paraId="1983E5C4" w14:textId="0087C913" w:rsidR="00A47298" w:rsidRPr="00C74461" w:rsidRDefault="00A47298"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lastRenderedPageBreak/>
        <w:t>If a student has multiple placement scores – for example multiple ACT/SAT scores, an ACT/SAT score plus ALEKS score, multiple ALEKS scores, etc. – the student is able to utilize whichever score placed them highest when enrolling in math courses.</w:t>
      </w:r>
    </w:p>
    <w:p w14:paraId="743990ED" w14:textId="2701621B" w:rsidR="008C7A66" w:rsidRPr="00C74461" w:rsidRDefault="008C7A66"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Placement Chart in slides</w:t>
      </w:r>
    </w:p>
    <w:p w14:paraId="2669CEA7" w14:textId="77777777" w:rsidR="008C7A66" w:rsidRPr="00C74461" w:rsidRDefault="008C7A66" w:rsidP="008C7A66">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English Placement</w:t>
      </w:r>
    </w:p>
    <w:p w14:paraId="1A75C293" w14:textId="4429958A" w:rsidR="008C7A66" w:rsidRPr="00C74461" w:rsidRDefault="008C7A66" w:rsidP="008C7A66">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S</w:t>
      </w:r>
      <w:r w:rsidRPr="00C74461">
        <w:rPr>
          <w:rFonts w:ascii="Book Antiqua" w:hAnsi="Book Antiqua"/>
          <w:sz w:val="24"/>
          <w:szCs w:val="24"/>
        </w:rPr>
        <w:t xml:space="preserve">tudents who submit their ACT/SAT score will automatically be placed into their English course based on their English/ERWS score according to the charts below. </w:t>
      </w:r>
    </w:p>
    <w:p w14:paraId="7D047C5A" w14:textId="77777777" w:rsidR="008C7A66" w:rsidRPr="00C74461" w:rsidRDefault="008C7A66" w:rsidP="008C7A66">
      <w:pPr>
        <w:pStyle w:val="Default"/>
        <w:numPr>
          <w:ilvl w:val="1"/>
          <w:numId w:val="14"/>
        </w:numPr>
        <w:rPr>
          <w:rFonts w:ascii="Book Antiqua" w:hAnsi="Book Antiqua"/>
        </w:rPr>
      </w:pPr>
      <w:r w:rsidRPr="00C74461">
        <w:rPr>
          <w:rFonts w:ascii="Book Antiqua" w:hAnsi="Book Antiqua"/>
        </w:rPr>
        <w:t>Guided English Placement (GEP) is available as a free online placement tool for any student, including current students, who does not submit an ACT/SAT score or for any student who doesn’t think their ACT/SAT scores have accurately placed them.</w:t>
      </w:r>
    </w:p>
    <w:p w14:paraId="32B63DB9" w14:textId="622D4031"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The GEP can only be completed one time. </w:t>
      </w:r>
    </w:p>
    <w:p w14:paraId="146A9E27" w14:textId="71DB40AB"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A student cannot satisfy their GER OWC Part A via the GEP. </w:t>
      </w:r>
    </w:p>
    <w:p w14:paraId="53AC03EC" w14:textId="5A777811"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Students with no ACT/SAT scores who do not believe their GEP placement is accurate must submit an appeal to the English department. </w:t>
      </w:r>
    </w:p>
    <w:p w14:paraId="091F46EF" w14:textId="72D7A6C8" w:rsidR="008C7A66" w:rsidRPr="00C74461" w:rsidRDefault="008C7A66" w:rsidP="008C7A66">
      <w:pPr>
        <w:pStyle w:val="Default"/>
        <w:numPr>
          <w:ilvl w:val="1"/>
          <w:numId w:val="14"/>
        </w:numPr>
        <w:rPr>
          <w:rFonts w:ascii="Book Antiqua" w:hAnsi="Book Antiqua"/>
        </w:rPr>
      </w:pPr>
      <w:r w:rsidRPr="00C74461">
        <w:rPr>
          <w:rFonts w:ascii="Book Antiqua" w:hAnsi="Book Antiqua"/>
        </w:rPr>
        <w:t xml:space="preserve">If a student has multiple placement scores – for example multiple ACT/SAT scores, an ACT/SAT score plus GEP score, etc. – the student is able to utilize whichever score placed them highest when enrolling in English courses. </w:t>
      </w:r>
    </w:p>
    <w:p w14:paraId="7AF73AB0" w14:textId="77777777" w:rsidR="008C7A66" w:rsidRPr="00C74461" w:rsidRDefault="008C7A66" w:rsidP="008C7A66">
      <w:pPr>
        <w:pStyle w:val="Default"/>
        <w:numPr>
          <w:ilvl w:val="1"/>
          <w:numId w:val="14"/>
        </w:numPr>
        <w:rPr>
          <w:rFonts w:ascii="Book Antiqua" w:hAnsi="Book Antiqua"/>
        </w:rPr>
      </w:pPr>
      <w:r w:rsidRPr="00C74461">
        <w:rPr>
          <w:rFonts w:ascii="Book Antiqua" w:hAnsi="Book Antiqua"/>
        </w:rPr>
        <w:t xml:space="preserve">The EAP department will allow students to enroll in EAP courses based on ACT, SAT, GEP, TOEFL, or IELTS scores. There are also some students they are assessing </w:t>
      </w:r>
      <w:proofErr w:type="spellStart"/>
      <w:r w:rsidRPr="00C74461">
        <w:rPr>
          <w:rFonts w:ascii="Book Antiqua" w:hAnsi="Book Antiqua"/>
        </w:rPr>
        <w:t>DuoLingo</w:t>
      </w:r>
      <w:proofErr w:type="spellEnd"/>
      <w:r w:rsidRPr="00C74461">
        <w:rPr>
          <w:rFonts w:ascii="Book Antiqua" w:hAnsi="Book Antiqua"/>
        </w:rPr>
        <w:t xml:space="preserve"> scores for; those scores are not entered in PAWS. </w:t>
      </w:r>
    </w:p>
    <w:p w14:paraId="0FF0FC45" w14:textId="3EE1E411"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EAP </w:t>
      </w:r>
      <w:proofErr w:type="spellStart"/>
      <w:r w:rsidRPr="00C74461">
        <w:rPr>
          <w:rFonts w:ascii="Book Antiqua" w:hAnsi="Book Antiqua"/>
        </w:rPr>
        <w:t>prereqs</w:t>
      </w:r>
      <w:proofErr w:type="spellEnd"/>
      <w:r w:rsidRPr="00C74461">
        <w:rPr>
          <w:rFonts w:ascii="Book Antiqua" w:hAnsi="Book Antiqua"/>
        </w:rPr>
        <w:t xml:space="preserve"> will read the English placement milestones for 100, 101, and 102 to allow students who placed into those courses to enroll in either the EAP or ENG course. </w:t>
      </w:r>
    </w:p>
    <w:p w14:paraId="2B0A9472" w14:textId="01522F74"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Milestones are in place to allow students to enroll in EAP courses based off of TOEFL and IETLS scores. </w:t>
      </w:r>
    </w:p>
    <w:p w14:paraId="4FEDA7CA" w14:textId="3ED6E710" w:rsidR="008C7A66" w:rsidRPr="00C74461" w:rsidRDefault="008C7A66" w:rsidP="008C7A66">
      <w:pPr>
        <w:pStyle w:val="Default"/>
        <w:numPr>
          <w:ilvl w:val="2"/>
          <w:numId w:val="14"/>
        </w:numPr>
        <w:rPr>
          <w:rFonts w:ascii="Book Antiqua" w:hAnsi="Book Antiqua"/>
        </w:rPr>
      </w:pPr>
      <w:r w:rsidRPr="00C74461">
        <w:rPr>
          <w:rFonts w:ascii="Book Antiqua" w:hAnsi="Book Antiqua"/>
        </w:rPr>
        <w:t xml:space="preserve">There are questions in the GEP that flag students who are possible EAP candidates. EAP will reach out directly to those students with more information about EAP. </w:t>
      </w:r>
    </w:p>
    <w:p w14:paraId="6B4ACA12" w14:textId="58BA01A6" w:rsidR="008C7A66" w:rsidRPr="00C74461" w:rsidRDefault="00ED00D7" w:rsidP="00ED00D7">
      <w:pPr>
        <w:pStyle w:val="Default"/>
        <w:numPr>
          <w:ilvl w:val="1"/>
          <w:numId w:val="14"/>
        </w:numPr>
        <w:rPr>
          <w:rFonts w:ascii="Book Antiqua" w:hAnsi="Book Antiqua"/>
        </w:rPr>
      </w:pPr>
      <w:r w:rsidRPr="00C74461">
        <w:rPr>
          <w:rFonts w:ascii="Book Antiqua" w:hAnsi="Book Antiqua"/>
        </w:rPr>
        <w:t>Charts included in slides</w:t>
      </w:r>
    </w:p>
    <w:p w14:paraId="1AEEADD9" w14:textId="77777777" w:rsidR="00ED00D7" w:rsidRPr="00C74461" w:rsidRDefault="00ED00D7" w:rsidP="00ED00D7">
      <w:pPr>
        <w:pStyle w:val="ListParagraph"/>
        <w:numPr>
          <w:ilvl w:val="0"/>
          <w:numId w:val="14"/>
        </w:numPr>
        <w:spacing w:after="0" w:line="240" w:lineRule="auto"/>
        <w:rPr>
          <w:rFonts w:ascii="Book Antiqua" w:eastAsia="Book Antiqua" w:hAnsi="Book Antiqua" w:cs="Book Antiqua"/>
          <w:color w:val="201F1E"/>
          <w:sz w:val="24"/>
          <w:szCs w:val="24"/>
        </w:rPr>
      </w:pPr>
      <w:r w:rsidRPr="00C74461">
        <w:rPr>
          <w:rFonts w:ascii="Book Antiqua" w:eastAsia="Book Antiqua" w:hAnsi="Book Antiqua" w:cs="Book Antiqua"/>
          <w:color w:val="201F1E"/>
          <w:sz w:val="24"/>
          <w:szCs w:val="24"/>
        </w:rPr>
        <w:t>Foreign/World Language</w:t>
      </w:r>
    </w:p>
    <w:p w14:paraId="3BD4F08E" w14:textId="77777777" w:rsidR="00ED00D7" w:rsidRPr="00C74461" w:rsidRDefault="00ED00D7" w:rsidP="00ED00D7">
      <w:pPr>
        <w:pStyle w:val="ListParagraph"/>
        <w:numPr>
          <w:ilvl w:val="1"/>
          <w:numId w:val="14"/>
        </w:numPr>
        <w:spacing w:after="0" w:line="240" w:lineRule="auto"/>
        <w:rPr>
          <w:rFonts w:ascii="Book Antiqua" w:eastAsia="Book Antiqua" w:hAnsi="Book Antiqua" w:cs="Book Antiqua"/>
          <w:color w:val="201F1E"/>
          <w:sz w:val="24"/>
          <w:szCs w:val="24"/>
        </w:rPr>
      </w:pPr>
      <w:r w:rsidRPr="00C74461">
        <w:rPr>
          <w:rFonts w:ascii="Book Antiqua" w:hAnsi="Book Antiqua"/>
          <w:sz w:val="24"/>
          <w:szCs w:val="24"/>
        </w:rPr>
        <w:t xml:space="preserve">Students, including current students, enrolling in Spanish, French, and/or German must complete the free online UW System Placement Test. </w:t>
      </w:r>
    </w:p>
    <w:p w14:paraId="373F3E37" w14:textId="77777777" w:rsidR="00ED00D7" w:rsidRPr="00C74461" w:rsidRDefault="00ED00D7" w:rsidP="00ED00D7">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hAnsi="Book Antiqua"/>
          <w:sz w:val="24"/>
          <w:szCs w:val="24"/>
        </w:rPr>
        <w:t xml:space="preserve">Milestones will be created based on those scores. </w:t>
      </w:r>
    </w:p>
    <w:p w14:paraId="7F8985B6" w14:textId="2E1D5B2B" w:rsidR="00ED00D7" w:rsidRPr="00C74461" w:rsidRDefault="00ED00D7" w:rsidP="00ED00D7">
      <w:pPr>
        <w:pStyle w:val="ListParagraph"/>
        <w:numPr>
          <w:ilvl w:val="2"/>
          <w:numId w:val="14"/>
        </w:numPr>
        <w:spacing w:after="0" w:line="240" w:lineRule="auto"/>
        <w:rPr>
          <w:rFonts w:ascii="Book Antiqua" w:eastAsia="Book Antiqua" w:hAnsi="Book Antiqua" w:cs="Book Antiqua"/>
          <w:color w:val="201F1E"/>
          <w:sz w:val="24"/>
          <w:szCs w:val="24"/>
        </w:rPr>
      </w:pPr>
      <w:r w:rsidRPr="00C74461">
        <w:rPr>
          <w:rFonts w:ascii="Book Antiqua" w:hAnsi="Book Antiqua"/>
          <w:sz w:val="24"/>
          <w:szCs w:val="24"/>
        </w:rPr>
        <w:t xml:space="preserve">It takes 1-2 weeks for milestones to be updated in PAWS. </w:t>
      </w:r>
    </w:p>
    <w:p w14:paraId="567A2B6E" w14:textId="617627BD"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Please note that UWM does not administer, score, or maintain the tests, websites, or systems associated with UW System tests. </w:t>
      </w:r>
    </w:p>
    <w:p w14:paraId="1A93E886" w14:textId="77777777" w:rsidR="00ED00D7" w:rsidRPr="00C74461" w:rsidRDefault="00ED00D7" w:rsidP="00ED00D7">
      <w:pPr>
        <w:pStyle w:val="Default"/>
        <w:numPr>
          <w:ilvl w:val="1"/>
          <w:numId w:val="14"/>
        </w:numPr>
        <w:rPr>
          <w:rFonts w:ascii="Book Antiqua" w:hAnsi="Book Antiqua"/>
        </w:rPr>
      </w:pPr>
      <w:r w:rsidRPr="00C74461">
        <w:rPr>
          <w:rFonts w:ascii="Book Antiqua" w:hAnsi="Book Antiqua"/>
        </w:rPr>
        <w:t xml:space="preserve">Students, including current students, who wish to enroll in any other world language will complete the free online UWM World Languages Self-Assessment Tool. </w:t>
      </w:r>
    </w:p>
    <w:p w14:paraId="27E10D9A" w14:textId="39A56EAE"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The results are recommendations, and no milestones are created. </w:t>
      </w:r>
    </w:p>
    <w:p w14:paraId="7FD3A356" w14:textId="14ECB1A9"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Much like the GEP, this tool has no right or wrong answers. It assesses a student’s knowledge of their language experience and confidence in different skill sets. </w:t>
      </w:r>
    </w:p>
    <w:p w14:paraId="752E04A3" w14:textId="45B0F9AE"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Results are emailed to the student. </w:t>
      </w:r>
    </w:p>
    <w:p w14:paraId="7B911C45" w14:textId="06AE49EE"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Advisor and student will work together and consult the language department if needed to select a course, taking assessment results and past coursework into consideration. </w:t>
      </w:r>
    </w:p>
    <w:p w14:paraId="2CF52D73" w14:textId="77777777" w:rsidR="00ED00D7" w:rsidRPr="00C74461" w:rsidRDefault="00ED00D7" w:rsidP="00ED00D7">
      <w:pPr>
        <w:pStyle w:val="Default"/>
        <w:numPr>
          <w:ilvl w:val="1"/>
          <w:numId w:val="14"/>
        </w:numPr>
        <w:rPr>
          <w:rFonts w:ascii="Book Antiqua" w:hAnsi="Book Antiqua"/>
        </w:rPr>
      </w:pPr>
      <w:r w:rsidRPr="00C74461">
        <w:rPr>
          <w:rFonts w:ascii="Book Antiqua" w:hAnsi="Book Antiqua"/>
        </w:rPr>
        <w:lastRenderedPageBreak/>
        <w:t>Students who seek to satisfy their foreign language GER via testing will work directly with the language department and GER Coordinator in the Registrar’s Office for assessment. The can email Kristy Sprung (</w:t>
      </w:r>
      <w:r w:rsidRPr="00C74461">
        <w:rPr>
          <w:rFonts w:ascii="Book Antiqua" w:hAnsi="Book Antiqua"/>
          <w:color w:val="0562C1"/>
        </w:rPr>
        <w:t>sprung@uwm.edu</w:t>
      </w:r>
      <w:r w:rsidRPr="00C74461">
        <w:rPr>
          <w:rFonts w:ascii="Book Antiqua" w:hAnsi="Book Antiqua"/>
        </w:rPr>
        <w:t xml:space="preserve">) in the RO to get started with the process. </w:t>
      </w:r>
    </w:p>
    <w:p w14:paraId="479F5AD1" w14:textId="77777777" w:rsidR="00ED00D7" w:rsidRPr="00C74461" w:rsidRDefault="00ED00D7" w:rsidP="00ED00D7">
      <w:pPr>
        <w:pStyle w:val="Default"/>
        <w:numPr>
          <w:ilvl w:val="2"/>
          <w:numId w:val="14"/>
        </w:numPr>
        <w:rPr>
          <w:rFonts w:ascii="Book Antiqua" w:hAnsi="Book Antiqua"/>
        </w:rPr>
      </w:pPr>
      <w:r w:rsidRPr="00C74461">
        <w:rPr>
          <w:rFonts w:ascii="Book Antiqua" w:hAnsi="Book Antiqua"/>
        </w:rPr>
        <w:t xml:space="preserve">UW System Placement results will not satisfy GER. </w:t>
      </w:r>
    </w:p>
    <w:p w14:paraId="08F684B2" w14:textId="7467A7DA" w:rsidR="00ED00D7" w:rsidRPr="00C74461" w:rsidRDefault="00ED00D7" w:rsidP="00ED00D7">
      <w:pPr>
        <w:pStyle w:val="Default"/>
        <w:numPr>
          <w:ilvl w:val="3"/>
          <w:numId w:val="14"/>
        </w:numPr>
        <w:rPr>
          <w:rFonts w:ascii="Book Antiqua" w:hAnsi="Book Antiqua"/>
        </w:rPr>
      </w:pPr>
      <w:r w:rsidRPr="00C74461">
        <w:rPr>
          <w:rFonts w:ascii="Book Antiqua" w:hAnsi="Book Antiqua"/>
        </w:rPr>
        <w:t xml:space="preserve">Students who were already granted FL GER from previous UW System Placement results will maintain that status. </w:t>
      </w:r>
    </w:p>
    <w:p w14:paraId="744D68D1" w14:textId="32B56F42" w:rsidR="00ED00D7" w:rsidRPr="00C74461" w:rsidRDefault="00ED00D7" w:rsidP="00ED00D7">
      <w:pPr>
        <w:pStyle w:val="Default"/>
        <w:numPr>
          <w:ilvl w:val="0"/>
          <w:numId w:val="14"/>
        </w:numPr>
        <w:rPr>
          <w:rFonts w:ascii="Book Antiqua" w:hAnsi="Book Antiqua"/>
        </w:rPr>
      </w:pPr>
      <w:r w:rsidRPr="00C74461">
        <w:rPr>
          <w:rFonts w:ascii="Book Antiqua" w:hAnsi="Book Antiqua"/>
        </w:rPr>
        <w:t>Chemistry</w:t>
      </w:r>
    </w:p>
    <w:p w14:paraId="6F120012" w14:textId="77777777" w:rsidR="0078750D" w:rsidRPr="0078750D" w:rsidRDefault="0078750D" w:rsidP="0078750D">
      <w:pPr>
        <w:pStyle w:val="Default"/>
        <w:numPr>
          <w:ilvl w:val="1"/>
          <w:numId w:val="14"/>
        </w:numPr>
        <w:rPr>
          <w:rFonts w:ascii="Book Antiqua" w:hAnsi="Book Antiqua"/>
        </w:rPr>
      </w:pPr>
      <w:r w:rsidRPr="0078750D">
        <w:rPr>
          <w:rFonts w:ascii="Book Antiqua" w:hAnsi="Book Antiqua"/>
        </w:rPr>
        <w:t>Chemistry – more info to come. Students will initially be placed with the method below. Chemistry is proposing they will administer placement tests the first week of class but exact method is TBD.</w:t>
      </w:r>
    </w:p>
    <w:p w14:paraId="2973F2C1" w14:textId="190B782F" w:rsidR="00ED00D7" w:rsidRPr="00C74461" w:rsidRDefault="00ED00D7" w:rsidP="00ED00D7">
      <w:pPr>
        <w:pStyle w:val="Default"/>
        <w:numPr>
          <w:ilvl w:val="2"/>
          <w:numId w:val="14"/>
        </w:numPr>
        <w:rPr>
          <w:rFonts w:ascii="Book Antiqua" w:hAnsi="Book Antiqua"/>
        </w:rPr>
      </w:pPr>
      <w:r w:rsidRPr="00C74461">
        <w:rPr>
          <w:rFonts w:ascii="Book Antiqua" w:hAnsi="Book Antiqua"/>
        </w:rPr>
        <w:t>If the student has a level 20 or higher math placement or has MATH 105 course or equivalent, then check for HS chemistry coursework and grade</w:t>
      </w:r>
    </w:p>
    <w:p w14:paraId="60348F82" w14:textId="64E67547" w:rsidR="00ED00D7" w:rsidRPr="00C74461" w:rsidRDefault="00ED00D7" w:rsidP="00ED00D7">
      <w:pPr>
        <w:pStyle w:val="Default"/>
        <w:numPr>
          <w:ilvl w:val="3"/>
          <w:numId w:val="14"/>
        </w:numPr>
        <w:rPr>
          <w:rFonts w:ascii="Book Antiqua" w:hAnsi="Book Antiqua"/>
        </w:rPr>
      </w:pPr>
      <w:r w:rsidRPr="00C74461">
        <w:rPr>
          <w:rFonts w:ascii="Book Antiqua" w:hAnsi="Book Antiqua"/>
        </w:rPr>
        <w:t>Grade of B or higher, advise them to take CHEM 101, 102, 105 but give them the option to take CHEM 100 if they are concerned about their chemistry preparation (some might opt to do this).</w:t>
      </w:r>
    </w:p>
    <w:p w14:paraId="5B724D4F" w14:textId="2615AC8B" w:rsidR="00ED00D7" w:rsidRPr="00C74461" w:rsidRDefault="00ED00D7" w:rsidP="00ED00D7">
      <w:pPr>
        <w:pStyle w:val="Default"/>
        <w:numPr>
          <w:ilvl w:val="3"/>
          <w:numId w:val="14"/>
        </w:numPr>
        <w:rPr>
          <w:rFonts w:ascii="Book Antiqua" w:hAnsi="Book Antiqua"/>
        </w:rPr>
      </w:pPr>
      <w:r w:rsidRPr="00C74461">
        <w:rPr>
          <w:rFonts w:ascii="Book Antiqua" w:hAnsi="Book Antiqua"/>
        </w:rPr>
        <w:t xml:space="preserve">Grade of B- or lower, </w:t>
      </w:r>
      <w:proofErr w:type="gramStart"/>
      <w:r w:rsidRPr="00C74461">
        <w:rPr>
          <w:rFonts w:ascii="Book Antiqua" w:hAnsi="Book Antiqua"/>
        </w:rPr>
        <w:t>advise</w:t>
      </w:r>
      <w:proofErr w:type="gramEnd"/>
      <w:r w:rsidRPr="00C74461">
        <w:rPr>
          <w:rFonts w:ascii="Book Antiqua" w:hAnsi="Book Antiqua"/>
        </w:rPr>
        <w:t xml:space="preserve"> them to take CHEM 100.</w:t>
      </w:r>
    </w:p>
    <w:p w14:paraId="4B0CBCCB" w14:textId="26A80D1F" w:rsidR="00ED00D7" w:rsidRPr="00C74461" w:rsidRDefault="00ED00D7" w:rsidP="00ED00D7">
      <w:pPr>
        <w:pStyle w:val="Default"/>
        <w:numPr>
          <w:ilvl w:val="2"/>
          <w:numId w:val="14"/>
        </w:numPr>
        <w:rPr>
          <w:rFonts w:ascii="Book Antiqua" w:hAnsi="Book Antiqua"/>
        </w:rPr>
      </w:pPr>
      <w:r w:rsidRPr="00C74461">
        <w:rPr>
          <w:rFonts w:ascii="Book Antiqua" w:hAnsi="Book Antiqua"/>
        </w:rPr>
        <w:t>If the student placed lower than 20 or did not complete MATH 105 course or equivalent, then check for HS chemistry coursework and grade.</w:t>
      </w:r>
    </w:p>
    <w:p w14:paraId="42B3A391" w14:textId="43A3DDE9" w:rsidR="00ED00D7" w:rsidRPr="00C74461" w:rsidRDefault="00ED00D7" w:rsidP="00ED00D7">
      <w:pPr>
        <w:pStyle w:val="Default"/>
        <w:numPr>
          <w:ilvl w:val="3"/>
          <w:numId w:val="14"/>
        </w:numPr>
        <w:rPr>
          <w:rFonts w:ascii="Book Antiqua" w:hAnsi="Book Antiqua"/>
        </w:rPr>
      </w:pPr>
      <w:r w:rsidRPr="00C74461">
        <w:rPr>
          <w:rFonts w:ascii="Book Antiqua" w:hAnsi="Book Antiqua"/>
        </w:rPr>
        <w:t xml:space="preserve">Grade of B or higher, advise them to take CHEM 101, 102, 105 but give them the option to take CHEM 100 if they are concerned about their chemistry preparation (some might opt to do this); CHEM 101, 102, 105 would be taken once MATH 105 is passed. CHEM 100 could be taken </w:t>
      </w:r>
      <w:proofErr w:type="gramStart"/>
      <w:r w:rsidRPr="00C74461">
        <w:rPr>
          <w:rFonts w:ascii="Book Antiqua" w:hAnsi="Book Antiqua"/>
        </w:rPr>
        <w:t>Fall</w:t>
      </w:r>
      <w:proofErr w:type="gramEnd"/>
      <w:r w:rsidRPr="00C74461">
        <w:rPr>
          <w:rFonts w:ascii="Book Antiqua" w:hAnsi="Book Antiqua"/>
        </w:rPr>
        <w:t xml:space="preserve"> semester as it is </w:t>
      </w:r>
      <w:proofErr w:type="spellStart"/>
      <w:r w:rsidRPr="00C74461">
        <w:rPr>
          <w:rFonts w:ascii="Book Antiqua" w:hAnsi="Book Antiqua"/>
        </w:rPr>
        <w:t>coreq’d</w:t>
      </w:r>
      <w:proofErr w:type="spellEnd"/>
      <w:r w:rsidRPr="00C74461">
        <w:rPr>
          <w:rFonts w:ascii="Book Antiqua" w:hAnsi="Book Antiqua"/>
        </w:rPr>
        <w:t xml:space="preserve"> with MATH 105.</w:t>
      </w:r>
    </w:p>
    <w:p w14:paraId="7579F29E" w14:textId="0BF4B753" w:rsidR="00ED00D7" w:rsidRPr="00C74461" w:rsidRDefault="00ED00D7" w:rsidP="00ED00D7">
      <w:pPr>
        <w:pStyle w:val="Default"/>
        <w:numPr>
          <w:ilvl w:val="3"/>
          <w:numId w:val="14"/>
        </w:numPr>
        <w:rPr>
          <w:rFonts w:ascii="Book Antiqua" w:hAnsi="Book Antiqua"/>
        </w:rPr>
      </w:pPr>
      <w:r w:rsidRPr="00C74461">
        <w:rPr>
          <w:rFonts w:ascii="Book Antiqua" w:hAnsi="Book Antiqua"/>
        </w:rPr>
        <w:t xml:space="preserve">Grade of B- or lower, </w:t>
      </w:r>
      <w:proofErr w:type="gramStart"/>
      <w:r w:rsidRPr="00C74461">
        <w:rPr>
          <w:rFonts w:ascii="Book Antiqua" w:hAnsi="Book Antiqua"/>
        </w:rPr>
        <w:t>advise</w:t>
      </w:r>
      <w:proofErr w:type="gramEnd"/>
      <w:r w:rsidRPr="00C74461">
        <w:rPr>
          <w:rFonts w:ascii="Book Antiqua" w:hAnsi="Book Antiqua"/>
        </w:rPr>
        <w:t xml:space="preserve"> them to take CHEM 100 concurrently with MATH 105.</w:t>
      </w:r>
    </w:p>
    <w:p w14:paraId="4C0B329F" w14:textId="77777777" w:rsidR="00ED00D7" w:rsidRPr="00C74461" w:rsidRDefault="00ED00D7" w:rsidP="00ED00D7">
      <w:pPr>
        <w:pStyle w:val="Default"/>
        <w:numPr>
          <w:ilvl w:val="0"/>
          <w:numId w:val="14"/>
        </w:numPr>
        <w:rPr>
          <w:rFonts w:ascii="Book Antiqua" w:hAnsi="Book Antiqua"/>
        </w:rPr>
      </w:pPr>
      <w:r w:rsidRPr="00C74461">
        <w:rPr>
          <w:rFonts w:ascii="Book Antiqua" w:hAnsi="Book Antiqua"/>
        </w:rPr>
        <w:t xml:space="preserve">NSO - </w:t>
      </w:r>
      <w:r w:rsidRPr="00C74461">
        <w:rPr>
          <w:rFonts w:ascii="Book Antiqua" w:hAnsi="Book Antiqua"/>
          <w:bCs/>
          <w:color w:val="1F1F1E"/>
        </w:rPr>
        <w:t>Proposed plan</w:t>
      </w:r>
      <w:r w:rsidRPr="00C74461">
        <w:rPr>
          <w:rFonts w:ascii="Book Antiqua" w:hAnsi="Book Antiqua"/>
          <w:b/>
          <w:bCs/>
          <w:color w:val="1F1F1E"/>
        </w:rPr>
        <w:t xml:space="preserve"> </w:t>
      </w:r>
    </w:p>
    <w:p w14:paraId="208379B8" w14:textId="77777777" w:rsidR="00ED00D7" w:rsidRPr="00C74461" w:rsidRDefault="00ED00D7" w:rsidP="00ED00D7">
      <w:pPr>
        <w:pStyle w:val="Default"/>
        <w:numPr>
          <w:ilvl w:val="1"/>
          <w:numId w:val="14"/>
        </w:numPr>
        <w:rPr>
          <w:rFonts w:ascii="Book Antiqua" w:hAnsi="Book Antiqua"/>
        </w:rPr>
      </w:pPr>
      <w:r w:rsidRPr="00C74461">
        <w:rPr>
          <w:rFonts w:ascii="Book Antiqua" w:hAnsi="Book Antiqua"/>
          <w:color w:val="1F1F1E"/>
        </w:rPr>
        <w:t xml:space="preserve">Students register for NSO with or without placement or housing complete. They are instructed that they must complete placement at least 2 weeks prior to their scheduled NSO date. </w:t>
      </w:r>
    </w:p>
    <w:p w14:paraId="24BC2D32" w14:textId="4DA803B5" w:rsidR="00ED00D7" w:rsidRPr="00C74461" w:rsidRDefault="00ED00D7" w:rsidP="00ED00D7">
      <w:pPr>
        <w:pStyle w:val="Default"/>
        <w:numPr>
          <w:ilvl w:val="1"/>
          <w:numId w:val="14"/>
        </w:numPr>
        <w:rPr>
          <w:rFonts w:ascii="Book Antiqua" w:hAnsi="Book Antiqua"/>
        </w:rPr>
      </w:pPr>
      <w:r w:rsidRPr="00C74461">
        <w:rPr>
          <w:rFonts w:ascii="Book Antiqua" w:hAnsi="Book Antiqua"/>
          <w:color w:val="1F1F1E"/>
        </w:rPr>
        <w:t xml:space="preserve">Recruiters &amp; CGS staff will track students registered for NSO and have ongoing outreach to help them complete placement. </w:t>
      </w:r>
    </w:p>
    <w:p w14:paraId="6614FE74" w14:textId="77777777" w:rsidR="00ED00D7" w:rsidRPr="00C74461" w:rsidRDefault="00ED00D7" w:rsidP="00ED00D7">
      <w:pPr>
        <w:pStyle w:val="Default"/>
        <w:numPr>
          <w:ilvl w:val="0"/>
          <w:numId w:val="14"/>
        </w:numPr>
        <w:rPr>
          <w:rFonts w:ascii="Book Antiqua" w:hAnsi="Book Antiqua"/>
          <w:color w:val="1F1F1E"/>
        </w:rPr>
      </w:pPr>
      <w:r w:rsidRPr="00C74461">
        <w:rPr>
          <w:rFonts w:ascii="Book Antiqua" w:hAnsi="Book Antiqua"/>
          <w:bCs/>
          <w:color w:val="1F1F1E"/>
        </w:rPr>
        <w:t xml:space="preserve">Milwaukee Campus </w:t>
      </w:r>
    </w:p>
    <w:p w14:paraId="2F567A37"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For NSOs in June-August 2: NSO registration will be canceled and rescheduled by NSP/OUA for students without placement 14 days prior to NSO </w:t>
      </w:r>
    </w:p>
    <w:p w14:paraId="0376BEFC"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If unregistered students walk into NSO without placement through August 2, students will be encouraged to reschedule to a later date when possible. If rescheduling is not possible: </w:t>
      </w:r>
    </w:p>
    <w:p w14:paraId="638584AA" w14:textId="77777777" w:rsidR="00ED00D7" w:rsidRPr="00C74461" w:rsidRDefault="00ED00D7" w:rsidP="00ED00D7">
      <w:pPr>
        <w:pStyle w:val="Default"/>
        <w:numPr>
          <w:ilvl w:val="2"/>
          <w:numId w:val="14"/>
        </w:numPr>
        <w:rPr>
          <w:rFonts w:ascii="Book Antiqua" w:hAnsi="Book Antiqua"/>
          <w:color w:val="1F1F1E"/>
        </w:rPr>
      </w:pPr>
      <w:r w:rsidRPr="00C74461">
        <w:rPr>
          <w:rFonts w:ascii="Book Antiqua" w:hAnsi="Book Antiqua"/>
          <w:color w:val="1F1F1E"/>
        </w:rPr>
        <w:t xml:space="preserve">On Day 2 of June/July NSOs or Afternoon of August 2 NSO after SCU meeting, Recruiters will escort students to EMS E425 where Math TAs will proctor testing for math and English instead of student meeting with an advisor to enroll. World language testing will not be offered. </w:t>
      </w:r>
    </w:p>
    <w:p w14:paraId="1A7323FF" w14:textId="77777777" w:rsidR="00ED00D7" w:rsidRPr="00C74461" w:rsidRDefault="00ED00D7" w:rsidP="00ED00D7">
      <w:pPr>
        <w:pStyle w:val="Default"/>
        <w:numPr>
          <w:ilvl w:val="2"/>
          <w:numId w:val="14"/>
        </w:numPr>
        <w:rPr>
          <w:rFonts w:ascii="Book Antiqua" w:hAnsi="Book Antiqua"/>
          <w:color w:val="1F1F1E"/>
        </w:rPr>
      </w:pPr>
      <w:r w:rsidRPr="00C74461">
        <w:rPr>
          <w:rFonts w:ascii="Book Antiqua" w:hAnsi="Book Antiqua"/>
          <w:color w:val="1F1F1E"/>
        </w:rPr>
        <w:t xml:space="preserve">After student completes placements, Recruiters will help student schedule an advising appointment for at least 3 business days out using Navigate. </w:t>
      </w:r>
    </w:p>
    <w:p w14:paraId="6A99D0EE" w14:textId="77777777" w:rsidR="00ED00D7" w:rsidRPr="00C74461" w:rsidRDefault="00ED00D7" w:rsidP="00ED00D7">
      <w:pPr>
        <w:pStyle w:val="Default"/>
        <w:numPr>
          <w:ilvl w:val="3"/>
          <w:numId w:val="14"/>
        </w:numPr>
        <w:rPr>
          <w:rFonts w:ascii="Book Antiqua" w:hAnsi="Book Antiqua"/>
          <w:color w:val="1F1F1E"/>
        </w:rPr>
      </w:pPr>
      <w:r w:rsidRPr="00C74461">
        <w:rPr>
          <w:rFonts w:ascii="Book Antiqua" w:hAnsi="Book Antiqua"/>
          <w:color w:val="1F1F1E"/>
        </w:rPr>
        <w:t xml:space="preserve">NSP will pull and share fresh transcripts (with milestones) for these students the morning of their Advising Appointments. </w:t>
      </w:r>
    </w:p>
    <w:p w14:paraId="36431EDB"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For the August 16 NSO, students without placement will not be canceled and will be enrolled in Math 75. </w:t>
      </w:r>
    </w:p>
    <w:p w14:paraId="6AE50D6B" w14:textId="77777777" w:rsidR="00ED00D7" w:rsidRPr="00C74461" w:rsidRDefault="00ED00D7" w:rsidP="00ED00D7">
      <w:pPr>
        <w:pStyle w:val="Default"/>
        <w:numPr>
          <w:ilvl w:val="2"/>
          <w:numId w:val="14"/>
        </w:numPr>
        <w:rPr>
          <w:rFonts w:ascii="Book Antiqua" w:hAnsi="Book Antiqua"/>
          <w:color w:val="1F1F1E"/>
        </w:rPr>
      </w:pPr>
      <w:r w:rsidRPr="00C74461">
        <w:rPr>
          <w:rFonts w:ascii="Book Antiqua" w:hAnsi="Book Antiqua"/>
        </w:rPr>
        <w:lastRenderedPageBreak/>
        <w:t xml:space="preserve">This population will be told to complete GEP ASAP and be given options for Math: </w:t>
      </w:r>
    </w:p>
    <w:p w14:paraId="3E11AFAC" w14:textId="77777777" w:rsidR="00ED00D7" w:rsidRPr="00C74461" w:rsidRDefault="00ED00D7" w:rsidP="00ED00D7">
      <w:pPr>
        <w:pStyle w:val="Default"/>
        <w:numPr>
          <w:ilvl w:val="3"/>
          <w:numId w:val="14"/>
        </w:numPr>
        <w:rPr>
          <w:rFonts w:ascii="Book Antiqua" w:hAnsi="Book Antiqua"/>
          <w:color w:val="1F1F1E"/>
        </w:rPr>
      </w:pPr>
      <w:r w:rsidRPr="00C74461">
        <w:rPr>
          <w:rFonts w:ascii="Book Antiqua" w:hAnsi="Book Antiqua"/>
        </w:rPr>
        <w:t xml:space="preserve">(1) Stay in Math 75, use that as placement </w:t>
      </w:r>
    </w:p>
    <w:p w14:paraId="034FD4BE" w14:textId="77777777" w:rsidR="00ED00D7" w:rsidRPr="00C74461" w:rsidRDefault="00ED00D7" w:rsidP="00ED00D7">
      <w:pPr>
        <w:pStyle w:val="Default"/>
        <w:numPr>
          <w:ilvl w:val="3"/>
          <w:numId w:val="14"/>
        </w:numPr>
        <w:rPr>
          <w:rFonts w:ascii="Book Antiqua" w:hAnsi="Book Antiqua"/>
          <w:color w:val="1F1F1E"/>
        </w:rPr>
      </w:pPr>
      <w:r w:rsidRPr="00C74461">
        <w:rPr>
          <w:rFonts w:ascii="Book Antiqua" w:hAnsi="Book Antiqua"/>
        </w:rPr>
        <w:t xml:space="preserve">(2) Take ALEKS after NSO then drop Math 75, enroll in new placement </w:t>
      </w:r>
    </w:p>
    <w:p w14:paraId="31E625A9" w14:textId="77777777" w:rsidR="00ED00D7" w:rsidRPr="00C74461" w:rsidRDefault="00ED00D7" w:rsidP="00ED00D7">
      <w:pPr>
        <w:pStyle w:val="Default"/>
        <w:numPr>
          <w:ilvl w:val="3"/>
          <w:numId w:val="14"/>
        </w:numPr>
        <w:rPr>
          <w:rFonts w:ascii="Book Antiqua" w:hAnsi="Book Antiqua"/>
          <w:color w:val="1F1F1E"/>
        </w:rPr>
      </w:pPr>
      <w:r w:rsidRPr="00C74461">
        <w:rPr>
          <w:rFonts w:ascii="Book Antiqua" w:hAnsi="Book Antiqua"/>
        </w:rPr>
        <w:t xml:space="preserve">For students choosing to take ALEKS: </w:t>
      </w:r>
    </w:p>
    <w:p w14:paraId="16507EE2" w14:textId="2257A3BE" w:rsidR="00ED00D7" w:rsidRPr="00C74461" w:rsidRDefault="00ED00D7" w:rsidP="00ED00D7">
      <w:pPr>
        <w:pStyle w:val="Default"/>
        <w:numPr>
          <w:ilvl w:val="4"/>
          <w:numId w:val="14"/>
        </w:numPr>
        <w:rPr>
          <w:rFonts w:ascii="Book Antiqua" w:hAnsi="Book Antiqua"/>
          <w:color w:val="1F1F1E"/>
        </w:rPr>
      </w:pPr>
      <w:r w:rsidRPr="00C74461">
        <w:rPr>
          <w:rFonts w:ascii="Book Antiqua" w:hAnsi="Book Antiqua"/>
        </w:rPr>
        <w:t xml:space="preserve">OUA/NSP pulls reports from PAWS daily and compares to list of students that enroll in Math 75 to identify who has taken ALEKS and alerts students if they are able to drop math 75 and enroll in new course. Advisor is copied on the email. </w:t>
      </w:r>
    </w:p>
    <w:p w14:paraId="53B03C34" w14:textId="77777777" w:rsidR="00ED00D7" w:rsidRPr="00C74461" w:rsidRDefault="00ED00D7" w:rsidP="00ED00D7">
      <w:pPr>
        <w:pStyle w:val="Default"/>
        <w:numPr>
          <w:ilvl w:val="0"/>
          <w:numId w:val="14"/>
        </w:numPr>
        <w:rPr>
          <w:rFonts w:ascii="Book Antiqua" w:hAnsi="Book Antiqua"/>
          <w:color w:val="1F1F1E"/>
        </w:rPr>
      </w:pPr>
      <w:r w:rsidRPr="00C74461">
        <w:rPr>
          <w:rFonts w:ascii="Book Antiqua" w:hAnsi="Book Antiqua"/>
          <w:bCs/>
          <w:color w:val="1F1F1E"/>
        </w:rPr>
        <w:t xml:space="preserve">Waukesha &amp; Washington County Campuses </w:t>
      </w:r>
    </w:p>
    <w:p w14:paraId="48B6B4F1"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For NSOs in June-early August: NSO registration will be canceled and rescheduled for students without placement 14 days prior to NSO. </w:t>
      </w:r>
    </w:p>
    <w:p w14:paraId="7A5A2D34"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CGS Staff will work to register students for NSOs up to 1 week prior to NSO given that they have placement. </w:t>
      </w:r>
    </w:p>
    <w:p w14:paraId="57048314" w14:textId="77777777"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color w:val="1F1F1E"/>
        </w:rPr>
        <w:t xml:space="preserve">If unregistered students walk into NSO without placement through early August: </w:t>
      </w:r>
    </w:p>
    <w:p w14:paraId="49F07923" w14:textId="77777777" w:rsidR="00ED00D7" w:rsidRPr="00C74461" w:rsidRDefault="00ED00D7" w:rsidP="00ED00D7">
      <w:pPr>
        <w:pStyle w:val="Default"/>
        <w:numPr>
          <w:ilvl w:val="2"/>
          <w:numId w:val="14"/>
        </w:numPr>
        <w:rPr>
          <w:rFonts w:ascii="Book Antiqua" w:hAnsi="Book Antiqua"/>
          <w:color w:val="1F1F1E"/>
        </w:rPr>
      </w:pPr>
      <w:r w:rsidRPr="00C74461">
        <w:rPr>
          <w:rFonts w:ascii="Book Antiqua" w:hAnsi="Book Antiqua"/>
          <w:color w:val="1F1F1E"/>
        </w:rPr>
        <w:t xml:space="preserve">Later in day, students will take placements in math/English on campus instead of meeting with advisor then staff will schedule an advising appointment at least 3 business days out using Navigate. </w:t>
      </w:r>
    </w:p>
    <w:p w14:paraId="39058A13" w14:textId="77777777" w:rsidR="00ED00D7" w:rsidRPr="00C74461" w:rsidRDefault="00ED00D7" w:rsidP="00ED00D7">
      <w:pPr>
        <w:pStyle w:val="Default"/>
        <w:numPr>
          <w:ilvl w:val="2"/>
          <w:numId w:val="14"/>
        </w:numPr>
        <w:rPr>
          <w:rFonts w:ascii="Book Antiqua" w:hAnsi="Book Antiqua"/>
          <w:color w:val="1F1F1E"/>
        </w:rPr>
      </w:pPr>
      <w:r w:rsidRPr="00C74461">
        <w:rPr>
          <w:rFonts w:ascii="Book Antiqua" w:hAnsi="Book Antiqua"/>
          <w:color w:val="1F1F1E"/>
        </w:rPr>
        <w:t xml:space="preserve">CGS Mat 75 will be offered as a placement option. </w:t>
      </w:r>
    </w:p>
    <w:p w14:paraId="0963C959" w14:textId="75FAFE95" w:rsidR="00ED00D7" w:rsidRPr="00C74461" w:rsidRDefault="00ED00D7" w:rsidP="00ED00D7">
      <w:pPr>
        <w:pStyle w:val="Default"/>
        <w:numPr>
          <w:ilvl w:val="1"/>
          <w:numId w:val="14"/>
        </w:numPr>
        <w:rPr>
          <w:rFonts w:ascii="Book Antiqua" w:hAnsi="Book Antiqua"/>
          <w:color w:val="1F1F1E"/>
        </w:rPr>
      </w:pPr>
      <w:r w:rsidRPr="00C74461">
        <w:rPr>
          <w:rFonts w:ascii="Book Antiqua" w:hAnsi="Book Antiqua"/>
        </w:rPr>
        <w:t>Please note that a committee with representatives from NSP, Placement, CGS, Advising, Math, and English is meeting regularly beginning in May until early September to assess cancelation/reschedule numbers, class availability, NSO availability, and advisor load. If adjustments need to be made to the process in late July/early August due to any of those factors, NSP will make adjustments and do outreach to advisors.</w:t>
      </w:r>
    </w:p>
    <w:p w14:paraId="0FCC3BD0" w14:textId="77777777" w:rsidR="00ED00D7" w:rsidRPr="00C74461" w:rsidRDefault="00ED00D7" w:rsidP="00ED00D7">
      <w:pPr>
        <w:spacing w:after="0" w:line="240" w:lineRule="auto"/>
        <w:rPr>
          <w:rFonts w:ascii="Book Antiqua" w:eastAsia="Book Antiqua" w:hAnsi="Book Antiqua" w:cs="Book Antiqua"/>
          <w:color w:val="201F1E"/>
          <w:sz w:val="24"/>
          <w:szCs w:val="24"/>
        </w:rPr>
      </w:pPr>
    </w:p>
    <w:p w14:paraId="335C79FA" w14:textId="77777777" w:rsidR="007F7DE9" w:rsidRPr="00C74461" w:rsidRDefault="007F7DE9" w:rsidP="007F7DE9">
      <w:pPr>
        <w:pStyle w:val="ListParagraph"/>
        <w:spacing w:after="0" w:line="240" w:lineRule="auto"/>
        <w:ind w:left="1800"/>
        <w:rPr>
          <w:rFonts w:ascii="Book Antiqua" w:eastAsia="Book Antiqua" w:hAnsi="Book Antiqua" w:cs="Book Antiqua"/>
          <w:color w:val="201F1E"/>
          <w:sz w:val="24"/>
          <w:szCs w:val="24"/>
        </w:rPr>
      </w:pPr>
    </w:p>
    <w:p w14:paraId="279FD7E4" w14:textId="2F68DBA6" w:rsidR="008370AB" w:rsidRPr="00C74461" w:rsidRDefault="00D05952" w:rsidP="008370AB">
      <w:pPr>
        <w:pStyle w:val="ListParagraph"/>
        <w:numPr>
          <w:ilvl w:val="0"/>
          <w:numId w:val="1"/>
        </w:numPr>
        <w:spacing w:after="0" w:line="240" w:lineRule="auto"/>
        <w:rPr>
          <w:rFonts w:ascii="Book Antiqua" w:eastAsia="Book Antiqua" w:hAnsi="Book Antiqua" w:cs="Book Antiqua"/>
          <w:sz w:val="24"/>
          <w:szCs w:val="24"/>
        </w:rPr>
      </w:pPr>
      <w:r w:rsidRPr="00C74461">
        <w:rPr>
          <w:rFonts w:ascii="Book Antiqua" w:eastAsia="Book Antiqua" w:hAnsi="Book Antiqua" w:cs="Book Antiqua"/>
          <w:color w:val="201F1E"/>
          <w:sz w:val="24"/>
          <w:szCs w:val="24"/>
        </w:rPr>
        <w:t>Ronald E. McNair Post-Baccalaureate Achievement Program – Summer 2022</w:t>
      </w:r>
    </w:p>
    <w:p w14:paraId="37E5CD66" w14:textId="77777777" w:rsidR="0078750D" w:rsidRDefault="0078750D" w:rsidP="0078750D">
      <w:pPr>
        <w:pStyle w:val="ListParagraph"/>
        <w:spacing w:after="0" w:line="240" w:lineRule="auto"/>
        <w:rPr>
          <w:rFonts w:ascii="Book Antiqua" w:eastAsia="Book Antiqua" w:hAnsi="Book Antiqua" w:cs="Book Antiqua"/>
          <w:i/>
          <w:color w:val="000000" w:themeColor="text1"/>
          <w:sz w:val="24"/>
          <w:szCs w:val="24"/>
        </w:rPr>
      </w:pPr>
      <w:bookmarkStart w:id="0" w:name="_GoBack"/>
      <w:bookmarkEnd w:id="0"/>
      <w:r w:rsidRPr="00C74461">
        <w:rPr>
          <w:rFonts w:ascii="Book Antiqua" w:eastAsia="Book Antiqua" w:hAnsi="Book Antiqua" w:cs="Book Antiqua"/>
          <w:i/>
          <w:color w:val="000000" w:themeColor="text1"/>
          <w:sz w:val="24"/>
          <w:szCs w:val="24"/>
        </w:rPr>
        <w:t xml:space="preserve">Program Direction – Patricia </w:t>
      </w:r>
      <w:proofErr w:type="spellStart"/>
      <w:r w:rsidRPr="00C74461">
        <w:rPr>
          <w:rFonts w:ascii="Book Antiqua" w:eastAsia="Book Antiqua" w:hAnsi="Book Antiqua" w:cs="Book Antiqua"/>
          <w:i/>
          <w:color w:val="000000" w:themeColor="text1"/>
          <w:sz w:val="24"/>
          <w:szCs w:val="24"/>
        </w:rPr>
        <w:t>N</w:t>
      </w:r>
      <w:r w:rsidRPr="00C74461">
        <w:rPr>
          <w:rFonts w:ascii="Book Antiqua" w:eastAsia="Book Antiqua" w:hAnsi="Book Antiqua" w:cs="Book Antiqua"/>
          <w:i/>
          <w:sz w:val="24"/>
          <w:szCs w:val="24"/>
        </w:rPr>
        <w:t>ájera</w:t>
      </w:r>
      <w:proofErr w:type="spellEnd"/>
      <w:r w:rsidRPr="00C74461">
        <w:rPr>
          <w:rFonts w:ascii="Book Antiqua" w:eastAsia="Book Antiqua" w:hAnsi="Book Antiqua" w:cs="Book Antiqua"/>
          <w:i/>
          <w:color w:val="000000" w:themeColor="text1"/>
          <w:sz w:val="24"/>
          <w:szCs w:val="24"/>
        </w:rPr>
        <w:t xml:space="preserve"> </w:t>
      </w:r>
    </w:p>
    <w:p w14:paraId="06058A70"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Named after one of the crew members of the Challenger, partnership with NASA and DoE</w:t>
      </w:r>
    </w:p>
    <w:p w14:paraId="1D9CB000" w14:textId="77777777" w:rsidR="0078750D" w:rsidRPr="00A26B8F"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sidRPr="00A26B8F">
        <w:rPr>
          <w:rFonts w:ascii="Book Antiqua" w:eastAsia="Book Antiqua" w:hAnsi="Book Antiqua" w:cs="Book Antiqua"/>
          <w:color w:val="000000" w:themeColor="text1"/>
          <w:sz w:val="24"/>
          <w:szCs w:val="24"/>
        </w:rPr>
        <w:t>Nationally known as the Ronald E. McNair Post-baccalaureate Achievement Program </w:t>
      </w:r>
    </w:p>
    <w:p w14:paraId="1F18A427" w14:textId="77777777" w:rsidR="0078750D"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sidRPr="00A26B8F">
        <w:rPr>
          <w:rFonts w:ascii="Book Antiqua" w:eastAsia="Book Antiqua" w:hAnsi="Book Antiqua" w:cs="Book Antiqua"/>
          <w:color w:val="000000" w:themeColor="text1"/>
          <w:sz w:val="24"/>
          <w:szCs w:val="24"/>
        </w:rPr>
        <w:t xml:space="preserve">1 of </w:t>
      </w:r>
      <w:r>
        <w:rPr>
          <w:rFonts w:ascii="Book Antiqua" w:eastAsia="Book Antiqua" w:hAnsi="Book Antiqua" w:cs="Book Antiqua"/>
          <w:color w:val="000000" w:themeColor="text1"/>
          <w:sz w:val="24"/>
          <w:szCs w:val="24"/>
        </w:rPr>
        <w:t>8</w:t>
      </w:r>
      <w:r w:rsidRPr="00A26B8F">
        <w:rPr>
          <w:rFonts w:ascii="Book Antiqua" w:eastAsia="Book Antiqua" w:hAnsi="Book Antiqua" w:cs="Book Antiqua"/>
          <w:color w:val="000000" w:themeColor="text1"/>
          <w:sz w:val="24"/>
          <w:szCs w:val="24"/>
        </w:rPr>
        <w:t xml:space="preserve"> TRIO Programs Federally funded by the U.S. Department of Education </w:t>
      </w:r>
      <w:r>
        <w:rPr>
          <w:rFonts w:ascii="Book Antiqua" w:eastAsia="Book Antiqua" w:hAnsi="Book Antiqua" w:cs="Book Antiqua"/>
          <w:color w:val="000000" w:themeColor="text1"/>
          <w:sz w:val="24"/>
          <w:szCs w:val="24"/>
        </w:rPr>
        <w:t xml:space="preserve">at UWM </w:t>
      </w:r>
    </w:p>
    <w:p w14:paraId="0F5E2FD5"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UWM is one of the first universities with a program</w:t>
      </w:r>
    </w:p>
    <w:p w14:paraId="2B5DB2AE"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sidRPr="00A26B8F">
        <w:rPr>
          <w:rFonts w:ascii="Book Antiqua" w:eastAsia="Book Antiqua" w:hAnsi="Book Antiqua" w:cs="Book Antiqua"/>
          <w:color w:val="000000" w:themeColor="text1"/>
          <w:sz w:val="24"/>
          <w:szCs w:val="24"/>
        </w:rPr>
        <w:t>The goal of McNair is to increase the number of PhDs for those underrepresented within the professoriate; Not a program for pursuit of MD, JD, or a Master’s level professional degree</w:t>
      </w:r>
    </w:p>
    <w:p w14:paraId="449C8ECF"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Eligibility</w:t>
      </w:r>
    </w:p>
    <w:p w14:paraId="451F6D9F" w14:textId="77777777" w:rsidR="0078750D"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US citizens</w:t>
      </w:r>
    </w:p>
    <w:p w14:paraId="61BD3F1B" w14:textId="77777777" w:rsidR="0078750D"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First bachelor’s degree</w:t>
      </w:r>
    </w:p>
    <w:p w14:paraId="342AE08D" w14:textId="77777777" w:rsidR="0078750D"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Completed sophomore year by the start of summer 2022 (Junior or senior standing)</w:t>
      </w:r>
    </w:p>
    <w:p w14:paraId="6BF550B8" w14:textId="77777777" w:rsidR="0078750D" w:rsidRPr="005A7ECC"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sidRPr="005A7ECC">
        <w:rPr>
          <w:rFonts w:ascii="Book Antiqua" w:eastAsia="Book Antiqua" w:hAnsi="Book Antiqua" w:cs="Book Antiqua"/>
          <w:color w:val="000000" w:themeColor="text1"/>
          <w:sz w:val="24"/>
          <w:szCs w:val="24"/>
        </w:rPr>
        <w:t>Be a first-generation college student (neither parent has received a four-year bachelor’s degree) and be considered low-income as determined by the Federal TRIO Programs: www2.ed.gov/about/offices/list/ope/trio/incomelevels.html.</w:t>
      </w:r>
      <w:r>
        <w:rPr>
          <w:rFonts w:ascii="Book Antiqua" w:eastAsia="Book Antiqua" w:hAnsi="Book Antiqua" w:cs="Book Antiqua"/>
          <w:color w:val="000000" w:themeColor="text1"/>
          <w:sz w:val="24"/>
          <w:szCs w:val="24"/>
        </w:rPr>
        <w:t xml:space="preserve"> </w:t>
      </w:r>
      <w:r w:rsidRPr="005A7ECC">
        <w:rPr>
          <w:rFonts w:ascii="Book Antiqua" w:eastAsia="Book Antiqua" w:hAnsi="Book Antiqua" w:cs="Book Antiqua"/>
          <w:color w:val="000000" w:themeColor="text1"/>
          <w:sz w:val="24"/>
          <w:szCs w:val="24"/>
        </w:rPr>
        <w:t>OR</w:t>
      </w:r>
    </w:p>
    <w:p w14:paraId="3D269855" w14:textId="77777777" w:rsidR="0078750D" w:rsidRDefault="0078750D" w:rsidP="0078750D">
      <w:pPr>
        <w:pStyle w:val="ListParagraph"/>
        <w:numPr>
          <w:ilvl w:val="1"/>
          <w:numId w:val="16"/>
        </w:numPr>
        <w:spacing w:after="0" w:line="240" w:lineRule="auto"/>
        <w:rPr>
          <w:rFonts w:ascii="Book Antiqua" w:eastAsia="Book Antiqua" w:hAnsi="Book Antiqua" w:cs="Book Antiqua"/>
          <w:color w:val="000000" w:themeColor="text1"/>
          <w:sz w:val="24"/>
          <w:szCs w:val="24"/>
        </w:rPr>
      </w:pPr>
      <w:r w:rsidRPr="005A7ECC">
        <w:rPr>
          <w:rFonts w:ascii="Book Antiqua" w:eastAsia="Book Antiqua" w:hAnsi="Book Antiqua" w:cs="Book Antiqua"/>
          <w:color w:val="000000" w:themeColor="text1"/>
          <w:sz w:val="24"/>
          <w:szCs w:val="24"/>
        </w:rPr>
        <w:t xml:space="preserve">Be from a TRIO-defined “group underrepresented in graduate education." The following ethnic and racial groups are considered underrepresented in graduate education: Black or African American, Hispanic, American Indian, Alaskan Native, </w:t>
      </w:r>
      <w:r w:rsidRPr="005A7ECC">
        <w:rPr>
          <w:rFonts w:ascii="Book Antiqua" w:eastAsia="Book Antiqua" w:hAnsi="Book Antiqua" w:cs="Book Antiqua"/>
          <w:color w:val="000000" w:themeColor="text1"/>
          <w:sz w:val="24"/>
          <w:szCs w:val="24"/>
        </w:rPr>
        <w:lastRenderedPageBreak/>
        <w:t>Native Hawaiians, and Native American Pacific Islanders (as published in the Federal Register).</w:t>
      </w:r>
      <w:r>
        <w:rPr>
          <w:rFonts w:ascii="Book Antiqua" w:eastAsia="Book Antiqua" w:hAnsi="Book Antiqua" w:cs="Book Antiqua"/>
          <w:color w:val="000000" w:themeColor="text1"/>
          <w:sz w:val="24"/>
          <w:szCs w:val="24"/>
        </w:rPr>
        <w:t>Summer Research Institute Schedule</w:t>
      </w:r>
    </w:p>
    <w:p w14:paraId="0CAEC787"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Fairly busy – prepping for graduate school</w:t>
      </w:r>
    </w:p>
    <w:p w14:paraId="282946EF"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Flyer will be distributed</w:t>
      </w:r>
    </w:p>
    <w:p w14:paraId="5292FDD7" w14:textId="77777777" w:rsidR="0078750D"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FAQ – also will be shared out</w:t>
      </w:r>
    </w:p>
    <w:p w14:paraId="6C20F1BA" w14:textId="77777777" w:rsidR="0078750D" w:rsidRPr="00A26B8F"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sidRPr="00A26B8F">
        <w:rPr>
          <w:rFonts w:ascii="Book Antiqua" w:eastAsia="Book Antiqua" w:hAnsi="Book Antiqua" w:cs="Book Antiqua"/>
          <w:color w:val="000000" w:themeColor="text1"/>
          <w:sz w:val="24"/>
          <w:szCs w:val="24"/>
        </w:rPr>
        <w:t xml:space="preserve">For more information about applying to join the UWM McNair Scholars Program, please email us at mcnair@uwm.edu </w:t>
      </w:r>
    </w:p>
    <w:p w14:paraId="46E6577E" w14:textId="77777777" w:rsidR="0078750D" w:rsidRPr="007A512A" w:rsidRDefault="0078750D" w:rsidP="0078750D">
      <w:pPr>
        <w:pStyle w:val="ListParagraph"/>
        <w:numPr>
          <w:ilvl w:val="0"/>
          <w:numId w:val="16"/>
        </w:numPr>
        <w:spacing w:after="0" w:line="240" w:lineRule="auto"/>
        <w:rPr>
          <w:rFonts w:ascii="Book Antiqua" w:eastAsia="Book Antiqua" w:hAnsi="Book Antiqua" w:cs="Book Antiqua"/>
          <w:color w:val="000000" w:themeColor="text1"/>
          <w:sz w:val="24"/>
          <w:szCs w:val="24"/>
        </w:rPr>
      </w:pPr>
      <w:r w:rsidRPr="00A26B8F">
        <w:rPr>
          <w:rFonts w:ascii="Book Antiqua" w:eastAsia="Book Antiqua" w:hAnsi="Book Antiqua" w:cs="Book Antiqua"/>
          <w:color w:val="000000" w:themeColor="text1"/>
          <w:sz w:val="24"/>
          <w:szCs w:val="24"/>
        </w:rPr>
        <w:t>The UWM McNair Scholars Program is located in Bolton Hall 176</w:t>
      </w:r>
    </w:p>
    <w:p w14:paraId="72110B0B" w14:textId="0AE9ED50" w:rsidR="00D05952" w:rsidRPr="0078750D" w:rsidRDefault="00D05952" w:rsidP="0078750D">
      <w:pPr>
        <w:spacing w:after="0" w:line="240" w:lineRule="auto"/>
        <w:rPr>
          <w:rFonts w:ascii="Book Antiqua" w:eastAsia="Book Antiqua" w:hAnsi="Book Antiqua" w:cs="Book Antiqua"/>
          <w:sz w:val="24"/>
          <w:szCs w:val="24"/>
        </w:rPr>
      </w:pPr>
    </w:p>
    <w:p w14:paraId="182AC11A" w14:textId="6D91F0AB" w:rsidR="00D05952" w:rsidRPr="00C74461" w:rsidRDefault="00D05952" w:rsidP="009876B8">
      <w:pPr>
        <w:pStyle w:val="ListParagraph"/>
        <w:numPr>
          <w:ilvl w:val="0"/>
          <w:numId w:val="1"/>
        </w:numPr>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t>Peace Corp Prep Program</w:t>
      </w:r>
    </w:p>
    <w:p w14:paraId="12CABA99" w14:textId="4D3418E2"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i/>
          <w:color w:val="000000" w:themeColor="text1"/>
          <w:sz w:val="24"/>
          <w:szCs w:val="24"/>
        </w:rPr>
        <w:t>Assistant Director of Global &amp; International Studies – Christine Wolf</w:t>
      </w:r>
    </w:p>
    <w:p w14:paraId="62AB6A52" w14:textId="773DF29F"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What is it - Peace Corps Prep is a certificate program for undergraduates that combines coursework, experience, and professional development and centers on one empowering question: “How can you prepare yourself to be the best Peace Corps Volunteer you can be?”</w:t>
      </w:r>
    </w:p>
    <w:p w14:paraId="4DD55264" w14:textId="6EB8F944"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The Mission of the Peace Corps is to promote peace and friendship. The three main goals of the Peace Corps are…</w:t>
      </w:r>
    </w:p>
    <w:p w14:paraId="13AC9B8D" w14:textId="6F0FC558"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To help the people of interested countries in meeting their need for trained men and women.</w:t>
      </w:r>
    </w:p>
    <w:p w14:paraId="0AC89BEB" w14:textId="59BA97DA"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To help promote a better understanding of Americans on the part of the peoples served.</w:t>
      </w:r>
    </w:p>
    <w:p w14:paraId="1E91B726" w14:textId="5D267B27"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To help promote a better understanding of other peoples on the part of Americans.</w:t>
      </w:r>
    </w:p>
    <w:p w14:paraId="17B190C9" w14:textId="77777777"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What Peace Corps Volunteers Do:</w:t>
      </w:r>
    </w:p>
    <w:p w14:paraId="0D315CE4" w14:textId="120C2379"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Peace Corps Volunteers spend two years overseas, living and working at the grassroots level to help communities address their most pressing issues-from education and public health to economic development and more. Volunteers share their culture with the people they serve, and bring the culture of their host communities back to the U.S. Serving as a Volunteer is a life changing, life-defining experience and an incomparable career jumpstart.</w:t>
      </w:r>
    </w:p>
    <w:p w14:paraId="76B99220" w14:textId="0406D831"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Where you can serve:</w:t>
      </w:r>
    </w:p>
    <w:p w14:paraId="15A06FCC" w14:textId="4265D51C"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Refer to PowerPoint – slide 6 Map</w:t>
      </w:r>
    </w:p>
    <w:p w14:paraId="57AD6B5D" w14:textId="217578E4"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Benefits After Serving</w:t>
      </w:r>
    </w:p>
    <w:p w14:paraId="32AB98EC" w14:textId="439C2E55"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More than $8000 in transition funds</w:t>
      </w:r>
    </w:p>
    <w:p w14:paraId="59AA5303" w14:textId="1CF1FCDA"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Graduate school benefits</w:t>
      </w:r>
    </w:p>
    <w:p w14:paraId="0A7DEBA6" w14:textId="408C0DA1"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Professional networking and career services</w:t>
      </w:r>
    </w:p>
    <w:p w14:paraId="57F3A3BE" w14:textId="353D56DC"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Federal employment advantages</w:t>
      </w:r>
    </w:p>
    <w:p w14:paraId="0D3A17EE" w14:textId="4E86E7E0"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Public service loan forgiveness</w:t>
      </w:r>
    </w:p>
    <w:p w14:paraId="0FBA648C" w14:textId="77777777"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Access to affordable health insurance</w:t>
      </w:r>
    </w:p>
    <w:p w14:paraId="273BB04B" w14:textId="703621A9"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Peace Corps Prep programs create frameworks for you to build four core competencies, integrating coursework with hands-on experience and professional development. Upon completion of the program, you will receive a certificate from the Peace Corps—and a competitive edge when applying for Peace Corps service.</w:t>
      </w:r>
    </w:p>
    <w:p w14:paraId="67B63180" w14:textId="7FD307DC" w:rsidR="008A0638" w:rsidRPr="00C74461" w:rsidRDefault="008A0638" w:rsidP="008A0638">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Core Competences</w:t>
      </w:r>
    </w:p>
    <w:p w14:paraId="5DE190AF" w14:textId="54CCACDE"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Sector-specific training and experience</w:t>
      </w:r>
    </w:p>
    <w:p w14:paraId="4B1095D7" w14:textId="43F6D777" w:rsidR="008A0638" w:rsidRPr="00C74461" w:rsidRDefault="008A0638" w:rsidP="008A0638">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Choose a focus sector</w:t>
      </w:r>
      <w:r w:rsidR="00847834" w:rsidRPr="00C74461">
        <w:rPr>
          <w:rFonts w:ascii="Book Antiqua" w:eastAsia="Book Antiqua" w:hAnsi="Book Antiqua" w:cs="Book Antiqua"/>
          <w:color w:val="000000" w:themeColor="text1"/>
          <w:sz w:val="24"/>
          <w:szCs w:val="24"/>
        </w:rPr>
        <w:t xml:space="preserve"> (agricultural, community and economic development, education, environment, health, youth in development)</w:t>
      </w:r>
    </w:p>
    <w:p w14:paraId="36ACF1F7" w14:textId="0AD5C5B1" w:rsidR="008A0638" w:rsidRPr="00C74461" w:rsidRDefault="008A0638" w:rsidP="008A0638">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Take three courses related to that sector</w:t>
      </w:r>
    </w:p>
    <w:p w14:paraId="460DCA54" w14:textId="272F2D06" w:rsidR="008A0638" w:rsidRPr="00C74461" w:rsidRDefault="008A0638" w:rsidP="008A0638">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Complete fifty hours of related work or volunteer experience</w:t>
      </w:r>
    </w:p>
    <w:p w14:paraId="4BC7FA65" w14:textId="6FB4BD7B"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lastRenderedPageBreak/>
        <w:t>Foreign language skills</w:t>
      </w:r>
    </w:p>
    <w:p w14:paraId="03D5FBF1" w14:textId="3C62402E"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Latin America – two 200-level Spanish courses</w:t>
      </w:r>
    </w:p>
    <w:p w14:paraId="2044F1F7" w14:textId="0412F39F"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West Africa – one 200-level French or Romance language course</w:t>
      </w:r>
    </w:p>
    <w:p w14:paraId="6618DC8C" w14:textId="5BD14CEA"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Everywhere Else – no explicit language requirement</w:t>
      </w:r>
    </w:p>
    <w:p w14:paraId="0A88BCF9" w14:textId="078097EF"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Intercultural competence</w:t>
      </w:r>
    </w:p>
    <w:p w14:paraId="6B516704" w14:textId="4BC50A65"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One introspective core course in Diversity and Inclusion: Helps students increase cultural self- and other understanding, building adaptability around relevant cultural differences. Examples: Intercultural Communication, Multicultural Counseling, or courses that integrate self-reflection into the study of marginalized groups. Alternatively, some PC Prep programs have specialized “Global Service” courses.</w:t>
      </w:r>
    </w:p>
    <w:p w14:paraId="612C928A" w14:textId="7DDB347C"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Two electives: Two more courses of the above type or more globally-oriented classes such as international development or area studies</w:t>
      </w:r>
    </w:p>
    <w:p w14:paraId="7DA2B2CE" w14:textId="4D0FA78D"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Optional: Study abroad or intercultural experience in place of electives</w:t>
      </w:r>
    </w:p>
    <w:p w14:paraId="55C3B1CE" w14:textId="6C9BBC76" w:rsidR="008A0638" w:rsidRPr="00C74461" w:rsidRDefault="008A0638" w:rsidP="008A0638">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Professional and leadership development</w:t>
      </w:r>
    </w:p>
    <w:p w14:paraId="0D7C6941" w14:textId="77777777" w:rsidR="00847834" w:rsidRPr="00C74461" w:rsidRDefault="00847834" w:rsidP="00847834">
      <w:pPr>
        <w:pStyle w:val="ListParagraph"/>
        <w:numPr>
          <w:ilvl w:val="2"/>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The Peace Corps and other international development opportunities are highly professional and selective!</w:t>
      </w:r>
    </w:p>
    <w:p w14:paraId="644B3953" w14:textId="50C263A0" w:rsidR="00847834" w:rsidRPr="00C74461" w:rsidRDefault="00847834" w:rsidP="00847834">
      <w:pPr>
        <w:pStyle w:val="ListParagraph"/>
        <w:numPr>
          <w:ilvl w:val="3"/>
          <w:numId w:val="13"/>
        </w:numPr>
        <w:spacing w:after="0" w:line="240" w:lineRule="auto"/>
        <w:rPr>
          <w:rFonts w:ascii="Book Antiqua" w:eastAsia="Book Antiqua" w:hAnsi="Book Antiqua" w:cs="Book Antiqua"/>
          <w:color w:val="000000" w:themeColor="text1"/>
          <w:sz w:val="24"/>
          <w:szCs w:val="24"/>
        </w:rPr>
      </w:pPr>
      <w:proofErr w:type="spellStart"/>
      <w:r w:rsidRPr="00C74461">
        <w:rPr>
          <w:rFonts w:ascii="Book Antiqua" w:eastAsia="Book Antiqua" w:hAnsi="Book Antiqua" w:cs="Book Antiqua"/>
          <w:color w:val="000000" w:themeColor="text1"/>
          <w:sz w:val="24"/>
          <w:szCs w:val="24"/>
        </w:rPr>
        <w:t>Resumé</w:t>
      </w:r>
      <w:proofErr w:type="spellEnd"/>
      <w:r w:rsidRPr="00C74461">
        <w:rPr>
          <w:rFonts w:ascii="Book Antiqua" w:eastAsia="Book Antiqua" w:hAnsi="Book Antiqua" w:cs="Book Antiqua"/>
          <w:color w:val="000000" w:themeColor="text1"/>
          <w:sz w:val="24"/>
          <w:szCs w:val="24"/>
        </w:rPr>
        <w:t xml:space="preserve"> review/critique by Career Services and Peace Corps Recruiter)</w:t>
      </w:r>
    </w:p>
    <w:p w14:paraId="04123FCD" w14:textId="58B30BF6" w:rsidR="00847834" w:rsidRPr="00C74461" w:rsidRDefault="00847834" w:rsidP="00847834">
      <w:pPr>
        <w:pStyle w:val="ListParagraph"/>
        <w:numPr>
          <w:ilvl w:val="3"/>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Mock interview with Career Services and Peace Corps Recruiter</w:t>
      </w:r>
    </w:p>
    <w:p w14:paraId="2D99FED1" w14:textId="0F94FF11" w:rsidR="00847834" w:rsidRPr="00C74461" w:rsidRDefault="00847834" w:rsidP="00847834">
      <w:pPr>
        <w:pStyle w:val="ListParagraph"/>
        <w:numPr>
          <w:ilvl w:val="3"/>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Completing at least one significant leadership experience and preparing to discuss it thoughtfully</w:t>
      </w:r>
    </w:p>
    <w:p w14:paraId="6209F109" w14:textId="2840ADA0" w:rsidR="00847834" w:rsidRPr="00C74461" w:rsidRDefault="00847834" w:rsidP="00847834">
      <w:pPr>
        <w:pStyle w:val="ListParagraph"/>
        <w:numPr>
          <w:ilvl w:val="0"/>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Contact</w:t>
      </w:r>
    </w:p>
    <w:p w14:paraId="1334A4AC" w14:textId="233CE390" w:rsidR="00847834" w:rsidRPr="00C74461" w:rsidRDefault="00847834" w:rsidP="00847834">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Christine Wolf, Peace Corps Prep, Coordinator for more information: cawolf@uwm.edu</w:t>
      </w:r>
    </w:p>
    <w:p w14:paraId="545188FF" w14:textId="238B7587" w:rsidR="00847834" w:rsidRPr="00C74461" w:rsidRDefault="00847834" w:rsidP="00847834">
      <w:pPr>
        <w:pStyle w:val="ListParagraph"/>
        <w:numPr>
          <w:ilvl w:val="1"/>
          <w:numId w:val="13"/>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Megan Stoltenberg, Peace Corps, Recruiter: mstoltenberg@peacecorps.gov</w:t>
      </w:r>
    </w:p>
    <w:p w14:paraId="525F3AFB" w14:textId="77777777"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p>
    <w:p w14:paraId="72DF5E1E" w14:textId="2A668953" w:rsidR="00D05952" w:rsidRPr="00C74461" w:rsidRDefault="00D05952" w:rsidP="009876B8">
      <w:pPr>
        <w:pStyle w:val="ListParagraph"/>
        <w:numPr>
          <w:ilvl w:val="0"/>
          <w:numId w:val="1"/>
        </w:numPr>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t>Student Success and Talen Pipeline Initiative</w:t>
      </w:r>
    </w:p>
    <w:p w14:paraId="3AAEFC56" w14:textId="37D65CB3"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i/>
          <w:color w:val="000000" w:themeColor="text1"/>
          <w:sz w:val="24"/>
          <w:szCs w:val="24"/>
        </w:rPr>
        <w:t xml:space="preserve">Center for Community-Based Learning, Leadership, &amp; Research – Jaclyn </w:t>
      </w:r>
      <w:proofErr w:type="spellStart"/>
      <w:r w:rsidRPr="00C74461">
        <w:rPr>
          <w:rFonts w:ascii="Book Antiqua" w:eastAsia="Book Antiqua" w:hAnsi="Book Antiqua" w:cs="Book Antiqua"/>
          <w:i/>
          <w:color w:val="000000" w:themeColor="text1"/>
          <w:sz w:val="24"/>
          <w:szCs w:val="24"/>
        </w:rPr>
        <w:t>Stoczanyn</w:t>
      </w:r>
      <w:proofErr w:type="spellEnd"/>
    </w:p>
    <w:p w14:paraId="35AF0B61" w14:textId="63FCA734" w:rsidR="00037661" w:rsidRPr="00C74461" w:rsidRDefault="00037661" w:rsidP="00037661">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What is the SSTPI?</w:t>
      </w:r>
    </w:p>
    <w:p w14:paraId="6EA774AB" w14:textId="5D40311A" w:rsidR="00037661" w:rsidRPr="00C74461" w:rsidRDefault="00037661" w:rsidP="00037661">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Places 100+ UWM students from diverse backgrounds in paid internships</w:t>
      </w:r>
    </w:p>
    <w:p w14:paraId="02A8A29E" w14:textId="38982F01" w:rsidR="00037661" w:rsidRPr="00C74461" w:rsidRDefault="00037661" w:rsidP="00037661">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UWM in partnership </w:t>
      </w:r>
      <w:r w:rsidR="00FB0A2D" w:rsidRPr="00C74461">
        <w:rPr>
          <w:rFonts w:ascii="Book Antiqua" w:eastAsia="Book Antiqua" w:hAnsi="Book Antiqua" w:cs="Book Antiqua"/>
          <w:color w:val="000000" w:themeColor="text1"/>
          <w:sz w:val="24"/>
          <w:szCs w:val="24"/>
        </w:rPr>
        <w:t>with</w:t>
      </w:r>
      <w:r w:rsidRPr="00C74461">
        <w:rPr>
          <w:rFonts w:ascii="Book Antiqua" w:eastAsia="Book Antiqua" w:hAnsi="Book Antiqua" w:cs="Book Antiqua"/>
          <w:color w:val="000000" w:themeColor="text1"/>
          <w:sz w:val="24"/>
          <w:szCs w:val="24"/>
        </w:rPr>
        <w:t xml:space="preserve"> Metropolitan Milwaukee Association of Commerce Region of Choice </w:t>
      </w:r>
      <w:r w:rsidR="00FB0A2D" w:rsidRPr="00C74461">
        <w:rPr>
          <w:rFonts w:ascii="Book Antiqua" w:eastAsia="Book Antiqua" w:hAnsi="Book Antiqua" w:cs="Book Antiqua"/>
          <w:color w:val="000000" w:themeColor="text1"/>
          <w:sz w:val="24"/>
          <w:szCs w:val="24"/>
        </w:rPr>
        <w:t>Initiative</w:t>
      </w:r>
    </w:p>
    <w:p w14:paraId="415007D0" w14:textId="16D29723"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Goals</w:t>
      </w:r>
    </w:p>
    <w:p w14:paraId="27FCE40C" w14:textId="7211C42E"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 professional development &amp; career discernment</w:t>
      </w:r>
    </w:p>
    <w:p w14:paraId="2EA00CB4" w14:textId="7BFFD74C"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Develop a diverse talent pool in the Milwaukee area &amp; southeast Wisconsin</w:t>
      </w:r>
    </w:p>
    <w:p w14:paraId="20F37406" w14:textId="0B1E432E"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Retain talent to build sustainable talent pipeline</w:t>
      </w:r>
    </w:p>
    <w:p w14:paraId="2303FD6D" w14:textId="1C6CFAB9"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 Experience</w:t>
      </w:r>
    </w:p>
    <w:p w14:paraId="15E42AC5" w14:textId="77777777"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Students who attend an informational session and submit an application, will be assessed on their readiness to serve as an intern. Based on this assessment, prospective interns will have two lanes of participation:</w:t>
      </w:r>
    </w:p>
    <w:p w14:paraId="2B60CFAF" w14:textId="0BA666B8"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
          <w:bCs/>
          <w:color w:val="000000" w:themeColor="text1"/>
          <w:sz w:val="24"/>
          <w:szCs w:val="24"/>
        </w:rPr>
        <w:t>First Lane Experiences --</w:t>
      </w:r>
      <w:r w:rsidRPr="00C74461">
        <w:rPr>
          <w:rFonts w:ascii="Book Antiqua" w:eastAsia="Book Antiqua" w:hAnsi="Book Antiqua" w:cs="Book Antiqua"/>
          <w:color w:val="000000" w:themeColor="text1"/>
          <w:sz w:val="24"/>
          <w:szCs w:val="24"/>
        </w:rPr>
        <w:t xml:space="preserve"> Students will benefit from a series of pre-internship experiences that will focus on professional preparation such as workshops and regular meetings at one of the corporate partners to the program.</w:t>
      </w:r>
    </w:p>
    <w:p w14:paraId="1605DD4D" w14:textId="575548E2"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
          <w:bCs/>
          <w:color w:val="000000" w:themeColor="text1"/>
          <w:sz w:val="24"/>
          <w:szCs w:val="24"/>
        </w:rPr>
        <w:t>Second Lane Experiences --</w:t>
      </w:r>
      <w:r w:rsidRPr="00C74461">
        <w:rPr>
          <w:rFonts w:ascii="Book Antiqua" w:eastAsia="Book Antiqua" w:hAnsi="Book Antiqua" w:cs="Book Antiqua"/>
          <w:color w:val="000000" w:themeColor="text1"/>
          <w:sz w:val="24"/>
          <w:szCs w:val="24"/>
        </w:rPr>
        <w:t xml:space="preserve"> Students who are ready to have an entry level internship experience will work 10-15 hours per week at an internship established with one of the corporate partners earning $15.00-$21.00 per hour.</w:t>
      </w:r>
    </w:p>
    <w:p w14:paraId="7DD9F1B2" w14:textId="21580AA8" w:rsidR="00FB0A2D" w:rsidRPr="00C74461" w:rsidRDefault="00FB0A2D" w:rsidP="00FB0A2D">
      <w:pPr>
        <w:pStyle w:val="ListParagraph"/>
        <w:numPr>
          <w:ilvl w:val="3"/>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Cs/>
          <w:color w:val="000000" w:themeColor="text1"/>
          <w:sz w:val="24"/>
          <w:szCs w:val="24"/>
        </w:rPr>
        <w:t>Students record time and are paid through UWM payroll</w:t>
      </w:r>
    </w:p>
    <w:p w14:paraId="499DA3C6" w14:textId="5FA3AFE2" w:rsidR="00FB0A2D" w:rsidRPr="00C74461" w:rsidRDefault="00FB0A2D" w:rsidP="00FB0A2D">
      <w:pPr>
        <w:pStyle w:val="ListParagraph"/>
        <w:numPr>
          <w:ilvl w:val="3"/>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Cs/>
          <w:color w:val="000000" w:themeColor="text1"/>
          <w:sz w:val="24"/>
          <w:szCs w:val="24"/>
        </w:rPr>
        <w:lastRenderedPageBreak/>
        <w:t>Academic year-long positions (August – May) with potential to extend through summer</w:t>
      </w:r>
    </w:p>
    <w:p w14:paraId="65E3F089" w14:textId="0ADADA4D" w:rsidR="00FB0A2D" w:rsidRPr="00C74461" w:rsidRDefault="00FB0A2D" w:rsidP="00FB0A2D">
      <w:pPr>
        <w:pStyle w:val="ListParagraph"/>
        <w:numPr>
          <w:ilvl w:val="3"/>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Cs/>
          <w:color w:val="000000" w:themeColor="text1"/>
          <w:sz w:val="24"/>
          <w:szCs w:val="24"/>
        </w:rPr>
        <w:t>Position as means of skill development</w:t>
      </w:r>
    </w:p>
    <w:p w14:paraId="56F5CFE3" w14:textId="7534AE2A" w:rsidR="00FB0A2D" w:rsidRPr="00C74461" w:rsidRDefault="00FB0A2D" w:rsidP="00FB0A2D">
      <w:pPr>
        <w:pStyle w:val="ListParagraph"/>
        <w:numPr>
          <w:ilvl w:val="3"/>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Cs/>
          <w:color w:val="000000" w:themeColor="text1"/>
          <w:sz w:val="24"/>
          <w:szCs w:val="24"/>
        </w:rPr>
        <w:t>Capacity to host and supervise students determines number of open positions</w:t>
      </w:r>
    </w:p>
    <w:p w14:paraId="1AA9EF09" w14:textId="77777777"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Students will have a mentor at their internship site, will be supported through a campus success coach, and will also take a 1-credit course that covers topics listed above as well as additional topics.</w:t>
      </w:r>
    </w:p>
    <w:p w14:paraId="1BDB5131" w14:textId="478CF9B5"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Employer partners will:</w:t>
      </w:r>
    </w:p>
    <w:p w14:paraId="4FA7E446" w14:textId="2AF7A2F2"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Supervisor and mentor</w:t>
      </w:r>
    </w:p>
    <w:p w14:paraId="7932E8FD" w14:textId="7942D268"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Co-educator </w:t>
      </w:r>
    </w:p>
    <w:p w14:paraId="138ED246" w14:textId="7B22E975"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Develop positions in partnership with UWM</w:t>
      </w:r>
    </w:p>
    <w:p w14:paraId="21282733" w14:textId="2E00DB47"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Screen and train inters</w:t>
      </w:r>
    </w:p>
    <w:p w14:paraId="71E902BD" w14:textId="06546B86"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Conduct performance reviews and evaluation</w:t>
      </w:r>
    </w:p>
    <w:p w14:paraId="6FADB431" w14:textId="3D2C2C63"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UWM Program Staff’s Roles</w:t>
      </w:r>
    </w:p>
    <w:p w14:paraId="62AF9FD0" w14:textId="7B546EB1"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Orient &amp; on-board partners</w:t>
      </w:r>
    </w:p>
    <w:p w14:paraId="7127650C" w14:textId="33A76FDF"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Recruit interns</w:t>
      </w:r>
    </w:p>
    <w:p w14:paraId="397B8EA3" w14:textId="289E5940"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Ensure student learning</w:t>
      </w:r>
    </w:p>
    <w:p w14:paraId="5DD2BE38" w14:textId="35F8D3BE"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Process new hire paperwork and payroll</w:t>
      </w:r>
    </w:p>
    <w:p w14:paraId="25DFEC61" w14:textId="20B8AB2D"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Support students and partners</w:t>
      </w:r>
    </w:p>
    <w:p w14:paraId="678B9B76" w14:textId="0770F79B"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Lead program evaluation</w:t>
      </w:r>
    </w:p>
    <w:p w14:paraId="13D7AA5C" w14:textId="272269AF"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 Recruitment Process</w:t>
      </w:r>
    </w:p>
    <w:p w14:paraId="227E0359" w14:textId="45F8755A"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Step 1</w:t>
      </w:r>
    </w:p>
    <w:p w14:paraId="6E3D22D5" w14:textId="13619AD8"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UWM on campus recruiting</w:t>
      </w:r>
    </w:p>
    <w:p w14:paraId="071B3E06" w14:textId="3C7CD4FD"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Virtual Information Sessions</w:t>
      </w:r>
    </w:p>
    <w:p w14:paraId="1C03B7DE" w14:textId="67BAC51A"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Open house</w:t>
      </w:r>
    </w:p>
    <w:p w14:paraId="03285442" w14:textId="2C54041F"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Step 2</w:t>
      </w:r>
    </w:p>
    <w:p w14:paraId="2E2EEB9C" w14:textId="0B9F0A03"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 application process at UWM</w:t>
      </w:r>
    </w:p>
    <w:p w14:paraId="0C61A9E6" w14:textId="100E28F0"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Step 3</w:t>
      </w:r>
    </w:p>
    <w:p w14:paraId="0A454327" w14:textId="6F4FBB3A" w:rsidR="00FB0A2D" w:rsidRPr="00C74461" w:rsidRDefault="00FB0A2D" w:rsidP="00FB0A2D">
      <w:pPr>
        <w:pStyle w:val="ListParagraph"/>
        <w:numPr>
          <w:ilvl w:val="2"/>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Student &amp; corporate matching process</w:t>
      </w:r>
    </w:p>
    <w:p w14:paraId="60CE8B5E" w14:textId="580BAEE4"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Next Steps for Students</w:t>
      </w:r>
    </w:p>
    <w:p w14:paraId="53413858" w14:textId="32E39ABE"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Attend a </w:t>
      </w:r>
      <w:proofErr w:type="spellStart"/>
      <w:r w:rsidRPr="00C74461">
        <w:rPr>
          <w:rFonts w:ascii="Book Antiqua" w:eastAsia="Book Antiqua" w:hAnsi="Book Antiqua" w:cs="Book Antiqua"/>
          <w:color w:val="000000" w:themeColor="text1"/>
          <w:sz w:val="24"/>
          <w:szCs w:val="24"/>
        </w:rPr>
        <w:t>uwm</w:t>
      </w:r>
      <w:proofErr w:type="spellEnd"/>
      <w:r w:rsidRPr="00C74461">
        <w:rPr>
          <w:rFonts w:ascii="Book Antiqua" w:eastAsia="Book Antiqua" w:hAnsi="Book Antiqua" w:cs="Book Antiqua"/>
          <w:color w:val="000000" w:themeColor="text1"/>
          <w:sz w:val="24"/>
          <w:szCs w:val="24"/>
        </w:rPr>
        <w:t xml:space="preserve"> info session</w:t>
      </w:r>
    </w:p>
    <w:p w14:paraId="60B448D5" w14:textId="27429B5D"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Submit an online app</w:t>
      </w:r>
    </w:p>
    <w:p w14:paraId="414EF855" w14:textId="3451D011"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Connect with UWM staff and corporate partners</w:t>
      </w:r>
    </w:p>
    <w:p w14:paraId="41A7DFFC" w14:textId="257C37EA"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Matching process and lane designation</w:t>
      </w:r>
    </w:p>
    <w:p w14:paraId="2979C34E" w14:textId="50631057"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Timeline</w:t>
      </w:r>
    </w:p>
    <w:p w14:paraId="2D3387E2" w14:textId="1C822791"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March 22 – June 22: Partner onboarding</w:t>
      </w:r>
    </w:p>
    <w:p w14:paraId="4834A4B1" w14:textId="22A7B4C8"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March 22 – May 22: Student recruitment</w:t>
      </w:r>
    </w:p>
    <w:p w14:paraId="16CF2B1C" w14:textId="619B37F0"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July 22 – September 22: Interviewing and job offers</w:t>
      </w:r>
    </w:p>
    <w:p w14:paraId="1ABDE49B" w14:textId="380C864D"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August 22 – September 22: Employment start dates</w:t>
      </w:r>
    </w:p>
    <w:p w14:paraId="53891615" w14:textId="732ABF81"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October 22 – December 22: On-campus learning</w:t>
      </w:r>
    </w:p>
    <w:p w14:paraId="4A01AA47" w14:textId="4BDEFAB2"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January 23: Performance check-ins</w:t>
      </w:r>
    </w:p>
    <w:p w14:paraId="4444646B" w14:textId="31A0D1DA"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March 2023 – April 2023: Site Visits</w:t>
      </w:r>
    </w:p>
    <w:p w14:paraId="019F5677" w14:textId="6809CF89"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May 2023: Performance and program evaluations</w:t>
      </w:r>
    </w:p>
    <w:p w14:paraId="5B6BAE28" w14:textId="48D3C969" w:rsidR="00FB0A2D" w:rsidRPr="00C74461" w:rsidRDefault="00FB0A2D" w:rsidP="00FB0A2D">
      <w:pPr>
        <w:pStyle w:val="ListParagraph"/>
        <w:numPr>
          <w:ilvl w:val="0"/>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Contact info:</w:t>
      </w:r>
    </w:p>
    <w:p w14:paraId="07B9D698" w14:textId="4CDEC3FC"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Jaclyn </w:t>
      </w:r>
      <w:proofErr w:type="spellStart"/>
      <w:r w:rsidRPr="00C74461">
        <w:rPr>
          <w:rFonts w:ascii="Book Antiqua" w:eastAsia="Book Antiqua" w:hAnsi="Book Antiqua" w:cs="Book Antiqua"/>
          <w:color w:val="000000" w:themeColor="text1"/>
          <w:sz w:val="24"/>
          <w:szCs w:val="24"/>
        </w:rPr>
        <w:t>Stoczanyn</w:t>
      </w:r>
      <w:proofErr w:type="spellEnd"/>
      <w:r w:rsidRPr="00C74461">
        <w:rPr>
          <w:rFonts w:ascii="Book Antiqua" w:eastAsia="Book Antiqua" w:hAnsi="Book Antiqua" w:cs="Book Antiqua"/>
          <w:color w:val="000000" w:themeColor="text1"/>
          <w:sz w:val="24"/>
          <w:szCs w:val="24"/>
        </w:rPr>
        <w:t xml:space="preserve">, </w:t>
      </w:r>
      <w:hyperlink r:id="rId9" w:history="1">
        <w:r w:rsidRPr="00C74461">
          <w:rPr>
            <w:rStyle w:val="Hyperlink"/>
            <w:rFonts w:ascii="Book Antiqua" w:eastAsia="Book Antiqua" w:hAnsi="Book Antiqua" w:cs="Book Antiqua"/>
            <w:sz w:val="24"/>
            <w:szCs w:val="24"/>
          </w:rPr>
          <w:t>mima@uwm.edu</w:t>
        </w:r>
      </w:hyperlink>
      <w:r w:rsidRPr="00C74461">
        <w:rPr>
          <w:rFonts w:ascii="Book Antiqua" w:eastAsia="Book Antiqua" w:hAnsi="Book Antiqua" w:cs="Book Antiqua"/>
          <w:color w:val="000000" w:themeColor="text1"/>
          <w:sz w:val="24"/>
          <w:szCs w:val="24"/>
        </w:rPr>
        <w:t>, 414-334-6014</w:t>
      </w:r>
    </w:p>
    <w:p w14:paraId="7FE28FA0" w14:textId="25E3FC95" w:rsidR="00FB0A2D" w:rsidRPr="00C74461" w:rsidRDefault="00FB0A2D" w:rsidP="00FB0A2D">
      <w:pPr>
        <w:pStyle w:val="ListParagraph"/>
        <w:numPr>
          <w:ilvl w:val="1"/>
          <w:numId w:val="7"/>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Elise </w:t>
      </w:r>
      <w:proofErr w:type="spellStart"/>
      <w:r w:rsidRPr="00C74461">
        <w:rPr>
          <w:rFonts w:ascii="Book Antiqua" w:eastAsia="Book Antiqua" w:hAnsi="Book Antiqua" w:cs="Book Antiqua"/>
          <w:color w:val="000000" w:themeColor="text1"/>
          <w:sz w:val="24"/>
          <w:szCs w:val="24"/>
        </w:rPr>
        <w:t>Jaffee</w:t>
      </w:r>
      <w:proofErr w:type="spellEnd"/>
      <w:r w:rsidRPr="00C74461">
        <w:rPr>
          <w:rFonts w:ascii="Book Antiqua" w:eastAsia="Book Antiqua" w:hAnsi="Book Antiqua" w:cs="Book Antiqua"/>
          <w:color w:val="000000" w:themeColor="text1"/>
          <w:sz w:val="24"/>
          <w:szCs w:val="24"/>
        </w:rPr>
        <w:t>, ejaffee@uwm.edu</w:t>
      </w:r>
      <w:r w:rsidRPr="00C74461">
        <w:rPr>
          <w:rFonts w:ascii="Book Antiqua" w:eastAsia="Book Antiqua" w:hAnsi="Book Antiqua" w:cs="Times New Roman"/>
          <w:color w:val="000000" w:themeColor="text1"/>
          <w:sz w:val="24"/>
          <w:szCs w:val="24"/>
        </w:rPr>
        <w:t xml:space="preserve">, </w:t>
      </w:r>
      <w:r w:rsidRPr="00C74461">
        <w:rPr>
          <w:rFonts w:ascii="Book Antiqua" w:eastAsia="Book Antiqua" w:hAnsi="Book Antiqua" w:cs="Book Antiqua"/>
          <w:color w:val="000000" w:themeColor="text1"/>
          <w:sz w:val="24"/>
          <w:szCs w:val="24"/>
        </w:rPr>
        <w:t>312-286-5859</w:t>
      </w:r>
    </w:p>
    <w:p w14:paraId="60FD2D06" w14:textId="77777777" w:rsidR="00D05952" w:rsidRPr="00C74461" w:rsidRDefault="00D05952" w:rsidP="00D05952">
      <w:pPr>
        <w:spacing w:after="0" w:line="240" w:lineRule="auto"/>
        <w:rPr>
          <w:rFonts w:ascii="Book Antiqua" w:eastAsia="Book Antiqua" w:hAnsi="Book Antiqua" w:cs="Book Antiqua"/>
          <w:i/>
          <w:color w:val="000000" w:themeColor="text1"/>
          <w:sz w:val="24"/>
          <w:szCs w:val="24"/>
        </w:rPr>
      </w:pPr>
    </w:p>
    <w:p w14:paraId="25195665" w14:textId="6328E96D" w:rsidR="00D05952" w:rsidRPr="00C74461" w:rsidRDefault="00D05952" w:rsidP="009876B8">
      <w:pPr>
        <w:pStyle w:val="ListParagraph"/>
        <w:numPr>
          <w:ilvl w:val="0"/>
          <w:numId w:val="1"/>
        </w:numPr>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lastRenderedPageBreak/>
        <w:t>First Year Bridge Program</w:t>
      </w:r>
    </w:p>
    <w:p w14:paraId="338FF435" w14:textId="1B3890AF"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i/>
          <w:color w:val="000000" w:themeColor="text1"/>
          <w:sz w:val="24"/>
          <w:szCs w:val="24"/>
        </w:rPr>
        <w:t xml:space="preserve">FYB Advisor – Elisabeth </w:t>
      </w:r>
      <w:proofErr w:type="spellStart"/>
      <w:r w:rsidRPr="00C74461">
        <w:rPr>
          <w:rFonts w:ascii="Book Antiqua" w:eastAsia="Book Antiqua" w:hAnsi="Book Antiqua" w:cs="Book Antiqua"/>
          <w:i/>
          <w:color w:val="000000" w:themeColor="text1"/>
          <w:sz w:val="24"/>
          <w:szCs w:val="24"/>
        </w:rPr>
        <w:t>Koerner</w:t>
      </w:r>
      <w:proofErr w:type="spellEnd"/>
    </w:p>
    <w:p w14:paraId="64133CC0" w14:textId="6050015F" w:rsidR="006B3AD7" w:rsidRPr="00C74461" w:rsidRDefault="006B3AD7" w:rsidP="006B3AD7">
      <w:pPr>
        <w:pStyle w:val="ListParagraph"/>
        <w:numPr>
          <w:ilvl w:val="0"/>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First Year Bridge</w:t>
      </w:r>
    </w:p>
    <w:p w14:paraId="60959EEF" w14:textId="6BDCECF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What – </w:t>
      </w:r>
      <w:r w:rsidR="005573A1" w:rsidRPr="00C74461">
        <w:rPr>
          <w:rFonts w:ascii="Book Antiqua" w:eastAsia="Book Antiqua" w:hAnsi="Book Antiqua" w:cs="Book Antiqua"/>
          <w:color w:val="000000" w:themeColor="text1"/>
          <w:sz w:val="24"/>
          <w:szCs w:val="24"/>
        </w:rPr>
        <w:t>FY</w:t>
      </w:r>
      <w:r w:rsidRPr="00C74461">
        <w:rPr>
          <w:rFonts w:ascii="Book Antiqua" w:eastAsia="Book Antiqua" w:hAnsi="Book Antiqua" w:cs="Book Antiqua"/>
          <w:color w:val="000000" w:themeColor="text1"/>
          <w:sz w:val="24"/>
          <w:szCs w:val="24"/>
        </w:rPr>
        <w:t>.</w:t>
      </w:r>
      <w:r w:rsidR="005573A1" w:rsidRPr="00C74461">
        <w:rPr>
          <w:rFonts w:ascii="Book Antiqua" w:eastAsia="Book Antiqua" w:hAnsi="Book Antiqua" w:cs="Book Antiqua"/>
          <w:color w:val="000000" w:themeColor="text1"/>
          <w:sz w:val="24"/>
          <w:szCs w:val="24"/>
        </w:rPr>
        <w:t>B is an opportunity for students who are admitted on a conditional basis to begin their college career in a year-long academic success program.  Admissions makes the decision about who is admitted into this program.  Bridge students are considered UWM students</w:t>
      </w:r>
    </w:p>
    <w:p w14:paraId="3657AB94" w14:textId="7FDC6C48"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Why – The </w:t>
      </w:r>
      <w:r w:rsidR="005573A1" w:rsidRPr="00C74461">
        <w:rPr>
          <w:rFonts w:ascii="Book Antiqua" w:eastAsia="Book Antiqua" w:hAnsi="Book Antiqua" w:cs="Book Antiqua"/>
          <w:color w:val="000000" w:themeColor="text1"/>
          <w:sz w:val="24"/>
          <w:szCs w:val="24"/>
        </w:rPr>
        <w:t>mission is to support students in developing the foundational skills needed for successful attainment of a bachelor’s degree.  After successfully completing the first-year experience, students are transferred into an undergraduate degree program at UWM.</w:t>
      </w:r>
    </w:p>
    <w:p w14:paraId="3E8DD16F" w14:textId="69CBE3B0"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How - </w:t>
      </w:r>
      <w:r w:rsidR="005573A1" w:rsidRPr="00C74461">
        <w:rPr>
          <w:rFonts w:ascii="Book Antiqua" w:eastAsia="Book Antiqua" w:hAnsi="Book Antiqua" w:cs="Book Antiqua"/>
          <w:color w:val="000000" w:themeColor="text1"/>
          <w:sz w:val="24"/>
          <w:szCs w:val="24"/>
        </w:rPr>
        <w:t>Students are supported through personalized advising, professional tutoring, dedicated faculty, and a structured curriculum.</w:t>
      </w:r>
    </w:p>
    <w:p w14:paraId="52EE2C5A" w14:textId="42C95A26"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Who - </w:t>
      </w:r>
      <w:r w:rsidR="005573A1" w:rsidRPr="00C74461">
        <w:rPr>
          <w:rFonts w:ascii="Book Antiqua" w:eastAsia="Book Antiqua" w:hAnsi="Book Antiqua" w:cs="Book Antiqua"/>
          <w:color w:val="000000" w:themeColor="text1"/>
          <w:sz w:val="24"/>
          <w:szCs w:val="24"/>
        </w:rPr>
        <w:t>An advisor, math specialist and writing specialist.</w:t>
      </w:r>
    </w:p>
    <w:p w14:paraId="4194375A" w14:textId="12A2AF9B" w:rsidR="006B3AD7" w:rsidRPr="00C74461" w:rsidRDefault="006B3AD7" w:rsidP="006B3AD7">
      <w:pPr>
        <w:pStyle w:val="ListParagraph"/>
        <w:numPr>
          <w:ilvl w:val="0"/>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Program Benefits</w:t>
      </w:r>
    </w:p>
    <w:p w14:paraId="0637794C" w14:textId="32110A6C"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Hands on advising </w:t>
      </w:r>
    </w:p>
    <w:p w14:paraId="52C99305" w14:textId="22823728"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Math support</w:t>
      </w:r>
    </w:p>
    <w:p w14:paraId="788ACF3F" w14:textId="798CD370"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Transferable credits</w:t>
      </w:r>
    </w:p>
    <w:p w14:paraId="2A985A89" w14:textId="58684D82"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Writing Support </w:t>
      </w:r>
    </w:p>
    <w:p w14:paraId="34726B97" w14:textId="31A4624C"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Career Exploration Course</w:t>
      </w:r>
    </w:p>
    <w:p w14:paraId="0A5BBC08" w14:textId="609B1113"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Associate degree tuition rate for the first-year</w:t>
      </w:r>
    </w:p>
    <w:p w14:paraId="37EADE65" w14:textId="4214DB5D" w:rsidR="006B3AD7" w:rsidRPr="00C74461" w:rsidRDefault="006B3AD7" w:rsidP="006B3AD7">
      <w:pPr>
        <w:pStyle w:val="ListParagraph"/>
        <w:numPr>
          <w:ilvl w:val="0"/>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Transitioning Out</w:t>
      </w:r>
    </w:p>
    <w:p w14:paraId="2FAD635A" w14:textId="7777777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FYB students who have selected a major and are on track to meet the requirements for that major are identified. Students are encouraged to meet with a program advisor in the appropriate School/College for an initial meeting about the major and to plan courses for the following semester. </w:t>
      </w:r>
    </w:p>
    <w:p w14:paraId="29C94944" w14:textId="7777777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Alerts are issued in Navigate indicating that advising is requested for a student in a certain School/College. </w:t>
      </w:r>
    </w:p>
    <w:p w14:paraId="2A0C79D1" w14:textId="7777777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Admissions will handle the internal transfer of students based on information provided by Bridge staff. </w:t>
      </w:r>
    </w:p>
    <w:p w14:paraId="3BA9FEAC" w14:textId="7777777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Bridge staff will communicate with other advisors to let them know who is being transitioned. </w:t>
      </w:r>
    </w:p>
    <w:p w14:paraId="039BEBB9" w14:textId="77777777" w:rsidR="006B3AD7" w:rsidRPr="00C74461" w:rsidRDefault="006B3AD7" w:rsidP="006B3AD7">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The Bridge advisor will support students through the completion of their 2</w:t>
      </w:r>
      <w:r w:rsidRPr="00C74461">
        <w:rPr>
          <w:rFonts w:ascii="Book Antiqua" w:eastAsia="Book Antiqua" w:hAnsi="Book Antiqua" w:cs="Book Antiqua"/>
          <w:color w:val="000000" w:themeColor="text1"/>
          <w:sz w:val="24"/>
          <w:szCs w:val="24"/>
          <w:vertAlign w:val="superscript"/>
        </w:rPr>
        <w:t>nd</w:t>
      </w:r>
      <w:r w:rsidRPr="00C74461">
        <w:rPr>
          <w:rFonts w:ascii="Book Antiqua" w:eastAsia="Book Antiqua" w:hAnsi="Book Antiqua" w:cs="Book Antiqua"/>
          <w:color w:val="000000" w:themeColor="text1"/>
          <w:sz w:val="24"/>
          <w:szCs w:val="24"/>
        </w:rPr>
        <w:t xml:space="preserve"> semester in Bridge and will assist them with course registration for the following semester. </w:t>
      </w:r>
    </w:p>
    <w:p w14:paraId="3530601E" w14:textId="401B711B" w:rsidR="006B3AD7" w:rsidRPr="00C74461" w:rsidRDefault="002522E2" w:rsidP="002522E2">
      <w:pPr>
        <w:pStyle w:val="ListParagraph"/>
        <w:numPr>
          <w:ilvl w:val="0"/>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What’s next? </w:t>
      </w:r>
    </w:p>
    <w:p w14:paraId="27FCFCF3" w14:textId="77777777" w:rsidR="002522E2" w:rsidRPr="00C74461" w:rsidRDefault="002522E2"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Please be on the lookout for Navigate alerts, and communications from me and from FYB students looking to see you for advising appointments in March. </w:t>
      </w:r>
    </w:p>
    <w:p w14:paraId="2F80B3DF" w14:textId="77777777" w:rsidR="002522E2" w:rsidRPr="00C74461" w:rsidRDefault="002522E2"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It is helpful for me, if you can keep me in the loop! </w:t>
      </w:r>
    </w:p>
    <w:p w14:paraId="77813153" w14:textId="77777777" w:rsidR="002522E2" w:rsidRPr="00C74461" w:rsidRDefault="002522E2"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 xml:space="preserve">Elisabeth </w:t>
      </w:r>
      <w:proofErr w:type="spellStart"/>
      <w:r w:rsidRPr="00C74461">
        <w:rPr>
          <w:rFonts w:ascii="Book Antiqua" w:eastAsia="Book Antiqua" w:hAnsi="Book Antiqua" w:cs="Book Antiqua"/>
          <w:color w:val="000000" w:themeColor="text1"/>
          <w:sz w:val="24"/>
          <w:szCs w:val="24"/>
        </w:rPr>
        <w:t>Koerner</w:t>
      </w:r>
      <w:proofErr w:type="spellEnd"/>
      <w:r w:rsidRPr="00C74461">
        <w:rPr>
          <w:rFonts w:ascii="Book Antiqua" w:eastAsia="Book Antiqua" w:hAnsi="Book Antiqua" w:cs="Book Antiqua"/>
          <w:color w:val="000000" w:themeColor="text1"/>
          <w:sz w:val="24"/>
          <w:szCs w:val="24"/>
        </w:rPr>
        <w:t xml:space="preserve">, FYB Advisor </w:t>
      </w:r>
    </w:p>
    <w:p w14:paraId="324E29A6" w14:textId="77777777" w:rsidR="002522E2" w:rsidRPr="00C74461" w:rsidRDefault="00D8480A"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hyperlink r:id="rId10" w:history="1">
        <w:r w:rsidR="002522E2" w:rsidRPr="00C74461">
          <w:rPr>
            <w:rStyle w:val="Hyperlink"/>
            <w:rFonts w:ascii="Book Antiqua" w:eastAsia="Book Antiqua" w:hAnsi="Book Antiqua" w:cs="Book Antiqua"/>
            <w:sz w:val="24"/>
            <w:szCs w:val="24"/>
          </w:rPr>
          <w:t>ekoerner@uwm.edu</w:t>
        </w:r>
      </w:hyperlink>
    </w:p>
    <w:p w14:paraId="7BA09FBD" w14:textId="77777777" w:rsidR="002522E2" w:rsidRPr="00C74461" w:rsidRDefault="002522E2"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We will continue to closely monitor student progress.</w:t>
      </w:r>
    </w:p>
    <w:p w14:paraId="77CEF9D6" w14:textId="56D70979" w:rsidR="002522E2" w:rsidRPr="00C74461" w:rsidRDefault="002522E2" w:rsidP="002522E2">
      <w:pPr>
        <w:pStyle w:val="ListParagraph"/>
        <w:numPr>
          <w:ilvl w:val="1"/>
          <w:numId w:val="8"/>
        </w:numPr>
        <w:spacing w:after="0"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color w:val="000000" w:themeColor="text1"/>
          <w:sz w:val="24"/>
          <w:szCs w:val="24"/>
        </w:rPr>
        <w:t>Once students have made a decision and are meeting the necessary requirements, information will be sent to Admissions for the internal transfers. (This will happen in batches)</w:t>
      </w:r>
    </w:p>
    <w:p w14:paraId="046D89C3" w14:textId="77777777"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p>
    <w:p w14:paraId="44492717" w14:textId="794AA8EC" w:rsidR="00D05952" w:rsidRPr="00C74461" w:rsidRDefault="00D05952" w:rsidP="00D05952">
      <w:pPr>
        <w:pStyle w:val="ListParagraph"/>
        <w:numPr>
          <w:ilvl w:val="0"/>
          <w:numId w:val="1"/>
        </w:numPr>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t>ACN Elections</w:t>
      </w:r>
    </w:p>
    <w:p w14:paraId="403F5095" w14:textId="2FAB8D8B" w:rsidR="00D05952" w:rsidRDefault="00D05952" w:rsidP="00D05952">
      <w:pPr>
        <w:pStyle w:val="ListParagraph"/>
        <w:spacing w:after="0"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i/>
          <w:color w:val="000000" w:themeColor="text1"/>
          <w:sz w:val="24"/>
          <w:szCs w:val="24"/>
        </w:rPr>
        <w:t>ACN Co-Chairs</w:t>
      </w:r>
    </w:p>
    <w:p w14:paraId="6361C744" w14:textId="465D18F1" w:rsidR="007038F4" w:rsidRDefault="007038F4" w:rsidP="007038F4">
      <w:pPr>
        <w:pStyle w:val="ListParagraph"/>
        <w:numPr>
          <w:ilvl w:val="0"/>
          <w:numId w:val="17"/>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lastRenderedPageBreak/>
        <w:t>Co-chair and Secretary/Treasurer positions will be open</w:t>
      </w:r>
    </w:p>
    <w:p w14:paraId="7C92A319" w14:textId="7ACBC11D" w:rsidR="007038F4" w:rsidRPr="007038F4" w:rsidRDefault="007038F4" w:rsidP="007038F4">
      <w:pPr>
        <w:pStyle w:val="ListParagraph"/>
        <w:numPr>
          <w:ilvl w:val="0"/>
          <w:numId w:val="17"/>
        </w:numPr>
        <w:spacing w:after="0" w:line="24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Advisor of the Year positions open as well</w:t>
      </w:r>
    </w:p>
    <w:p w14:paraId="0C79359B" w14:textId="77777777" w:rsidR="00D05952" w:rsidRPr="00C74461" w:rsidRDefault="00D05952" w:rsidP="00D05952">
      <w:pPr>
        <w:pStyle w:val="ListParagraph"/>
        <w:spacing w:after="0" w:line="240" w:lineRule="auto"/>
        <w:rPr>
          <w:rFonts w:ascii="Book Antiqua" w:eastAsia="Book Antiqua" w:hAnsi="Book Antiqua" w:cs="Book Antiqua"/>
          <w:i/>
          <w:color w:val="000000" w:themeColor="text1"/>
          <w:sz w:val="24"/>
          <w:szCs w:val="24"/>
        </w:rPr>
      </w:pPr>
    </w:p>
    <w:p w14:paraId="5815C429" w14:textId="4F59D4E5" w:rsidR="008370AB" w:rsidRPr="00C74461" w:rsidRDefault="008370AB" w:rsidP="00D05952">
      <w:pPr>
        <w:spacing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t xml:space="preserve">Campus Community Announcements </w:t>
      </w:r>
    </w:p>
    <w:p w14:paraId="3C7A9D97" w14:textId="07AD09DE" w:rsidR="008370AB" w:rsidRPr="00C74461" w:rsidRDefault="008370AB" w:rsidP="008370AB">
      <w:pPr>
        <w:pStyle w:val="ListParagraph"/>
        <w:numPr>
          <w:ilvl w:val="0"/>
          <w:numId w:val="2"/>
        </w:numPr>
        <w:spacing w:line="240" w:lineRule="auto"/>
        <w:rPr>
          <w:rFonts w:ascii="Book Antiqua" w:eastAsia="Book Antiqua" w:hAnsi="Book Antiqua" w:cs="Book Antiqua"/>
          <w:i/>
          <w:color w:val="000000" w:themeColor="text1"/>
          <w:sz w:val="24"/>
          <w:szCs w:val="24"/>
        </w:rPr>
      </w:pPr>
      <w:r w:rsidRPr="00C74461">
        <w:rPr>
          <w:rFonts w:ascii="Book Antiqua" w:eastAsia="Book Antiqua" w:hAnsi="Book Antiqua" w:cs="Book Antiqua"/>
          <w:color w:val="000000" w:themeColor="text1"/>
          <w:sz w:val="24"/>
          <w:szCs w:val="24"/>
        </w:rPr>
        <w:t>Professional Development Workgroup</w:t>
      </w:r>
    </w:p>
    <w:p w14:paraId="44A2299F" w14:textId="00197E11" w:rsidR="008370AB" w:rsidRPr="00C74461" w:rsidRDefault="008370AB" w:rsidP="00FC788A">
      <w:pPr>
        <w:pStyle w:val="xxmsonormal"/>
        <w:numPr>
          <w:ilvl w:val="1"/>
          <w:numId w:val="2"/>
        </w:numPr>
        <w:shd w:val="clear" w:color="auto" w:fill="FFFFFF"/>
        <w:rPr>
          <w:rFonts w:ascii="Book Antiqua" w:hAnsi="Book Antiqua" w:cs="Calibri"/>
          <w:color w:val="000000"/>
        </w:rPr>
      </w:pPr>
      <w:r w:rsidRPr="00C74461">
        <w:rPr>
          <w:rFonts w:ascii="Book Antiqua" w:hAnsi="Book Antiqua" w:cs="Calibri"/>
          <w:b/>
          <w:bCs/>
          <w:color w:val="000000"/>
        </w:rPr>
        <w:t>Open Lab: Practical Approaches for Challenging Situations with Students</w:t>
      </w:r>
      <w:r w:rsidR="00FC788A" w:rsidRPr="00C74461">
        <w:rPr>
          <w:rFonts w:ascii="Book Antiqua" w:hAnsi="Book Antiqua" w:cs="Calibri"/>
          <w:color w:val="000000"/>
        </w:rPr>
        <w:t xml:space="preserve"> - </w:t>
      </w:r>
      <w:r w:rsidRPr="00C74461">
        <w:rPr>
          <w:rFonts w:ascii="Book Antiqua" w:hAnsi="Book Antiqua" w:cs="Calibri"/>
          <w:color w:val="000000"/>
        </w:rPr>
        <w:t>March 16</w:t>
      </w:r>
      <w:r w:rsidRPr="00C74461">
        <w:rPr>
          <w:rFonts w:ascii="Book Antiqua" w:hAnsi="Book Antiqua" w:cs="Calibri"/>
          <w:color w:val="000000"/>
          <w:vertAlign w:val="superscript"/>
        </w:rPr>
        <w:t>th</w:t>
      </w:r>
      <w:r w:rsidRPr="00C74461">
        <w:rPr>
          <w:rFonts w:ascii="Book Antiqua" w:hAnsi="Book Antiqua" w:cs="Calibri"/>
          <w:color w:val="000000"/>
        </w:rPr>
        <w:t>, 12:00 pm – 1:00 pm</w:t>
      </w:r>
    </w:p>
    <w:p w14:paraId="500333B4" w14:textId="0014B9A7" w:rsidR="00FC788A" w:rsidRPr="00C74461" w:rsidRDefault="008370AB" w:rsidP="00FC788A">
      <w:pPr>
        <w:pStyle w:val="xxmsonormal"/>
        <w:shd w:val="clear" w:color="auto" w:fill="FFFFFF"/>
        <w:ind w:left="1440"/>
        <w:rPr>
          <w:rFonts w:ascii="Book Antiqua" w:hAnsi="Book Antiqua" w:cs="Calibri"/>
          <w:color w:val="000000"/>
        </w:rPr>
      </w:pPr>
      <w:r w:rsidRPr="00C74461">
        <w:rPr>
          <w:rFonts w:ascii="Book Antiqua" w:hAnsi="Book Antiqua" w:cs="Calibri"/>
          <w:i/>
          <w:iCs/>
          <w:color w:val="000000"/>
        </w:rPr>
        <w:t xml:space="preserve">The Dean of Students Office is back with part two of their </w:t>
      </w:r>
      <w:r w:rsidR="00FC788A" w:rsidRPr="00C74461">
        <w:rPr>
          <w:rFonts w:ascii="Book Antiqua" w:hAnsi="Book Antiqua" w:cs="Calibri"/>
          <w:i/>
          <w:iCs/>
          <w:color w:val="000000"/>
        </w:rPr>
        <w:t>fall</w:t>
      </w:r>
      <w:r w:rsidRPr="00C74461">
        <w:rPr>
          <w:rFonts w:ascii="Book Antiqua" w:hAnsi="Book Antiqua" w:cs="Calibri"/>
          <w:i/>
          <w:iCs/>
          <w:color w:val="000000"/>
        </w:rPr>
        <w:t xml:space="preserve"> presentation on Managing Student Concerns and Crisis. This open lab will be covering the specific situations advisors indicated they wanted to learn more about. Becky Free and Tima Guled will cover specific scenarios, provide advisors different approaches for maintaining healthy boundaries and information on how support students that may struggling in a variety of ways.</w:t>
      </w:r>
      <w:r w:rsidR="00FC788A" w:rsidRPr="00C74461">
        <w:rPr>
          <w:rFonts w:ascii="Book Antiqua" w:hAnsi="Book Antiqua" w:cs="Calibri"/>
          <w:color w:val="000000"/>
        </w:rPr>
        <w:t xml:space="preserve"> </w:t>
      </w:r>
      <w:r w:rsidRPr="00C74461">
        <w:rPr>
          <w:rFonts w:ascii="Book Antiqua" w:hAnsi="Book Antiqua" w:cs="Calibri"/>
          <w:i/>
          <w:iCs/>
          <w:color w:val="000000"/>
        </w:rPr>
        <w:t>Link to join session on March 16</w:t>
      </w:r>
      <w:r w:rsidRPr="00C74461">
        <w:rPr>
          <w:rFonts w:ascii="Book Antiqua" w:hAnsi="Book Antiqua" w:cs="Calibri"/>
          <w:i/>
          <w:iCs/>
          <w:color w:val="000000"/>
          <w:vertAlign w:val="superscript"/>
        </w:rPr>
        <w:t>th</w:t>
      </w:r>
      <w:r w:rsidRPr="00C74461">
        <w:rPr>
          <w:rFonts w:ascii="Book Antiqua" w:hAnsi="Book Antiqua" w:cs="Calibri"/>
          <w:i/>
          <w:iCs/>
          <w:color w:val="000000"/>
        </w:rPr>
        <w:t>:</w:t>
      </w:r>
      <w:r w:rsidRPr="00C74461">
        <w:rPr>
          <w:rFonts w:ascii="Book Antiqua" w:hAnsi="Book Antiqua" w:cs="Calibri"/>
          <w:color w:val="000000"/>
        </w:rPr>
        <w:t> </w:t>
      </w:r>
      <w:hyperlink r:id="rId11" w:history="1">
        <w:r w:rsidRPr="00C74461">
          <w:rPr>
            <w:rStyle w:val="Hyperlink"/>
            <w:rFonts w:ascii="Book Antiqua" w:hAnsi="Book Antiqua" w:cs="Calibri"/>
            <w:i/>
            <w:iCs/>
          </w:rPr>
          <w:t>https://teams.microsoft.com/l/meetup-join/19%3ameeting_NGQ2MmM3NDgtODFhNi00NWM2LWEzNzMtZWY4YzkwYjU2MDI0%40thread.v2/0?context=%7b%22Tid%22%3a%220bca7ac3-fcb6-4efd-89eb-6de97603cf21%22%2c%22Oid%22%3a%2272cb7a73-385e-46b8-8e8f-d5dd5d4c6f23%22%7d</w:t>
        </w:r>
      </w:hyperlink>
    </w:p>
    <w:p w14:paraId="0227E9AC" w14:textId="127822A8" w:rsidR="008370AB" w:rsidRPr="00C74461" w:rsidRDefault="00D05952" w:rsidP="00FC788A">
      <w:pPr>
        <w:pStyle w:val="xxmsonormal"/>
        <w:numPr>
          <w:ilvl w:val="1"/>
          <w:numId w:val="2"/>
        </w:numPr>
        <w:shd w:val="clear" w:color="auto" w:fill="FFFFFF"/>
        <w:rPr>
          <w:rFonts w:ascii="Book Antiqua" w:hAnsi="Book Antiqua" w:cs="Calibri"/>
          <w:color w:val="000000"/>
        </w:rPr>
      </w:pPr>
      <w:r w:rsidRPr="00C74461">
        <w:rPr>
          <w:rFonts w:ascii="Book Antiqua" w:hAnsi="Book Antiqua" w:cs="Calibri"/>
          <w:color w:val="000000"/>
        </w:rPr>
        <w:t>This</w:t>
      </w:r>
      <w:r w:rsidR="008370AB" w:rsidRPr="00C74461">
        <w:rPr>
          <w:rFonts w:ascii="Book Antiqua" w:hAnsi="Book Antiqua" w:cs="Calibri"/>
          <w:color w:val="000000"/>
        </w:rPr>
        <w:t xml:space="preserve"> sessions will be recorded. </w:t>
      </w:r>
    </w:p>
    <w:p w14:paraId="745EFEE9" w14:textId="29F38E23" w:rsidR="00D306F1" w:rsidRPr="00C74461" w:rsidRDefault="00D306F1" w:rsidP="00D306F1">
      <w:pPr>
        <w:pStyle w:val="xxmsonormal"/>
        <w:numPr>
          <w:ilvl w:val="0"/>
          <w:numId w:val="2"/>
        </w:numPr>
        <w:shd w:val="clear" w:color="auto" w:fill="FFFFFF"/>
        <w:rPr>
          <w:rFonts w:ascii="Book Antiqua" w:hAnsi="Book Antiqua" w:cs="Calibri"/>
          <w:color w:val="000000"/>
        </w:rPr>
      </w:pPr>
      <w:r w:rsidRPr="00C74461">
        <w:rPr>
          <w:rFonts w:ascii="Book Antiqua" w:hAnsi="Book Antiqua" w:cs="Calibri"/>
          <w:color w:val="000000"/>
        </w:rPr>
        <w:t>Advisor Happy Hour</w:t>
      </w:r>
    </w:p>
    <w:p w14:paraId="7AA8EFC9" w14:textId="4F4F462C" w:rsidR="00D306F1" w:rsidRPr="00C74461" w:rsidRDefault="00D306F1" w:rsidP="00D306F1">
      <w:pPr>
        <w:pStyle w:val="xxmsonormal"/>
        <w:numPr>
          <w:ilvl w:val="1"/>
          <w:numId w:val="2"/>
        </w:numPr>
        <w:shd w:val="clear" w:color="auto" w:fill="FFFFFF"/>
        <w:rPr>
          <w:rFonts w:ascii="Book Antiqua" w:hAnsi="Book Antiqua" w:cs="Calibri"/>
          <w:color w:val="000000"/>
        </w:rPr>
      </w:pPr>
      <w:r w:rsidRPr="00C74461">
        <w:rPr>
          <w:rFonts w:ascii="Book Antiqua" w:hAnsi="Book Antiqua" w:cs="Calibri"/>
          <w:color w:val="000000"/>
        </w:rPr>
        <w:t>Not associate with UWM</w:t>
      </w:r>
    </w:p>
    <w:p w14:paraId="2F43DAF4" w14:textId="67FE1F16" w:rsidR="00D306F1" w:rsidRPr="00C74461" w:rsidRDefault="00D306F1" w:rsidP="00D306F1">
      <w:pPr>
        <w:pStyle w:val="xxmsonormal"/>
        <w:numPr>
          <w:ilvl w:val="1"/>
          <w:numId w:val="2"/>
        </w:numPr>
        <w:shd w:val="clear" w:color="auto" w:fill="FFFFFF"/>
        <w:rPr>
          <w:rFonts w:ascii="Book Antiqua" w:hAnsi="Book Antiqua" w:cs="Calibri"/>
          <w:color w:val="000000"/>
        </w:rPr>
      </w:pPr>
      <w:r w:rsidRPr="00C74461">
        <w:rPr>
          <w:rFonts w:ascii="Book Antiqua" w:hAnsi="Book Antiqua" w:cs="Calibri"/>
          <w:color w:val="000000"/>
        </w:rPr>
        <w:t>March 24</w:t>
      </w:r>
      <w:r w:rsidRPr="00C74461">
        <w:rPr>
          <w:rFonts w:ascii="Book Antiqua" w:hAnsi="Book Antiqua" w:cs="Calibri"/>
          <w:color w:val="000000"/>
          <w:vertAlign w:val="superscript"/>
        </w:rPr>
        <w:t>th</w:t>
      </w:r>
      <w:r w:rsidRPr="00C74461">
        <w:rPr>
          <w:rFonts w:ascii="Book Antiqua" w:hAnsi="Book Antiqua" w:cs="Calibri"/>
          <w:color w:val="000000"/>
        </w:rPr>
        <w:t xml:space="preserve"> from 4:30 – 6:30 at Harry’s Bar and Grill</w:t>
      </w:r>
    </w:p>
    <w:p w14:paraId="7DD20E73" w14:textId="75BC6028" w:rsidR="00867303" w:rsidRDefault="00D306F1" w:rsidP="00D05952">
      <w:pPr>
        <w:pStyle w:val="xxmsonormal"/>
        <w:numPr>
          <w:ilvl w:val="1"/>
          <w:numId w:val="2"/>
        </w:numPr>
        <w:shd w:val="clear" w:color="auto" w:fill="FFFFFF"/>
        <w:rPr>
          <w:rFonts w:ascii="Book Antiqua" w:hAnsi="Book Antiqua" w:cs="Calibri"/>
          <w:color w:val="000000"/>
        </w:rPr>
      </w:pPr>
      <w:r w:rsidRPr="00C74461">
        <w:rPr>
          <w:rFonts w:ascii="Book Antiqua" w:hAnsi="Book Antiqua" w:cs="Calibri"/>
          <w:color w:val="000000"/>
        </w:rPr>
        <w:t>All are welcome</w:t>
      </w:r>
    </w:p>
    <w:p w14:paraId="56C1CAA7" w14:textId="61E797F2" w:rsidR="007038F4" w:rsidRDefault="007038F4"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 xml:space="preserve">Student Involvement </w:t>
      </w:r>
    </w:p>
    <w:p w14:paraId="0CBD038C" w14:textId="33427C33" w:rsidR="007038F4" w:rsidRDefault="007038F4" w:rsidP="007038F4">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Rolling Admission for nominations for student excellence awards (leaders, workers, club)</w:t>
      </w:r>
    </w:p>
    <w:p w14:paraId="18A38221" w14:textId="49B27333" w:rsidR="007038F4" w:rsidRDefault="007038F4" w:rsidP="007038F4">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Please nominate your students!</w:t>
      </w:r>
    </w:p>
    <w:p w14:paraId="5DFA4896" w14:textId="74EEE91D" w:rsidR="007038F4" w:rsidRDefault="00D8480A" w:rsidP="007038F4">
      <w:pPr>
        <w:pStyle w:val="xxmsonormal"/>
        <w:numPr>
          <w:ilvl w:val="1"/>
          <w:numId w:val="2"/>
        </w:numPr>
        <w:shd w:val="clear" w:color="auto" w:fill="FFFFFF"/>
        <w:rPr>
          <w:rFonts w:ascii="Book Antiqua" w:hAnsi="Book Antiqua" w:cs="Calibri"/>
          <w:color w:val="000000"/>
        </w:rPr>
      </w:pPr>
      <w:hyperlink r:id="rId12" w:history="1">
        <w:r w:rsidR="007038F4" w:rsidRPr="00FF3910">
          <w:rPr>
            <w:rStyle w:val="Hyperlink"/>
            <w:rFonts w:ascii="Book Antiqua" w:hAnsi="Book Antiqua" w:cs="Calibri"/>
          </w:rPr>
          <w:t>http://www.bit.ly/uwmstudentexcellenceawards</w:t>
        </w:r>
      </w:hyperlink>
    </w:p>
    <w:p w14:paraId="77F64D76" w14:textId="11218D26" w:rsidR="007038F4" w:rsidRDefault="007038F4"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Video for students on enrollment and navigate instructions</w:t>
      </w:r>
    </w:p>
    <w:p w14:paraId="3EF3A704" w14:textId="1032CE80" w:rsidR="007038F4" w:rsidRDefault="007038F4" w:rsidP="007038F4">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Looking for expertise on advising or software</w:t>
      </w:r>
    </w:p>
    <w:p w14:paraId="0828C2C5" w14:textId="2D6AB651" w:rsidR="007038F4" w:rsidRDefault="007038F4" w:rsidP="007038F4">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March 22</w:t>
      </w:r>
      <w:r w:rsidRPr="007038F4">
        <w:rPr>
          <w:rFonts w:ascii="Book Antiqua" w:hAnsi="Book Antiqua" w:cs="Calibri"/>
          <w:color w:val="000000"/>
          <w:vertAlign w:val="superscript"/>
        </w:rPr>
        <w:t>nd</w:t>
      </w:r>
      <w:r>
        <w:rPr>
          <w:rFonts w:ascii="Book Antiqua" w:hAnsi="Book Antiqua" w:cs="Calibri"/>
          <w:color w:val="000000"/>
        </w:rPr>
        <w:t xml:space="preserve"> at 3:30, 4</w:t>
      </w:r>
      <w:r w:rsidRPr="007038F4">
        <w:rPr>
          <w:rFonts w:ascii="Book Antiqua" w:hAnsi="Book Antiqua" w:cs="Calibri"/>
          <w:color w:val="000000"/>
          <w:vertAlign w:val="superscript"/>
        </w:rPr>
        <w:t>th</w:t>
      </w:r>
      <w:r>
        <w:rPr>
          <w:rFonts w:ascii="Book Antiqua" w:hAnsi="Book Antiqua" w:cs="Calibri"/>
          <w:color w:val="000000"/>
        </w:rPr>
        <w:t xml:space="preserve"> Tuesday reoccurring</w:t>
      </w:r>
    </w:p>
    <w:p w14:paraId="71E10CA7" w14:textId="58C0D568" w:rsidR="007038F4" w:rsidRDefault="007038F4" w:rsidP="007038F4">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Contact Brian Hinshaw</w:t>
      </w:r>
    </w:p>
    <w:p w14:paraId="78C7DA35" w14:textId="788E0024" w:rsidR="007038F4" w:rsidRDefault="00512222"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 xml:space="preserve">RHC - </w:t>
      </w:r>
      <w:r w:rsidR="007038F4">
        <w:rPr>
          <w:rFonts w:ascii="Book Antiqua" w:hAnsi="Book Antiqua" w:cs="Calibri"/>
          <w:color w:val="000000"/>
        </w:rPr>
        <w:t>Creative writing Program – Valarie Martinez, March 10 Curtin Hall Room 174, Book talk 3:30-4:30, Book reading 7-8:30</w:t>
      </w:r>
    </w:p>
    <w:p w14:paraId="6C24DFF8" w14:textId="1C4C0389" w:rsidR="007038F4" w:rsidRDefault="007038F4"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T</w:t>
      </w:r>
      <w:r w:rsidRPr="007038F4">
        <w:rPr>
          <w:rFonts w:ascii="Book Antiqua" w:hAnsi="Book Antiqua" w:cs="Calibri"/>
          <w:color w:val="000000"/>
        </w:rPr>
        <w:t>he UWM Society of Hispanic Professional Engineer Student</w:t>
      </w:r>
      <w:r>
        <w:rPr>
          <w:rFonts w:ascii="Book Antiqua" w:hAnsi="Book Antiqua" w:cs="Calibri"/>
          <w:color w:val="000000"/>
        </w:rPr>
        <w:t xml:space="preserve"> </w:t>
      </w:r>
      <w:r w:rsidRPr="007038F4">
        <w:rPr>
          <w:rFonts w:ascii="Book Antiqua" w:hAnsi="Book Antiqua" w:cs="Calibri"/>
          <w:color w:val="000000"/>
        </w:rPr>
        <w:t>Chapter is hosting</w:t>
      </w:r>
      <w:r>
        <w:rPr>
          <w:rFonts w:ascii="Book Antiqua" w:hAnsi="Book Antiqua" w:cs="Calibri"/>
          <w:color w:val="000000"/>
        </w:rPr>
        <w:t>, Thursday 3/10, 10-2, Student union</w:t>
      </w:r>
    </w:p>
    <w:p w14:paraId="2B305ACA" w14:textId="7AA855FE" w:rsidR="007038F4" w:rsidRDefault="007038F4"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Calling all BIPOC students, MCN listening document, March 15</w:t>
      </w:r>
      <w:r w:rsidRPr="007038F4">
        <w:rPr>
          <w:rFonts w:ascii="Book Antiqua" w:hAnsi="Book Antiqua" w:cs="Calibri"/>
          <w:color w:val="000000"/>
          <w:vertAlign w:val="superscript"/>
        </w:rPr>
        <w:t>th</w:t>
      </w:r>
      <w:r>
        <w:rPr>
          <w:rFonts w:ascii="Book Antiqua" w:hAnsi="Book Antiqua" w:cs="Calibri"/>
          <w:color w:val="000000"/>
        </w:rPr>
        <w:t>, 1:30 Fireside lounge</w:t>
      </w:r>
    </w:p>
    <w:p w14:paraId="26F7E74A" w14:textId="0B59D181" w:rsidR="00512222" w:rsidRDefault="00512222"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 xml:space="preserve">Last call FASFA day, SSC, RHC, BSCC – </w:t>
      </w:r>
      <w:r w:rsidR="005573A1">
        <w:rPr>
          <w:rFonts w:ascii="Book Antiqua" w:hAnsi="Book Antiqua" w:cs="Calibri"/>
          <w:color w:val="000000"/>
        </w:rPr>
        <w:t>March 31 12:30 - 4:30</w:t>
      </w:r>
    </w:p>
    <w:p w14:paraId="65697C55" w14:textId="2D0121CD" w:rsidR="00512222" w:rsidRDefault="00512222" w:rsidP="007038F4">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New advisors in L&amp;S</w:t>
      </w:r>
    </w:p>
    <w:p w14:paraId="1F7A7577" w14:textId="0E2F5EAB" w:rsidR="00512222" w:rsidRDefault="00512222" w:rsidP="00512222">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Laura and Hong</w:t>
      </w:r>
    </w:p>
    <w:p w14:paraId="4A4F6BA9" w14:textId="6883415B" w:rsidR="00512222" w:rsidRDefault="00512222" w:rsidP="00512222">
      <w:pPr>
        <w:pStyle w:val="xxmsonormal"/>
        <w:numPr>
          <w:ilvl w:val="0"/>
          <w:numId w:val="2"/>
        </w:numPr>
        <w:shd w:val="clear" w:color="auto" w:fill="FFFFFF"/>
        <w:rPr>
          <w:rFonts w:ascii="Book Antiqua" w:hAnsi="Book Antiqua" w:cs="Calibri"/>
          <w:color w:val="000000"/>
        </w:rPr>
      </w:pPr>
      <w:r>
        <w:rPr>
          <w:rFonts w:ascii="Book Antiqua" w:hAnsi="Book Antiqua" w:cs="Calibri"/>
          <w:color w:val="000000"/>
        </w:rPr>
        <w:t>Graduate School – online open house and in-person open house this year</w:t>
      </w:r>
    </w:p>
    <w:p w14:paraId="0E6F2C7C" w14:textId="0CB3B91F" w:rsidR="00512222" w:rsidRDefault="00512222" w:rsidP="00512222">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Thursday October 27</w:t>
      </w:r>
      <w:r w:rsidRPr="00512222">
        <w:rPr>
          <w:rFonts w:ascii="Book Antiqua" w:hAnsi="Book Antiqua" w:cs="Calibri"/>
          <w:color w:val="000000"/>
          <w:vertAlign w:val="superscript"/>
        </w:rPr>
        <w:t>th</w:t>
      </w:r>
      <w:r>
        <w:rPr>
          <w:rFonts w:ascii="Book Antiqua" w:hAnsi="Book Antiqua" w:cs="Calibri"/>
          <w:color w:val="000000"/>
        </w:rPr>
        <w:t xml:space="preserve"> Online</w:t>
      </w:r>
    </w:p>
    <w:p w14:paraId="65D1A244" w14:textId="67D3DD6D" w:rsidR="00512222" w:rsidRDefault="00512222" w:rsidP="00512222">
      <w:pPr>
        <w:pStyle w:val="xxmsonormal"/>
        <w:numPr>
          <w:ilvl w:val="1"/>
          <w:numId w:val="2"/>
        </w:numPr>
        <w:shd w:val="clear" w:color="auto" w:fill="FFFFFF"/>
        <w:rPr>
          <w:rFonts w:ascii="Book Antiqua" w:hAnsi="Book Antiqua" w:cs="Calibri"/>
          <w:color w:val="000000"/>
        </w:rPr>
      </w:pPr>
      <w:r>
        <w:rPr>
          <w:rFonts w:ascii="Book Antiqua" w:hAnsi="Book Antiqua" w:cs="Calibri"/>
          <w:color w:val="000000"/>
        </w:rPr>
        <w:t>Thursday November 10 In-person</w:t>
      </w:r>
    </w:p>
    <w:p w14:paraId="3F023EF0" w14:textId="54355381" w:rsidR="00D05952" w:rsidRPr="00C74461" w:rsidRDefault="00D05952" w:rsidP="00D05952">
      <w:pPr>
        <w:pStyle w:val="xxmsonormal"/>
        <w:shd w:val="clear" w:color="auto" w:fill="FFFFFF"/>
        <w:rPr>
          <w:rFonts w:ascii="Book Antiqua" w:hAnsi="Book Antiqua" w:cs="Calibri"/>
          <w:color w:val="000000"/>
        </w:rPr>
      </w:pPr>
    </w:p>
    <w:p w14:paraId="1CD15F4C" w14:textId="77777777" w:rsidR="00D05952" w:rsidRPr="00C74461" w:rsidRDefault="00D05952" w:rsidP="00D05952">
      <w:pPr>
        <w:pStyle w:val="xxmsonormal"/>
        <w:shd w:val="clear" w:color="auto" w:fill="FFFFFF"/>
        <w:rPr>
          <w:rFonts w:ascii="Book Antiqua" w:hAnsi="Book Antiqua" w:cs="Calibri"/>
          <w:color w:val="000000"/>
        </w:rPr>
      </w:pPr>
    </w:p>
    <w:p w14:paraId="67633F65" w14:textId="77777777" w:rsidR="00D05952" w:rsidRPr="00C74461" w:rsidRDefault="00D05952" w:rsidP="00D05952">
      <w:pPr>
        <w:spacing w:after="0" w:line="240" w:lineRule="auto"/>
        <w:rPr>
          <w:rFonts w:ascii="Book Antiqua" w:eastAsia="Book Antiqua" w:hAnsi="Book Antiqua" w:cs="Book Antiqua"/>
          <w:sz w:val="24"/>
          <w:szCs w:val="24"/>
        </w:rPr>
      </w:pPr>
      <w:r w:rsidRPr="00C74461">
        <w:rPr>
          <w:rFonts w:ascii="Book Antiqua" w:eastAsia="Book Antiqua" w:hAnsi="Book Antiqua" w:cs="Book Antiqua"/>
          <w:sz w:val="24"/>
          <w:szCs w:val="24"/>
        </w:rPr>
        <w:t>Connect to the meeting using Teams:</w:t>
      </w:r>
    </w:p>
    <w:p w14:paraId="6583FC27" w14:textId="77777777" w:rsidR="00D05952" w:rsidRPr="00C74461" w:rsidRDefault="00D8480A" w:rsidP="00D05952">
      <w:pPr>
        <w:spacing w:after="0" w:line="240" w:lineRule="auto"/>
        <w:rPr>
          <w:rFonts w:ascii="Book Antiqua" w:eastAsia="Book Antiqua" w:hAnsi="Book Antiqua" w:cs="Book Antiqua"/>
          <w:sz w:val="24"/>
          <w:szCs w:val="24"/>
        </w:rPr>
      </w:pPr>
      <w:hyperlink r:id="rId13" w:history="1">
        <w:r w:rsidR="00D05952" w:rsidRPr="00C74461">
          <w:rPr>
            <w:rStyle w:val="Hyperlink"/>
            <w:rFonts w:ascii="Book Antiqua" w:eastAsia="Book Antiqua" w:hAnsi="Book Antiqua" w:cs="Book Antiqua"/>
            <w:sz w:val="24"/>
            <w:szCs w:val="24"/>
          </w:rPr>
          <w:t>https://teams.microsoft.com/l/meetup-join/19%3ameeting_ZGQ2ODAxMzEtNmI0ZS00MmViLTgxNzAtZDM0NGNhMjA4OGYz%40threa</w:t>
        </w:r>
        <w:r w:rsidR="00D05952" w:rsidRPr="00C74461">
          <w:rPr>
            <w:rStyle w:val="Hyperlink"/>
            <w:rFonts w:ascii="Book Antiqua" w:eastAsia="Book Antiqua" w:hAnsi="Book Antiqua" w:cs="Book Antiqua"/>
            <w:sz w:val="24"/>
            <w:szCs w:val="24"/>
          </w:rPr>
          <w:lastRenderedPageBreak/>
          <w:t>d.v2/0?context=%7b%22Tid%22%3a%220bca7ac3-fcb6-4efd-89eb-6de97603cf21%22%2c%22Oid%22%3a%22327b05a9-50f7-44d4-9745-5b7f1f28a548%22%7d</w:t>
        </w:r>
      </w:hyperlink>
      <w:r w:rsidR="00D05952" w:rsidRPr="00C74461">
        <w:rPr>
          <w:rFonts w:ascii="Book Antiqua" w:eastAsia="Book Antiqua" w:hAnsi="Book Antiqua" w:cs="Book Antiqua"/>
          <w:sz w:val="24"/>
          <w:szCs w:val="24"/>
        </w:rPr>
        <w:t xml:space="preserve"> </w:t>
      </w:r>
    </w:p>
    <w:p w14:paraId="136D44AE" w14:textId="77777777" w:rsidR="00D05952" w:rsidRPr="00C74461" w:rsidRDefault="00D05952" w:rsidP="00D05952">
      <w:pPr>
        <w:spacing w:after="0" w:line="240" w:lineRule="auto"/>
        <w:rPr>
          <w:rFonts w:ascii="Book Antiqua" w:eastAsia="Book Antiqua" w:hAnsi="Book Antiqua" w:cs="Book Antiqua"/>
          <w:sz w:val="24"/>
          <w:szCs w:val="24"/>
        </w:rPr>
      </w:pPr>
      <w:r w:rsidRPr="00C74461">
        <w:rPr>
          <w:rFonts w:ascii="Book Antiqua" w:eastAsia="Book Antiqua" w:hAnsi="Book Antiqua" w:cs="Book Antiqua"/>
          <w:sz w:val="24"/>
          <w:szCs w:val="24"/>
        </w:rPr>
        <w:t>Due to the number of attendees, please use the chat feature if you have any questions.</w:t>
      </w:r>
    </w:p>
    <w:p w14:paraId="61F078E3"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sz w:val="24"/>
          <w:szCs w:val="24"/>
        </w:rPr>
        <w:t>  </w:t>
      </w:r>
    </w:p>
    <w:p w14:paraId="615A86B6" w14:textId="77777777" w:rsidR="00D05952" w:rsidRPr="00C74461" w:rsidRDefault="00D05952" w:rsidP="00D05952">
      <w:pPr>
        <w:spacing w:after="0" w:line="240" w:lineRule="auto"/>
        <w:textAlignment w:val="baseline"/>
        <w:rPr>
          <w:rFonts w:ascii="Book Antiqua" w:eastAsia="Book Antiqua" w:hAnsi="Book Antiqua" w:cs="Book Antiqua"/>
          <w:b/>
          <w:bCs/>
          <w:color w:val="FF0000"/>
          <w:sz w:val="24"/>
          <w:szCs w:val="24"/>
        </w:rPr>
      </w:pPr>
      <w:r w:rsidRPr="00C74461">
        <w:rPr>
          <w:rFonts w:ascii="Book Antiqua" w:eastAsia="Book Antiqua" w:hAnsi="Book Antiqua" w:cs="Book Antiqua"/>
          <w:b/>
          <w:bCs/>
          <w:sz w:val="24"/>
          <w:szCs w:val="24"/>
        </w:rPr>
        <w:t>Next ACN Meeting:</w:t>
      </w:r>
      <w:r w:rsidRPr="00C74461">
        <w:rPr>
          <w:rFonts w:ascii="Book Antiqua" w:eastAsia="Book Antiqua" w:hAnsi="Book Antiqua" w:cs="Book Antiqua"/>
          <w:b/>
          <w:bCs/>
          <w:color w:val="FF0000"/>
          <w:sz w:val="24"/>
          <w:szCs w:val="24"/>
        </w:rPr>
        <w:t>  April 12</w:t>
      </w:r>
      <w:r w:rsidRPr="00C74461">
        <w:rPr>
          <w:rFonts w:ascii="Book Antiqua" w:eastAsia="Book Antiqua" w:hAnsi="Book Antiqua" w:cs="Book Antiqua"/>
          <w:b/>
          <w:bCs/>
          <w:color w:val="FF0000"/>
          <w:sz w:val="24"/>
          <w:szCs w:val="24"/>
          <w:vertAlign w:val="superscript"/>
        </w:rPr>
        <w:t>th</w:t>
      </w:r>
      <w:r w:rsidRPr="00C74461">
        <w:rPr>
          <w:rFonts w:ascii="Book Antiqua" w:eastAsia="Book Antiqua" w:hAnsi="Book Antiqua" w:cs="Book Antiqua"/>
          <w:b/>
          <w:bCs/>
          <w:color w:val="FF0000"/>
          <w:sz w:val="24"/>
          <w:szCs w:val="24"/>
        </w:rPr>
        <w:t>, 2022 at 8:30-9:50 am, Teams</w:t>
      </w:r>
    </w:p>
    <w:p w14:paraId="68EEE3AF"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p>
    <w:p w14:paraId="2FA19C2C" w14:textId="77777777" w:rsidR="00D05952" w:rsidRPr="00C74461" w:rsidRDefault="00D05952" w:rsidP="00D05952">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b/>
          <w:bCs/>
          <w:sz w:val="24"/>
          <w:szCs w:val="24"/>
        </w:rPr>
        <w:t>Co-Chairs:  </w:t>
      </w:r>
      <w:r w:rsidRPr="00C74461">
        <w:rPr>
          <w:rFonts w:ascii="Book Antiqua" w:eastAsia="Book Antiqua" w:hAnsi="Book Antiqua" w:cs="Book Antiqua"/>
          <w:sz w:val="24"/>
          <w:szCs w:val="24"/>
        </w:rPr>
        <w:t> </w:t>
      </w:r>
    </w:p>
    <w:p w14:paraId="65F11787" w14:textId="77777777" w:rsidR="00D05952" w:rsidRPr="00C74461" w:rsidRDefault="00D05952" w:rsidP="00D05952">
      <w:pPr>
        <w:spacing w:after="0" w:line="240" w:lineRule="auto"/>
        <w:textAlignment w:val="baseline"/>
        <w:rPr>
          <w:rFonts w:ascii="Book Antiqua" w:eastAsia="Book Antiqua" w:hAnsi="Book Antiqua" w:cs="Book Antiqua"/>
          <w:b/>
          <w:bCs/>
          <w:sz w:val="24"/>
          <w:szCs w:val="24"/>
        </w:rPr>
      </w:pPr>
      <w:r w:rsidRPr="00C74461">
        <w:rPr>
          <w:rFonts w:ascii="Book Antiqua" w:eastAsia="Book Antiqua" w:hAnsi="Book Antiqua" w:cs="Book Antiqua"/>
          <w:b/>
          <w:bCs/>
          <w:sz w:val="24"/>
          <w:szCs w:val="24"/>
        </w:rPr>
        <w:t xml:space="preserve">Katie Nack, </w:t>
      </w:r>
      <w:hyperlink r:id="rId14" w:history="1">
        <w:r w:rsidRPr="00C74461">
          <w:rPr>
            <w:rStyle w:val="Hyperlink"/>
            <w:rFonts w:ascii="Book Antiqua" w:eastAsia="Book Antiqua" w:hAnsi="Book Antiqua" w:cs="Book Antiqua"/>
            <w:b/>
            <w:bCs/>
            <w:sz w:val="24"/>
            <w:szCs w:val="24"/>
          </w:rPr>
          <w:t>knack@uwm.edu</w:t>
        </w:r>
      </w:hyperlink>
      <w:r w:rsidRPr="00C74461">
        <w:rPr>
          <w:rFonts w:ascii="Book Antiqua" w:eastAsia="Book Antiqua" w:hAnsi="Book Antiqua" w:cs="Book Antiqua"/>
          <w:b/>
          <w:bCs/>
          <w:sz w:val="24"/>
          <w:szCs w:val="24"/>
        </w:rPr>
        <w:t>, Co-Chair</w:t>
      </w:r>
    </w:p>
    <w:p w14:paraId="6D20842F" w14:textId="77777777" w:rsidR="00D05952" w:rsidRPr="00C74461" w:rsidRDefault="00D05952" w:rsidP="00D05952">
      <w:pPr>
        <w:spacing w:after="0" w:line="240" w:lineRule="auto"/>
        <w:textAlignment w:val="baseline"/>
        <w:rPr>
          <w:rFonts w:ascii="Book Antiqua" w:eastAsia="Book Antiqua" w:hAnsi="Book Antiqua" w:cs="Book Antiqua"/>
          <w:b/>
          <w:bCs/>
          <w:sz w:val="24"/>
          <w:szCs w:val="24"/>
        </w:rPr>
      </w:pPr>
      <w:r w:rsidRPr="00C74461">
        <w:rPr>
          <w:rFonts w:ascii="Book Antiqua" w:eastAsia="Book Antiqua" w:hAnsi="Book Antiqua" w:cs="Book Antiqua"/>
          <w:b/>
          <w:bCs/>
          <w:sz w:val="24"/>
          <w:szCs w:val="24"/>
        </w:rPr>
        <w:t xml:space="preserve">Amanda Soika, </w:t>
      </w:r>
      <w:hyperlink r:id="rId15" w:history="1">
        <w:r w:rsidRPr="00C74461">
          <w:rPr>
            <w:rStyle w:val="Hyperlink"/>
            <w:rFonts w:ascii="Book Antiqua" w:eastAsia="Book Antiqua" w:hAnsi="Book Antiqua" w:cs="Book Antiqua"/>
            <w:b/>
            <w:bCs/>
            <w:sz w:val="24"/>
            <w:szCs w:val="24"/>
          </w:rPr>
          <w:t>alsoika@uwm.edu</w:t>
        </w:r>
      </w:hyperlink>
      <w:r w:rsidRPr="00C74461">
        <w:rPr>
          <w:rFonts w:ascii="Book Antiqua" w:eastAsia="Book Antiqua" w:hAnsi="Book Antiqua" w:cs="Book Antiqua"/>
          <w:b/>
          <w:bCs/>
          <w:sz w:val="24"/>
          <w:szCs w:val="24"/>
        </w:rPr>
        <w:t>, Co-Chair </w:t>
      </w:r>
    </w:p>
    <w:p w14:paraId="137BFFBB" w14:textId="77777777" w:rsidR="00D05952" w:rsidRPr="00C74461" w:rsidRDefault="00D05952" w:rsidP="00D05952">
      <w:pPr>
        <w:spacing w:after="0" w:line="240" w:lineRule="auto"/>
        <w:textAlignment w:val="baseline"/>
        <w:rPr>
          <w:rFonts w:ascii="Book Antiqua" w:eastAsia="Book Antiqua" w:hAnsi="Book Antiqua" w:cs="Book Antiqua"/>
          <w:b/>
          <w:bCs/>
          <w:sz w:val="24"/>
          <w:szCs w:val="24"/>
        </w:rPr>
      </w:pPr>
      <w:r w:rsidRPr="00C74461">
        <w:rPr>
          <w:rFonts w:ascii="Book Antiqua" w:eastAsia="Book Antiqua" w:hAnsi="Book Antiqua" w:cs="Book Antiqua"/>
          <w:b/>
          <w:bCs/>
          <w:sz w:val="24"/>
          <w:szCs w:val="24"/>
        </w:rPr>
        <w:t xml:space="preserve">Kelsi Faust, </w:t>
      </w:r>
      <w:hyperlink r:id="rId16" w:history="1">
        <w:r w:rsidRPr="00C74461">
          <w:rPr>
            <w:rStyle w:val="Hyperlink"/>
            <w:rFonts w:ascii="Book Antiqua" w:eastAsia="Book Antiqua" w:hAnsi="Book Antiqua" w:cs="Book Antiqua"/>
            <w:b/>
            <w:bCs/>
            <w:sz w:val="24"/>
            <w:szCs w:val="24"/>
          </w:rPr>
          <w:t>meyer378@uwm.edu</w:t>
        </w:r>
      </w:hyperlink>
      <w:r w:rsidRPr="00C74461">
        <w:rPr>
          <w:rFonts w:ascii="Book Antiqua" w:eastAsia="Book Antiqua" w:hAnsi="Book Antiqua" w:cs="Book Antiqua"/>
          <w:b/>
          <w:bCs/>
          <w:sz w:val="24"/>
          <w:szCs w:val="24"/>
        </w:rPr>
        <w:t>, Secretary/Treasurer</w:t>
      </w:r>
    </w:p>
    <w:p w14:paraId="170E57C4" w14:textId="77777777" w:rsidR="00D05952" w:rsidRPr="00C74461" w:rsidRDefault="00D05952" w:rsidP="00D05952">
      <w:pPr>
        <w:spacing w:line="240" w:lineRule="auto"/>
        <w:rPr>
          <w:rFonts w:ascii="Book Antiqua" w:eastAsia="Book Antiqua" w:hAnsi="Book Antiqua" w:cs="Book Antiqua"/>
          <w:color w:val="000000" w:themeColor="text1"/>
          <w:sz w:val="24"/>
          <w:szCs w:val="24"/>
        </w:rPr>
      </w:pPr>
      <w:r w:rsidRPr="00C74461">
        <w:rPr>
          <w:rFonts w:ascii="Book Antiqua" w:eastAsia="Book Antiqua" w:hAnsi="Book Antiqua" w:cs="Book Antiqua"/>
          <w:b/>
          <w:bCs/>
          <w:color w:val="000000" w:themeColor="text1"/>
          <w:sz w:val="24"/>
          <w:szCs w:val="24"/>
        </w:rPr>
        <w:t xml:space="preserve">Sarah Terry, </w:t>
      </w:r>
      <w:hyperlink r:id="rId17" w:history="1">
        <w:r w:rsidRPr="00C74461">
          <w:rPr>
            <w:rStyle w:val="Hyperlink"/>
            <w:rFonts w:ascii="Book Antiqua" w:eastAsia="Book Antiqua" w:hAnsi="Book Antiqua" w:cs="Book Antiqua"/>
            <w:b/>
            <w:bCs/>
            <w:sz w:val="24"/>
            <w:szCs w:val="24"/>
          </w:rPr>
          <w:t>tarah@uwm.edu,</w:t>
        </w:r>
      </w:hyperlink>
      <w:r w:rsidRPr="00C74461">
        <w:rPr>
          <w:rFonts w:ascii="Book Antiqua" w:eastAsia="Book Antiqua" w:hAnsi="Book Antiqua" w:cs="Book Antiqua"/>
          <w:b/>
          <w:bCs/>
          <w:color w:val="000000" w:themeColor="text1"/>
          <w:sz w:val="24"/>
          <w:szCs w:val="24"/>
        </w:rPr>
        <w:t xml:space="preserve"> Public Relations Coordinator</w:t>
      </w:r>
    </w:p>
    <w:p w14:paraId="5E3886A4" w14:textId="77777777" w:rsidR="00867303" w:rsidRPr="00C74461" w:rsidRDefault="00867303" w:rsidP="24E61C1A">
      <w:pPr>
        <w:spacing w:after="0" w:line="240" w:lineRule="auto"/>
        <w:textAlignment w:val="baseline"/>
        <w:rPr>
          <w:rFonts w:ascii="Book Antiqua" w:eastAsia="Book Antiqua" w:hAnsi="Book Antiqua" w:cs="Book Antiqua"/>
          <w:sz w:val="24"/>
          <w:szCs w:val="24"/>
        </w:rPr>
      </w:pPr>
      <w:r w:rsidRPr="00C74461">
        <w:rPr>
          <w:rFonts w:ascii="Book Antiqua" w:eastAsia="Book Antiqua" w:hAnsi="Book Antiqua" w:cs="Book Antiqua"/>
          <w:sz w:val="24"/>
          <w:szCs w:val="24"/>
        </w:rPr>
        <w:t> </w:t>
      </w:r>
    </w:p>
    <w:p w14:paraId="72A3D3EC" w14:textId="77777777" w:rsidR="00F87C0F" w:rsidRPr="00C74461" w:rsidRDefault="00F87C0F" w:rsidP="24E61C1A">
      <w:pPr>
        <w:rPr>
          <w:rFonts w:ascii="Book Antiqua" w:eastAsia="Book Antiqua" w:hAnsi="Book Antiqua" w:cs="Book Antiqua"/>
          <w:sz w:val="24"/>
          <w:szCs w:val="24"/>
        </w:rPr>
      </w:pPr>
    </w:p>
    <w:sectPr w:rsidR="00F87C0F" w:rsidRPr="00C74461"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DE"/>
    <w:multiLevelType w:val="hybridMultilevel"/>
    <w:tmpl w:val="5FD62B6A"/>
    <w:lvl w:ilvl="0" w:tplc="95BCF7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E074E"/>
    <w:multiLevelType w:val="hybridMultilevel"/>
    <w:tmpl w:val="EE90C72C"/>
    <w:lvl w:ilvl="0" w:tplc="C706AC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00343"/>
    <w:multiLevelType w:val="hybridMultilevel"/>
    <w:tmpl w:val="AC907AB2"/>
    <w:lvl w:ilvl="0" w:tplc="8DEAC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32E23"/>
    <w:multiLevelType w:val="hybridMultilevel"/>
    <w:tmpl w:val="8188D29E"/>
    <w:lvl w:ilvl="0" w:tplc="8AB0F58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F4B48"/>
    <w:multiLevelType w:val="hybridMultilevel"/>
    <w:tmpl w:val="BB5AF824"/>
    <w:lvl w:ilvl="0" w:tplc="229AB004">
      <w:start w:val="1"/>
      <w:numFmt w:val="bullet"/>
      <w:lvlText w:val="•"/>
      <w:lvlJc w:val="left"/>
      <w:pPr>
        <w:tabs>
          <w:tab w:val="num" w:pos="720"/>
        </w:tabs>
        <w:ind w:left="720" w:hanging="360"/>
      </w:pPr>
      <w:rPr>
        <w:rFonts w:ascii="Times New Roman" w:hAnsi="Times New Roman" w:hint="default"/>
      </w:rPr>
    </w:lvl>
    <w:lvl w:ilvl="1" w:tplc="38407F54" w:tentative="1">
      <w:start w:val="1"/>
      <w:numFmt w:val="bullet"/>
      <w:lvlText w:val="•"/>
      <w:lvlJc w:val="left"/>
      <w:pPr>
        <w:tabs>
          <w:tab w:val="num" w:pos="1440"/>
        </w:tabs>
        <w:ind w:left="1440" w:hanging="360"/>
      </w:pPr>
      <w:rPr>
        <w:rFonts w:ascii="Times New Roman" w:hAnsi="Times New Roman" w:hint="default"/>
      </w:rPr>
    </w:lvl>
    <w:lvl w:ilvl="2" w:tplc="2DEAFA1E" w:tentative="1">
      <w:start w:val="1"/>
      <w:numFmt w:val="bullet"/>
      <w:lvlText w:val="•"/>
      <w:lvlJc w:val="left"/>
      <w:pPr>
        <w:tabs>
          <w:tab w:val="num" w:pos="2160"/>
        </w:tabs>
        <w:ind w:left="2160" w:hanging="360"/>
      </w:pPr>
      <w:rPr>
        <w:rFonts w:ascii="Times New Roman" w:hAnsi="Times New Roman" w:hint="default"/>
      </w:rPr>
    </w:lvl>
    <w:lvl w:ilvl="3" w:tplc="F09630CE" w:tentative="1">
      <w:start w:val="1"/>
      <w:numFmt w:val="bullet"/>
      <w:lvlText w:val="•"/>
      <w:lvlJc w:val="left"/>
      <w:pPr>
        <w:tabs>
          <w:tab w:val="num" w:pos="2880"/>
        </w:tabs>
        <w:ind w:left="2880" w:hanging="360"/>
      </w:pPr>
      <w:rPr>
        <w:rFonts w:ascii="Times New Roman" w:hAnsi="Times New Roman" w:hint="default"/>
      </w:rPr>
    </w:lvl>
    <w:lvl w:ilvl="4" w:tplc="B386B34C" w:tentative="1">
      <w:start w:val="1"/>
      <w:numFmt w:val="bullet"/>
      <w:lvlText w:val="•"/>
      <w:lvlJc w:val="left"/>
      <w:pPr>
        <w:tabs>
          <w:tab w:val="num" w:pos="3600"/>
        </w:tabs>
        <w:ind w:left="3600" w:hanging="360"/>
      </w:pPr>
      <w:rPr>
        <w:rFonts w:ascii="Times New Roman" w:hAnsi="Times New Roman" w:hint="default"/>
      </w:rPr>
    </w:lvl>
    <w:lvl w:ilvl="5" w:tplc="0524743E" w:tentative="1">
      <w:start w:val="1"/>
      <w:numFmt w:val="bullet"/>
      <w:lvlText w:val="•"/>
      <w:lvlJc w:val="left"/>
      <w:pPr>
        <w:tabs>
          <w:tab w:val="num" w:pos="4320"/>
        </w:tabs>
        <w:ind w:left="4320" w:hanging="360"/>
      </w:pPr>
      <w:rPr>
        <w:rFonts w:ascii="Times New Roman" w:hAnsi="Times New Roman" w:hint="default"/>
      </w:rPr>
    </w:lvl>
    <w:lvl w:ilvl="6" w:tplc="CBE0C9CE" w:tentative="1">
      <w:start w:val="1"/>
      <w:numFmt w:val="bullet"/>
      <w:lvlText w:val="•"/>
      <w:lvlJc w:val="left"/>
      <w:pPr>
        <w:tabs>
          <w:tab w:val="num" w:pos="5040"/>
        </w:tabs>
        <w:ind w:left="5040" w:hanging="360"/>
      </w:pPr>
      <w:rPr>
        <w:rFonts w:ascii="Times New Roman" w:hAnsi="Times New Roman" w:hint="default"/>
      </w:rPr>
    </w:lvl>
    <w:lvl w:ilvl="7" w:tplc="7CB8FC4C" w:tentative="1">
      <w:start w:val="1"/>
      <w:numFmt w:val="bullet"/>
      <w:lvlText w:val="•"/>
      <w:lvlJc w:val="left"/>
      <w:pPr>
        <w:tabs>
          <w:tab w:val="num" w:pos="5760"/>
        </w:tabs>
        <w:ind w:left="5760" w:hanging="360"/>
      </w:pPr>
      <w:rPr>
        <w:rFonts w:ascii="Times New Roman" w:hAnsi="Times New Roman" w:hint="default"/>
      </w:rPr>
    </w:lvl>
    <w:lvl w:ilvl="8" w:tplc="A1D050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517886"/>
    <w:multiLevelType w:val="hybridMultilevel"/>
    <w:tmpl w:val="0192BF82"/>
    <w:lvl w:ilvl="0" w:tplc="706EC58C">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F3EA4"/>
    <w:multiLevelType w:val="hybridMultilevel"/>
    <w:tmpl w:val="D67269D4"/>
    <w:lvl w:ilvl="0" w:tplc="2402A4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057D5"/>
    <w:multiLevelType w:val="hybridMultilevel"/>
    <w:tmpl w:val="12F6BC6C"/>
    <w:lvl w:ilvl="0" w:tplc="2402A4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60F5A"/>
    <w:multiLevelType w:val="hybridMultilevel"/>
    <w:tmpl w:val="048EF91E"/>
    <w:lvl w:ilvl="0" w:tplc="ADD42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624297"/>
    <w:multiLevelType w:val="hybridMultilevel"/>
    <w:tmpl w:val="DBAA8122"/>
    <w:lvl w:ilvl="0" w:tplc="7BC6CF6A">
      <w:start w:val="1"/>
      <w:numFmt w:val="bullet"/>
      <w:lvlText w:val="•"/>
      <w:lvlJc w:val="left"/>
      <w:pPr>
        <w:tabs>
          <w:tab w:val="num" w:pos="720"/>
        </w:tabs>
        <w:ind w:left="720" w:hanging="360"/>
      </w:pPr>
      <w:rPr>
        <w:rFonts w:ascii="Times New Roman" w:hAnsi="Times New Roman" w:hint="default"/>
      </w:rPr>
    </w:lvl>
    <w:lvl w:ilvl="1" w:tplc="D1FA17EE" w:tentative="1">
      <w:start w:val="1"/>
      <w:numFmt w:val="bullet"/>
      <w:lvlText w:val="•"/>
      <w:lvlJc w:val="left"/>
      <w:pPr>
        <w:tabs>
          <w:tab w:val="num" w:pos="1440"/>
        </w:tabs>
        <w:ind w:left="1440" w:hanging="360"/>
      </w:pPr>
      <w:rPr>
        <w:rFonts w:ascii="Times New Roman" w:hAnsi="Times New Roman" w:hint="default"/>
      </w:rPr>
    </w:lvl>
    <w:lvl w:ilvl="2" w:tplc="6C429484" w:tentative="1">
      <w:start w:val="1"/>
      <w:numFmt w:val="bullet"/>
      <w:lvlText w:val="•"/>
      <w:lvlJc w:val="left"/>
      <w:pPr>
        <w:tabs>
          <w:tab w:val="num" w:pos="2160"/>
        </w:tabs>
        <w:ind w:left="2160" w:hanging="360"/>
      </w:pPr>
      <w:rPr>
        <w:rFonts w:ascii="Times New Roman" w:hAnsi="Times New Roman" w:hint="default"/>
      </w:rPr>
    </w:lvl>
    <w:lvl w:ilvl="3" w:tplc="14DECFA6" w:tentative="1">
      <w:start w:val="1"/>
      <w:numFmt w:val="bullet"/>
      <w:lvlText w:val="•"/>
      <w:lvlJc w:val="left"/>
      <w:pPr>
        <w:tabs>
          <w:tab w:val="num" w:pos="2880"/>
        </w:tabs>
        <w:ind w:left="2880" w:hanging="360"/>
      </w:pPr>
      <w:rPr>
        <w:rFonts w:ascii="Times New Roman" w:hAnsi="Times New Roman" w:hint="default"/>
      </w:rPr>
    </w:lvl>
    <w:lvl w:ilvl="4" w:tplc="B748D668" w:tentative="1">
      <w:start w:val="1"/>
      <w:numFmt w:val="bullet"/>
      <w:lvlText w:val="•"/>
      <w:lvlJc w:val="left"/>
      <w:pPr>
        <w:tabs>
          <w:tab w:val="num" w:pos="3600"/>
        </w:tabs>
        <w:ind w:left="3600" w:hanging="360"/>
      </w:pPr>
      <w:rPr>
        <w:rFonts w:ascii="Times New Roman" w:hAnsi="Times New Roman" w:hint="default"/>
      </w:rPr>
    </w:lvl>
    <w:lvl w:ilvl="5" w:tplc="098EF6BA" w:tentative="1">
      <w:start w:val="1"/>
      <w:numFmt w:val="bullet"/>
      <w:lvlText w:val="•"/>
      <w:lvlJc w:val="left"/>
      <w:pPr>
        <w:tabs>
          <w:tab w:val="num" w:pos="4320"/>
        </w:tabs>
        <w:ind w:left="4320" w:hanging="360"/>
      </w:pPr>
      <w:rPr>
        <w:rFonts w:ascii="Times New Roman" w:hAnsi="Times New Roman" w:hint="default"/>
      </w:rPr>
    </w:lvl>
    <w:lvl w:ilvl="6" w:tplc="E4FACA80" w:tentative="1">
      <w:start w:val="1"/>
      <w:numFmt w:val="bullet"/>
      <w:lvlText w:val="•"/>
      <w:lvlJc w:val="left"/>
      <w:pPr>
        <w:tabs>
          <w:tab w:val="num" w:pos="5040"/>
        </w:tabs>
        <w:ind w:left="5040" w:hanging="360"/>
      </w:pPr>
      <w:rPr>
        <w:rFonts w:ascii="Times New Roman" w:hAnsi="Times New Roman" w:hint="default"/>
      </w:rPr>
    </w:lvl>
    <w:lvl w:ilvl="7" w:tplc="246472E0" w:tentative="1">
      <w:start w:val="1"/>
      <w:numFmt w:val="bullet"/>
      <w:lvlText w:val="•"/>
      <w:lvlJc w:val="left"/>
      <w:pPr>
        <w:tabs>
          <w:tab w:val="num" w:pos="5760"/>
        </w:tabs>
        <w:ind w:left="5760" w:hanging="360"/>
      </w:pPr>
      <w:rPr>
        <w:rFonts w:ascii="Times New Roman" w:hAnsi="Times New Roman" w:hint="default"/>
      </w:rPr>
    </w:lvl>
    <w:lvl w:ilvl="8" w:tplc="8132F1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5D5D57"/>
    <w:multiLevelType w:val="hybridMultilevel"/>
    <w:tmpl w:val="014043FC"/>
    <w:lvl w:ilvl="0" w:tplc="2402A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B7462D"/>
    <w:multiLevelType w:val="hybridMultilevel"/>
    <w:tmpl w:val="12F6BC6C"/>
    <w:lvl w:ilvl="0" w:tplc="2402A4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D3ABC"/>
    <w:multiLevelType w:val="hybridMultilevel"/>
    <w:tmpl w:val="97A639E2"/>
    <w:lvl w:ilvl="0" w:tplc="6D443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D3212"/>
    <w:multiLevelType w:val="hybridMultilevel"/>
    <w:tmpl w:val="8BF48A7C"/>
    <w:lvl w:ilvl="0" w:tplc="2402A4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39EA"/>
    <w:multiLevelType w:val="hybridMultilevel"/>
    <w:tmpl w:val="ED662150"/>
    <w:lvl w:ilvl="0" w:tplc="6122E690">
      <w:start w:val="1"/>
      <w:numFmt w:val="bullet"/>
      <w:lvlText w:val="•"/>
      <w:lvlJc w:val="left"/>
      <w:pPr>
        <w:tabs>
          <w:tab w:val="num" w:pos="720"/>
        </w:tabs>
        <w:ind w:left="720" w:hanging="360"/>
      </w:pPr>
      <w:rPr>
        <w:rFonts w:ascii="Times New Roman" w:hAnsi="Times New Roman" w:hint="default"/>
      </w:rPr>
    </w:lvl>
    <w:lvl w:ilvl="1" w:tplc="E08CF9E8" w:tentative="1">
      <w:start w:val="1"/>
      <w:numFmt w:val="bullet"/>
      <w:lvlText w:val="•"/>
      <w:lvlJc w:val="left"/>
      <w:pPr>
        <w:tabs>
          <w:tab w:val="num" w:pos="1440"/>
        </w:tabs>
        <w:ind w:left="1440" w:hanging="360"/>
      </w:pPr>
      <w:rPr>
        <w:rFonts w:ascii="Times New Roman" w:hAnsi="Times New Roman" w:hint="default"/>
      </w:rPr>
    </w:lvl>
    <w:lvl w:ilvl="2" w:tplc="D1E0090C" w:tentative="1">
      <w:start w:val="1"/>
      <w:numFmt w:val="bullet"/>
      <w:lvlText w:val="•"/>
      <w:lvlJc w:val="left"/>
      <w:pPr>
        <w:tabs>
          <w:tab w:val="num" w:pos="2160"/>
        </w:tabs>
        <w:ind w:left="2160" w:hanging="360"/>
      </w:pPr>
      <w:rPr>
        <w:rFonts w:ascii="Times New Roman" w:hAnsi="Times New Roman" w:hint="default"/>
      </w:rPr>
    </w:lvl>
    <w:lvl w:ilvl="3" w:tplc="748C8A9A" w:tentative="1">
      <w:start w:val="1"/>
      <w:numFmt w:val="bullet"/>
      <w:lvlText w:val="•"/>
      <w:lvlJc w:val="left"/>
      <w:pPr>
        <w:tabs>
          <w:tab w:val="num" w:pos="2880"/>
        </w:tabs>
        <w:ind w:left="2880" w:hanging="360"/>
      </w:pPr>
      <w:rPr>
        <w:rFonts w:ascii="Times New Roman" w:hAnsi="Times New Roman" w:hint="default"/>
      </w:rPr>
    </w:lvl>
    <w:lvl w:ilvl="4" w:tplc="D0B42C04" w:tentative="1">
      <w:start w:val="1"/>
      <w:numFmt w:val="bullet"/>
      <w:lvlText w:val="•"/>
      <w:lvlJc w:val="left"/>
      <w:pPr>
        <w:tabs>
          <w:tab w:val="num" w:pos="3600"/>
        </w:tabs>
        <w:ind w:left="3600" w:hanging="360"/>
      </w:pPr>
      <w:rPr>
        <w:rFonts w:ascii="Times New Roman" w:hAnsi="Times New Roman" w:hint="default"/>
      </w:rPr>
    </w:lvl>
    <w:lvl w:ilvl="5" w:tplc="0AAE2FBA" w:tentative="1">
      <w:start w:val="1"/>
      <w:numFmt w:val="bullet"/>
      <w:lvlText w:val="•"/>
      <w:lvlJc w:val="left"/>
      <w:pPr>
        <w:tabs>
          <w:tab w:val="num" w:pos="4320"/>
        </w:tabs>
        <w:ind w:left="4320" w:hanging="360"/>
      </w:pPr>
      <w:rPr>
        <w:rFonts w:ascii="Times New Roman" w:hAnsi="Times New Roman" w:hint="default"/>
      </w:rPr>
    </w:lvl>
    <w:lvl w:ilvl="6" w:tplc="8166C1DE" w:tentative="1">
      <w:start w:val="1"/>
      <w:numFmt w:val="bullet"/>
      <w:lvlText w:val="•"/>
      <w:lvlJc w:val="left"/>
      <w:pPr>
        <w:tabs>
          <w:tab w:val="num" w:pos="5040"/>
        </w:tabs>
        <w:ind w:left="5040" w:hanging="360"/>
      </w:pPr>
      <w:rPr>
        <w:rFonts w:ascii="Times New Roman" w:hAnsi="Times New Roman" w:hint="default"/>
      </w:rPr>
    </w:lvl>
    <w:lvl w:ilvl="7" w:tplc="E9E8EE84" w:tentative="1">
      <w:start w:val="1"/>
      <w:numFmt w:val="bullet"/>
      <w:lvlText w:val="•"/>
      <w:lvlJc w:val="left"/>
      <w:pPr>
        <w:tabs>
          <w:tab w:val="num" w:pos="5760"/>
        </w:tabs>
        <w:ind w:left="5760" w:hanging="360"/>
      </w:pPr>
      <w:rPr>
        <w:rFonts w:ascii="Times New Roman" w:hAnsi="Times New Roman" w:hint="default"/>
      </w:rPr>
    </w:lvl>
    <w:lvl w:ilvl="8" w:tplc="051EAB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A35120"/>
    <w:multiLevelType w:val="hybridMultilevel"/>
    <w:tmpl w:val="E376CD62"/>
    <w:lvl w:ilvl="0" w:tplc="A2182180">
      <w:start w:val="1"/>
      <w:numFmt w:val="bullet"/>
      <w:lvlText w:val="•"/>
      <w:lvlJc w:val="left"/>
      <w:pPr>
        <w:tabs>
          <w:tab w:val="num" w:pos="720"/>
        </w:tabs>
        <w:ind w:left="720" w:hanging="360"/>
      </w:pPr>
      <w:rPr>
        <w:rFonts w:ascii="Times New Roman" w:hAnsi="Times New Roman" w:hint="default"/>
      </w:rPr>
    </w:lvl>
    <w:lvl w:ilvl="1" w:tplc="9842901C" w:tentative="1">
      <w:start w:val="1"/>
      <w:numFmt w:val="bullet"/>
      <w:lvlText w:val="•"/>
      <w:lvlJc w:val="left"/>
      <w:pPr>
        <w:tabs>
          <w:tab w:val="num" w:pos="1440"/>
        </w:tabs>
        <w:ind w:left="1440" w:hanging="360"/>
      </w:pPr>
      <w:rPr>
        <w:rFonts w:ascii="Times New Roman" w:hAnsi="Times New Roman" w:hint="default"/>
      </w:rPr>
    </w:lvl>
    <w:lvl w:ilvl="2" w:tplc="10D0725A" w:tentative="1">
      <w:start w:val="1"/>
      <w:numFmt w:val="bullet"/>
      <w:lvlText w:val="•"/>
      <w:lvlJc w:val="left"/>
      <w:pPr>
        <w:tabs>
          <w:tab w:val="num" w:pos="2160"/>
        </w:tabs>
        <w:ind w:left="2160" w:hanging="360"/>
      </w:pPr>
      <w:rPr>
        <w:rFonts w:ascii="Times New Roman" w:hAnsi="Times New Roman" w:hint="default"/>
      </w:rPr>
    </w:lvl>
    <w:lvl w:ilvl="3" w:tplc="7910C464" w:tentative="1">
      <w:start w:val="1"/>
      <w:numFmt w:val="bullet"/>
      <w:lvlText w:val="•"/>
      <w:lvlJc w:val="left"/>
      <w:pPr>
        <w:tabs>
          <w:tab w:val="num" w:pos="2880"/>
        </w:tabs>
        <w:ind w:left="2880" w:hanging="360"/>
      </w:pPr>
      <w:rPr>
        <w:rFonts w:ascii="Times New Roman" w:hAnsi="Times New Roman" w:hint="default"/>
      </w:rPr>
    </w:lvl>
    <w:lvl w:ilvl="4" w:tplc="AF503A66" w:tentative="1">
      <w:start w:val="1"/>
      <w:numFmt w:val="bullet"/>
      <w:lvlText w:val="•"/>
      <w:lvlJc w:val="left"/>
      <w:pPr>
        <w:tabs>
          <w:tab w:val="num" w:pos="3600"/>
        </w:tabs>
        <w:ind w:left="3600" w:hanging="360"/>
      </w:pPr>
      <w:rPr>
        <w:rFonts w:ascii="Times New Roman" w:hAnsi="Times New Roman" w:hint="default"/>
      </w:rPr>
    </w:lvl>
    <w:lvl w:ilvl="5" w:tplc="B2BC75D0" w:tentative="1">
      <w:start w:val="1"/>
      <w:numFmt w:val="bullet"/>
      <w:lvlText w:val="•"/>
      <w:lvlJc w:val="left"/>
      <w:pPr>
        <w:tabs>
          <w:tab w:val="num" w:pos="4320"/>
        </w:tabs>
        <w:ind w:left="4320" w:hanging="360"/>
      </w:pPr>
      <w:rPr>
        <w:rFonts w:ascii="Times New Roman" w:hAnsi="Times New Roman" w:hint="default"/>
      </w:rPr>
    </w:lvl>
    <w:lvl w:ilvl="6" w:tplc="28C0C1B6" w:tentative="1">
      <w:start w:val="1"/>
      <w:numFmt w:val="bullet"/>
      <w:lvlText w:val="•"/>
      <w:lvlJc w:val="left"/>
      <w:pPr>
        <w:tabs>
          <w:tab w:val="num" w:pos="5040"/>
        </w:tabs>
        <w:ind w:left="5040" w:hanging="360"/>
      </w:pPr>
      <w:rPr>
        <w:rFonts w:ascii="Times New Roman" w:hAnsi="Times New Roman" w:hint="default"/>
      </w:rPr>
    </w:lvl>
    <w:lvl w:ilvl="7" w:tplc="EB1664AE" w:tentative="1">
      <w:start w:val="1"/>
      <w:numFmt w:val="bullet"/>
      <w:lvlText w:val="•"/>
      <w:lvlJc w:val="left"/>
      <w:pPr>
        <w:tabs>
          <w:tab w:val="num" w:pos="5760"/>
        </w:tabs>
        <w:ind w:left="5760" w:hanging="360"/>
      </w:pPr>
      <w:rPr>
        <w:rFonts w:ascii="Times New Roman" w:hAnsi="Times New Roman" w:hint="default"/>
      </w:rPr>
    </w:lvl>
    <w:lvl w:ilvl="8" w:tplc="BFAA61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462D46"/>
    <w:multiLevelType w:val="hybridMultilevel"/>
    <w:tmpl w:val="99E0A1C2"/>
    <w:lvl w:ilvl="0" w:tplc="05F86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8"/>
  </w:num>
  <w:num w:numId="6">
    <w:abstractNumId w:val="16"/>
  </w:num>
  <w:num w:numId="7">
    <w:abstractNumId w:val="0"/>
  </w:num>
  <w:num w:numId="8">
    <w:abstractNumId w:val="12"/>
  </w:num>
  <w:num w:numId="9">
    <w:abstractNumId w:val="4"/>
  </w:num>
  <w:num w:numId="10">
    <w:abstractNumId w:val="9"/>
  </w:num>
  <w:num w:numId="11">
    <w:abstractNumId w:val="14"/>
  </w:num>
  <w:num w:numId="12">
    <w:abstractNumId w:val="15"/>
  </w:num>
  <w:num w:numId="13">
    <w:abstractNumId w:val="6"/>
  </w:num>
  <w:num w:numId="14">
    <w:abstractNumId w:val="7"/>
  </w:num>
  <w:num w:numId="15">
    <w:abstractNumId w:val="11"/>
  </w:num>
  <w:num w:numId="16">
    <w:abstractNumId w:val="13"/>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10B08"/>
    <w:rsid w:val="00037661"/>
    <w:rsid w:val="000F2081"/>
    <w:rsid w:val="002522E2"/>
    <w:rsid w:val="00262DA3"/>
    <w:rsid w:val="00271E45"/>
    <w:rsid w:val="002C50DC"/>
    <w:rsid w:val="003F1CE2"/>
    <w:rsid w:val="0043114C"/>
    <w:rsid w:val="00456E5A"/>
    <w:rsid w:val="00512222"/>
    <w:rsid w:val="005573A1"/>
    <w:rsid w:val="005A7ECC"/>
    <w:rsid w:val="006140AD"/>
    <w:rsid w:val="00664D3F"/>
    <w:rsid w:val="006B3AD7"/>
    <w:rsid w:val="007038F4"/>
    <w:rsid w:val="007417D1"/>
    <w:rsid w:val="00786E29"/>
    <w:rsid w:val="0078750D"/>
    <w:rsid w:val="00793D7B"/>
    <w:rsid w:val="007A512A"/>
    <w:rsid w:val="007F7DE9"/>
    <w:rsid w:val="008370AB"/>
    <w:rsid w:val="00847834"/>
    <w:rsid w:val="00867303"/>
    <w:rsid w:val="008A0638"/>
    <w:rsid w:val="008C7A66"/>
    <w:rsid w:val="009011C6"/>
    <w:rsid w:val="00924CDE"/>
    <w:rsid w:val="00950BFD"/>
    <w:rsid w:val="009A7BA5"/>
    <w:rsid w:val="009C4577"/>
    <w:rsid w:val="00A26B8F"/>
    <w:rsid w:val="00A47298"/>
    <w:rsid w:val="00A82ED7"/>
    <w:rsid w:val="00B46A01"/>
    <w:rsid w:val="00C74461"/>
    <w:rsid w:val="00D05952"/>
    <w:rsid w:val="00D306F1"/>
    <w:rsid w:val="00D6056A"/>
    <w:rsid w:val="00D8480A"/>
    <w:rsid w:val="00E5066B"/>
    <w:rsid w:val="00ED00D7"/>
    <w:rsid w:val="00F421B0"/>
    <w:rsid w:val="00F87C0F"/>
    <w:rsid w:val="00F9D197"/>
    <w:rsid w:val="00FB0A2D"/>
    <w:rsid w:val="00FC788A"/>
    <w:rsid w:val="0113E240"/>
    <w:rsid w:val="01DCD009"/>
    <w:rsid w:val="038EF145"/>
    <w:rsid w:val="044DCC4B"/>
    <w:rsid w:val="0609DDB0"/>
    <w:rsid w:val="06433D76"/>
    <w:rsid w:val="069714B4"/>
    <w:rsid w:val="072C268D"/>
    <w:rsid w:val="076D84D0"/>
    <w:rsid w:val="0783B19D"/>
    <w:rsid w:val="07CD8763"/>
    <w:rsid w:val="07FDF444"/>
    <w:rsid w:val="09C5082D"/>
    <w:rsid w:val="0A94FE14"/>
    <w:rsid w:val="0D5D8001"/>
    <w:rsid w:val="0DC25686"/>
    <w:rsid w:val="0DE7E83E"/>
    <w:rsid w:val="0E19BFCF"/>
    <w:rsid w:val="0E8E2F72"/>
    <w:rsid w:val="10964E21"/>
    <w:rsid w:val="113E3669"/>
    <w:rsid w:val="11DEEBB6"/>
    <w:rsid w:val="122E0C6A"/>
    <w:rsid w:val="123EE58B"/>
    <w:rsid w:val="136D4AA5"/>
    <w:rsid w:val="1404740A"/>
    <w:rsid w:val="14CB3B54"/>
    <w:rsid w:val="14F9952B"/>
    <w:rsid w:val="1516481F"/>
    <w:rsid w:val="1595DDE0"/>
    <w:rsid w:val="15BEA6F5"/>
    <w:rsid w:val="15CCD7B1"/>
    <w:rsid w:val="15E83C82"/>
    <w:rsid w:val="160E1F52"/>
    <w:rsid w:val="163ED581"/>
    <w:rsid w:val="16B6D411"/>
    <w:rsid w:val="16BB980B"/>
    <w:rsid w:val="16F3678C"/>
    <w:rsid w:val="173FB9CD"/>
    <w:rsid w:val="183135ED"/>
    <w:rsid w:val="18FB9B2D"/>
    <w:rsid w:val="19787EB7"/>
    <w:rsid w:val="1ABA10D4"/>
    <w:rsid w:val="1D01910E"/>
    <w:rsid w:val="1D863652"/>
    <w:rsid w:val="1D96C841"/>
    <w:rsid w:val="1E1F9709"/>
    <w:rsid w:val="20A73D33"/>
    <w:rsid w:val="20AF4FAD"/>
    <w:rsid w:val="21A9D576"/>
    <w:rsid w:val="21EB2CCA"/>
    <w:rsid w:val="22199853"/>
    <w:rsid w:val="230C2523"/>
    <w:rsid w:val="23D54874"/>
    <w:rsid w:val="244AA287"/>
    <w:rsid w:val="24686918"/>
    <w:rsid w:val="24E61C1A"/>
    <w:rsid w:val="25F24D62"/>
    <w:rsid w:val="268DE635"/>
    <w:rsid w:val="26F2C710"/>
    <w:rsid w:val="27483E9E"/>
    <w:rsid w:val="27ECB02E"/>
    <w:rsid w:val="2860F476"/>
    <w:rsid w:val="286E3279"/>
    <w:rsid w:val="28891EDF"/>
    <w:rsid w:val="28B0C3CB"/>
    <w:rsid w:val="297DF68C"/>
    <w:rsid w:val="299AC393"/>
    <w:rsid w:val="29E408BC"/>
    <w:rsid w:val="2ABCD691"/>
    <w:rsid w:val="2D71A770"/>
    <w:rsid w:val="2D777DA7"/>
    <w:rsid w:val="2E9F5DBF"/>
    <w:rsid w:val="2EED51BE"/>
    <w:rsid w:val="2EEF4218"/>
    <w:rsid w:val="2F3BBCD9"/>
    <w:rsid w:val="2FBC5EB0"/>
    <w:rsid w:val="2FE82E93"/>
    <w:rsid w:val="2FF6FF59"/>
    <w:rsid w:val="311DC1C1"/>
    <w:rsid w:val="315D3E91"/>
    <w:rsid w:val="31B242D7"/>
    <w:rsid w:val="330679D2"/>
    <w:rsid w:val="334F169B"/>
    <w:rsid w:val="33CB8FFB"/>
    <w:rsid w:val="3469DB62"/>
    <w:rsid w:val="354B49AA"/>
    <w:rsid w:val="35691B26"/>
    <w:rsid w:val="359AF051"/>
    <w:rsid w:val="35FE2F76"/>
    <w:rsid w:val="36A1F33C"/>
    <w:rsid w:val="373F60BE"/>
    <w:rsid w:val="37851BC8"/>
    <w:rsid w:val="37BA84D4"/>
    <w:rsid w:val="37BB1684"/>
    <w:rsid w:val="3861BD31"/>
    <w:rsid w:val="3980EEDC"/>
    <w:rsid w:val="39BD5CE1"/>
    <w:rsid w:val="3A26DCF8"/>
    <w:rsid w:val="3A3C2940"/>
    <w:rsid w:val="3AAA3073"/>
    <w:rsid w:val="3ABAC01B"/>
    <w:rsid w:val="3B354858"/>
    <w:rsid w:val="3C53D5ED"/>
    <w:rsid w:val="3CB74920"/>
    <w:rsid w:val="3D628DAF"/>
    <w:rsid w:val="3DBF6245"/>
    <w:rsid w:val="3E288D96"/>
    <w:rsid w:val="3E3161D5"/>
    <w:rsid w:val="3EE7F682"/>
    <w:rsid w:val="3F0C1514"/>
    <w:rsid w:val="3F8FEB39"/>
    <w:rsid w:val="4118FF68"/>
    <w:rsid w:val="418C3D34"/>
    <w:rsid w:val="4197ADE3"/>
    <w:rsid w:val="42A7B1D1"/>
    <w:rsid w:val="43280D95"/>
    <w:rsid w:val="4330DAAB"/>
    <w:rsid w:val="43B04FBD"/>
    <w:rsid w:val="450D11DE"/>
    <w:rsid w:val="47579173"/>
    <w:rsid w:val="48976290"/>
    <w:rsid w:val="48978FB8"/>
    <w:rsid w:val="48CA9184"/>
    <w:rsid w:val="4971F437"/>
    <w:rsid w:val="497F3EB2"/>
    <w:rsid w:val="49B8DCA2"/>
    <w:rsid w:val="4A002D3B"/>
    <w:rsid w:val="4AB07936"/>
    <w:rsid w:val="4BC4A6D8"/>
    <w:rsid w:val="4BCD620F"/>
    <w:rsid w:val="4D854CC9"/>
    <w:rsid w:val="4EE1CFE1"/>
    <w:rsid w:val="4F1CE7E8"/>
    <w:rsid w:val="4F37E7EA"/>
    <w:rsid w:val="4F879BDC"/>
    <w:rsid w:val="50A8E069"/>
    <w:rsid w:val="50AE7F72"/>
    <w:rsid w:val="50B42670"/>
    <w:rsid w:val="515B79C9"/>
    <w:rsid w:val="5295483C"/>
    <w:rsid w:val="52DADDE1"/>
    <w:rsid w:val="5351A1DD"/>
    <w:rsid w:val="5360A677"/>
    <w:rsid w:val="53B3F145"/>
    <w:rsid w:val="54DA7ABF"/>
    <w:rsid w:val="54E11391"/>
    <w:rsid w:val="5542F1AC"/>
    <w:rsid w:val="5581EBD0"/>
    <w:rsid w:val="55BC4BD7"/>
    <w:rsid w:val="55FF0C56"/>
    <w:rsid w:val="5682C416"/>
    <w:rsid w:val="56B6403A"/>
    <w:rsid w:val="56D6DDCE"/>
    <w:rsid w:val="56F6DF72"/>
    <w:rsid w:val="583B0829"/>
    <w:rsid w:val="58D909C0"/>
    <w:rsid w:val="59726FF6"/>
    <w:rsid w:val="5A0EDE54"/>
    <w:rsid w:val="5B184C71"/>
    <w:rsid w:val="5BA69D2D"/>
    <w:rsid w:val="5C6678F3"/>
    <w:rsid w:val="5CB5DF63"/>
    <w:rsid w:val="5CE9967A"/>
    <w:rsid w:val="5E4527DC"/>
    <w:rsid w:val="5EC1E18A"/>
    <w:rsid w:val="5EE26C1D"/>
    <w:rsid w:val="61856FEC"/>
    <w:rsid w:val="626E0F39"/>
    <w:rsid w:val="62FB4BE1"/>
    <w:rsid w:val="63D18187"/>
    <w:rsid w:val="64685BBF"/>
    <w:rsid w:val="64876B82"/>
    <w:rsid w:val="64B19E91"/>
    <w:rsid w:val="64BE2F3E"/>
    <w:rsid w:val="64D4B638"/>
    <w:rsid w:val="6507BEE0"/>
    <w:rsid w:val="6513216E"/>
    <w:rsid w:val="659FBC9F"/>
    <w:rsid w:val="665AED43"/>
    <w:rsid w:val="66BD30D0"/>
    <w:rsid w:val="683CF455"/>
    <w:rsid w:val="6875143B"/>
    <w:rsid w:val="692FB592"/>
    <w:rsid w:val="69591E9C"/>
    <w:rsid w:val="6BF234BD"/>
    <w:rsid w:val="6C0E9607"/>
    <w:rsid w:val="6C228D77"/>
    <w:rsid w:val="6D4D22DE"/>
    <w:rsid w:val="6E458792"/>
    <w:rsid w:val="6EA9DDCB"/>
    <w:rsid w:val="6F78B437"/>
    <w:rsid w:val="71302114"/>
    <w:rsid w:val="715F0E25"/>
    <w:rsid w:val="719669B5"/>
    <w:rsid w:val="72385C3D"/>
    <w:rsid w:val="72544E2A"/>
    <w:rsid w:val="729880D3"/>
    <w:rsid w:val="730F6CFD"/>
    <w:rsid w:val="732CBB45"/>
    <w:rsid w:val="7342B80C"/>
    <w:rsid w:val="73CA62DD"/>
    <w:rsid w:val="7433FB09"/>
    <w:rsid w:val="75901A7B"/>
    <w:rsid w:val="75DF1C26"/>
    <w:rsid w:val="75EA02AD"/>
    <w:rsid w:val="76F1C4CC"/>
    <w:rsid w:val="77E685B5"/>
    <w:rsid w:val="785E181D"/>
    <w:rsid w:val="7868C1B8"/>
    <w:rsid w:val="78F008D6"/>
    <w:rsid w:val="79306282"/>
    <w:rsid w:val="79DE3684"/>
    <w:rsid w:val="79E59FD3"/>
    <w:rsid w:val="7A56BAAD"/>
    <w:rsid w:val="7B37DA74"/>
    <w:rsid w:val="7B980559"/>
    <w:rsid w:val="7C2D47D9"/>
    <w:rsid w:val="7C2F7E7E"/>
    <w:rsid w:val="7D2EEB0A"/>
    <w:rsid w:val="7DD8C61B"/>
    <w:rsid w:val="7E8AAB06"/>
    <w:rsid w:val="7EACE491"/>
    <w:rsid w:val="7EC30EAF"/>
    <w:rsid w:val="7F805CF1"/>
    <w:rsid w:val="7FCABEC0"/>
    <w:rsid w:val="7FDCAB2A"/>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F421B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70AB"/>
    <w:pPr>
      <w:ind w:left="720"/>
      <w:contextualSpacing/>
    </w:pPr>
  </w:style>
  <w:style w:type="paragraph" w:customStyle="1" w:styleId="xxmsonormal">
    <w:name w:val="x_xmsonormal"/>
    <w:basedOn w:val="Normal"/>
    <w:rsid w:val="008370AB"/>
    <w:pPr>
      <w:spacing w:after="0" w:line="240" w:lineRule="auto"/>
    </w:pPr>
    <w:rPr>
      <w:rFonts w:ascii="Times New Roman" w:hAnsi="Times New Roman" w:cs="Times New Roman"/>
      <w:sz w:val="24"/>
      <w:szCs w:val="24"/>
    </w:rPr>
  </w:style>
  <w:style w:type="paragraph" w:customStyle="1" w:styleId="Default">
    <w:name w:val="Default"/>
    <w:rsid w:val="008C7A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48">
      <w:bodyDiv w:val="1"/>
      <w:marLeft w:val="0"/>
      <w:marRight w:val="0"/>
      <w:marTop w:val="0"/>
      <w:marBottom w:val="0"/>
      <w:divBdr>
        <w:top w:val="none" w:sz="0" w:space="0" w:color="auto"/>
        <w:left w:val="none" w:sz="0" w:space="0" w:color="auto"/>
        <w:bottom w:val="none" w:sz="0" w:space="0" w:color="auto"/>
        <w:right w:val="none" w:sz="0" w:space="0" w:color="auto"/>
      </w:divBdr>
    </w:div>
    <w:div w:id="150684482">
      <w:bodyDiv w:val="1"/>
      <w:marLeft w:val="0"/>
      <w:marRight w:val="0"/>
      <w:marTop w:val="0"/>
      <w:marBottom w:val="0"/>
      <w:divBdr>
        <w:top w:val="none" w:sz="0" w:space="0" w:color="auto"/>
        <w:left w:val="none" w:sz="0" w:space="0" w:color="auto"/>
        <w:bottom w:val="none" w:sz="0" w:space="0" w:color="auto"/>
        <w:right w:val="none" w:sz="0" w:space="0" w:color="auto"/>
      </w:divBdr>
      <w:divsChild>
        <w:div w:id="1319117486">
          <w:marLeft w:val="547"/>
          <w:marRight w:val="0"/>
          <w:marTop w:val="0"/>
          <w:marBottom w:val="0"/>
          <w:divBdr>
            <w:top w:val="none" w:sz="0" w:space="0" w:color="auto"/>
            <w:left w:val="none" w:sz="0" w:space="0" w:color="auto"/>
            <w:bottom w:val="none" w:sz="0" w:space="0" w:color="auto"/>
            <w:right w:val="none" w:sz="0" w:space="0" w:color="auto"/>
          </w:divBdr>
        </w:div>
      </w:divsChild>
    </w:div>
    <w:div w:id="197278232">
      <w:bodyDiv w:val="1"/>
      <w:marLeft w:val="0"/>
      <w:marRight w:val="0"/>
      <w:marTop w:val="0"/>
      <w:marBottom w:val="0"/>
      <w:divBdr>
        <w:top w:val="none" w:sz="0" w:space="0" w:color="auto"/>
        <w:left w:val="none" w:sz="0" w:space="0" w:color="auto"/>
        <w:bottom w:val="none" w:sz="0" w:space="0" w:color="auto"/>
        <w:right w:val="none" w:sz="0" w:space="0" w:color="auto"/>
      </w:divBdr>
    </w:div>
    <w:div w:id="212229360">
      <w:bodyDiv w:val="1"/>
      <w:marLeft w:val="0"/>
      <w:marRight w:val="0"/>
      <w:marTop w:val="0"/>
      <w:marBottom w:val="0"/>
      <w:divBdr>
        <w:top w:val="none" w:sz="0" w:space="0" w:color="auto"/>
        <w:left w:val="none" w:sz="0" w:space="0" w:color="auto"/>
        <w:bottom w:val="none" w:sz="0" w:space="0" w:color="auto"/>
        <w:right w:val="none" w:sz="0" w:space="0" w:color="auto"/>
      </w:divBdr>
      <w:divsChild>
        <w:div w:id="1126898070">
          <w:marLeft w:val="547"/>
          <w:marRight w:val="0"/>
          <w:marTop w:val="0"/>
          <w:marBottom w:val="0"/>
          <w:divBdr>
            <w:top w:val="none" w:sz="0" w:space="0" w:color="auto"/>
            <w:left w:val="none" w:sz="0" w:space="0" w:color="auto"/>
            <w:bottom w:val="none" w:sz="0" w:space="0" w:color="auto"/>
            <w:right w:val="none" w:sz="0" w:space="0" w:color="auto"/>
          </w:divBdr>
        </w:div>
      </w:divsChild>
    </w:div>
    <w:div w:id="429589154">
      <w:bodyDiv w:val="1"/>
      <w:marLeft w:val="0"/>
      <w:marRight w:val="0"/>
      <w:marTop w:val="0"/>
      <w:marBottom w:val="0"/>
      <w:divBdr>
        <w:top w:val="none" w:sz="0" w:space="0" w:color="auto"/>
        <w:left w:val="none" w:sz="0" w:space="0" w:color="auto"/>
        <w:bottom w:val="none" w:sz="0" w:space="0" w:color="auto"/>
        <w:right w:val="none" w:sz="0" w:space="0" w:color="auto"/>
      </w:divBdr>
      <w:divsChild>
        <w:div w:id="1924486144">
          <w:marLeft w:val="547"/>
          <w:marRight w:val="0"/>
          <w:marTop w:val="0"/>
          <w:marBottom w:val="0"/>
          <w:divBdr>
            <w:top w:val="none" w:sz="0" w:space="0" w:color="auto"/>
            <w:left w:val="none" w:sz="0" w:space="0" w:color="auto"/>
            <w:bottom w:val="none" w:sz="0" w:space="0" w:color="auto"/>
            <w:right w:val="none" w:sz="0" w:space="0" w:color="auto"/>
          </w:divBdr>
        </w:div>
      </w:divsChild>
    </w:div>
    <w:div w:id="534924243">
      <w:bodyDiv w:val="1"/>
      <w:marLeft w:val="0"/>
      <w:marRight w:val="0"/>
      <w:marTop w:val="0"/>
      <w:marBottom w:val="0"/>
      <w:divBdr>
        <w:top w:val="none" w:sz="0" w:space="0" w:color="auto"/>
        <w:left w:val="none" w:sz="0" w:space="0" w:color="auto"/>
        <w:bottom w:val="none" w:sz="0" w:space="0" w:color="auto"/>
        <w:right w:val="none" w:sz="0" w:space="0" w:color="auto"/>
      </w:divBdr>
    </w:div>
    <w:div w:id="575164378">
      <w:bodyDiv w:val="1"/>
      <w:marLeft w:val="0"/>
      <w:marRight w:val="0"/>
      <w:marTop w:val="0"/>
      <w:marBottom w:val="0"/>
      <w:divBdr>
        <w:top w:val="none" w:sz="0" w:space="0" w:color="auto"/>
        <w:left w:val="none" w:sz="0" w:space="0" w:color="auto"/>
        <w:bottom w:val="none" w:sz="0" w:space="0" w:color="auto"/>
        <w:right w:val="none" w:sz="0" w:space="0" w:color="auto"/>
      </w:divBdr>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673579200">
      <w:bodyDiv w:val="1"/>
      <w:marLeft w:val="0"/>
      <w:marRight w:val="0"/>
      <w:marTop w:val="0"/>
      <w:marBottom w:val="0"/>
      <w:divBdr>
        <w:top w:val="none" w:sz="0" w:space="0" w:color="auto"/>
        <w:left w:val="none" w:sz="0" w:space="0" w:color="auto"/>
        <w:bottom w:val="none" w:sz="0" w:space="0" w:color="auto"/>
        <w:right w:val="none" w:sz="0" w:space="0" w:color="auto"/>
      </w:divBdr>
    </w:div>
    <w:div w:id="699546761">
      <w:bodyDiv w:val="1"/>
      <w:marLeft w:val="0"/>
      <w:marRight w:val="0"/>
      <w:marTop w:val="0"/>
      <w:marBottom w:val="0"/>
      <w:divBdr>
        <w:top w:val="none" w:sz="0" w:space="0" w:color="auto"/>
        <w:left w:val="none" w:sz="0" w:space="0" w:color="auto"/>
        <w:bottom w:val="none" w:sz="0" w:space="0" w:color="auto"/>
        <w:right w:val="none" w:sz="0" w:space="0" w:color="auto"/>
      </w:divBdr>
      <w:divsChild>
        <w:div w:id="368409163">
          <w:marLeft w:val="0"/>
          <w:marRight w:val="0"/>
          <w:marTop w:val="0"/>
          <w:marBottom w:val="0"/>
          <w:divBdr>
            <w:top w:val="none" w:sz="0" w:space="0" w:color="auto"/>
            <w:left w:val="none" w:sz="0" w:space="0" w:color="auto"/>
            <w:bottom w:val="none" w:sz="0" w:space="0" w:color="auto"/>
            <w:right w:val="none" w:sz="0" w:space="0" w:color="auto"/>
          </w:divBdr>
        </w:div>
        <w:div w:id="738091766">
          <w:marLeft w:val="0"/>
          <w:marRight w:val="0"/>
          <w:marTop w:val="0"/>
          <w:marBottom w:val="0"/>
          <w:divBdr>
            <w:top w:val="none" w:sz="0" w:space="0" w:color="auto"/>
            <w:left w:val="none" w:sz="0" w:space="0" w:color="auto"/>
            <w:bottom w:val="none" w:sz="0" w:space="0" w:color="auto"/>
            <w:right w:val="none" w:sz="0" w:space="0" w:color="auto"/>
          </w:divBdr>
        </w:div>
        <w:div w:id="259265146">
          <w:marLeft w:val="0"/>
          <w:marRight w:val="0"/>
          <w:marTop w:val="0"/>
          <w:marBottom w:val="0"/>
          <w:divBdr>
            <w:top w:val="none" w:sz="0" w:space="0" w:color="auto"/>
            <w:left w:val="none" w:sz="0" w:space="0" w:color="auto"/>
            <w:bottom w:val="none" w:sz="0" w:space="0" w:color="auto"/>
            <w:right w:val="none" w:sz="0" w:space="0" w:color="auto"/>
          </w:divBdr>
        </w:div>
        <w:div w:id="1658486267">
          <w:marLeft w:val="0"/>
          <w:marRight w:val="0"/>
          <w:marTop w:val="0"/>
          <w:marBottom w:val="0"/>
          <w:divBdr>
            <w:top w:val="none" w:sz="0" w:space="0" w:color="auto"/>
            <w:left w:val="none" w:sz="0" w:space="0" w:color="auto"/>
            <w:bottom w:val="none" w:sz="0" w:space="0" w:color="auto"/>
            <w:right w:val="none" w:sz="0" w:space="0" w:color="auto"/>
          </w:divBdr>
        </w:div>
        <w:div w:id="1043746075">
          <w:marLeft w:val="0"/>
          <w:marRight w:val="0"/>
          <w:marTop w:val="0"/>
          <w:marBottom w:val="0"/>
          <w:divBdr>
            <w:top w:val="none" w:sz="0" w:space="0" w:color="auto"/>
            <w:left w:val="none" w:sz="0" w:space="0" w:color="auto"/>
            <w:bottom w:val="none" w:sz="0" w:space="0" w:color="auto"/>
            <w:right w:val="none" w:sz="0" w:space="0" w:color="auto"/>
          </w:divBdr>
        </w:div>
        <w:div w:id="782724205">
          <w:marLeft w:val="0"/>
          <w:marRight w:val="0"/>
          <w:marTop w:val="0"/>
          <w:marBottom w:val="0"/>
          <w:divBdr>
            <w:top w:val="none" w:sz="0" w:space="0" w:color="auto"/>
            <w:left w:val="none" w:sz="0" w:space="0" w:color="auto"/>
            <w:bottom w:val="none" w:sz="0" w:space="0" w:color="auto"/>
            <w:right w:val="none" w:sz="0" w:space="0" w:color="auto"/>
          </w:divBdr>
        </w:div>
        <w:div w:id="724569872">
          <w:marLeft w:val="0"/>
          <w:marRight w:val="0"/>
          <w:marTop w:val="0"/>
          <w:marBottom w:val="0"/>
          <w:divBdr>
            <w:top w:val="none" w:sz="0" w:space="0" w:color="auto"/>
            <w:left w:val="none" w:sz="0" w:space="0" w:color="auto"/>
            <w:bottom w:val="none" w:sz="0" w:space="0" w:color="auto"/>
            <w:right w:val="none" w:sz="0" w:space="0" w:color="auto"/>
          </w:divBdr>
        </w:div>
        <w:div w:id="1885603301">
          <w:marLeft w:val="0"/>
          <w:marRight w:val="0"/>
          <w:marTop w:val="0"/>
          <w:marBottom w:val="0"/>
          <w:divBdr>
            <w:top w:val="none" w:sz="0" w:space="0" w:color="auto"/>
            <w:left w:val="none" w:sz="0" w:space="0" w:color="auto"/>
            <w:bottom w:val="none" w:sz="0" w:space="0" w:color="auto"/>
            <w:right w:val="none" w:sz="0" w:space="0" w:color="auto"/>
          </w:divBdr>
        </w:div>
        <w:div w:id="599534509">
          <w:marLeft w:val="0"/>
          <w:marRight w:val="0"/>
          <w:marTop w:val="0"/>
          <w:marBottom w:val="0"/>
          <w:divBdr>
            <w:top w:val="none" w:sz="0" w:space="0" w:color="auto"/>
            <w:left w:val="none" w:sz="0" w:space="0" w:color="auto"/>
            <w:bottom w:val="none" w:sz="0" w:space="0" w:color="auto"/>
            <w:right w:val="none" w:sz="0" w:space="0" w:color="auto"/>
          </w:divBdr>
        </w:div>
      </w:divsChild>
    </w:div>
    <w:div w:id="794257793">
      <w:bodyDiv w:val="1"/>
      <w:marLeft w:val="0"/>
      <w:marRight w:val="0"/>
      <w:marTop w:val="0"/>
      <w:marBottom w:val="0"/>
      <w:divBdr>
        <w:top w:val="none" w:sz="0" w:space="0" w:color="auto"/>
        <w:left w:val="none" w:sz="0" w:space="0" w:color="auto"/>
        <w:bottom w:val="none" w:sz="0" w:space="0" w:color="auto"/>
        <w:right w:val="none" w:sz="0" w:space="0" w:color="auto"/>
      </w:divBdr>
    </w:div>
    <w:div w:id="830800568">
      <w:bodyDiv w:val="1"/>
      <w:marLeft w:val="0"/>
      <w:marRight w:val="0"/>
      <w:marTop w:val="0"/>
      <w:marBottom w:val="0"/>
      <w:divBdr>
        <w:top w:val="none" w:sz="0" w:space="0" w:color="auto"/>
        <w:left w:val="none" w:sz="0" w:space="0" w:color="auto"/>
        <w:bottom w:val="none" w:sz="0" w:space="0" w:color="auto"/>
        <w:right w:val="none" w:sz="0" w:space="0" w:color="auto"/>
      </w:divBdr>
    </w:div>
    <w:div w:id="918053783">
      <w:bodyDiv w:val="1"/>
      <w:marLeft w:val="0"/>
      <w:marRight w:val="0"/>
      <w:marTop w:val="0"/>
      <w:marBottom w:val="0"/>
      <w:divBdr>
        <w:top w:val="none" w:sz="0" w:space="0" w:color="auto"/>
        <w:left w:val="none" w:sz="0" w:space="0" w:color="auto"/>
        <w:bottom w:val="none" w:sz="0" w:space="0" w:color="auto"/>
        <w:right w:val="none" w:sz="0" w:space="0" w:color="auto"/>
      </w:divBdr>
      <w:divsChild>
        <w:div w:id="1849327336">
          <w:marLeft w:val="547"/>
          <w:marRight w:val="0"/>
          <w:marTop w:val="0"/>
          <w:marBottom w:val="0"/>
          <w:divBdr>
            <w:top w:val="none" w:sz="0" w:space="0" w:color="auto"/>
            <w:left w:val="none" w:sz="0" w:space="0" w:color="auto"/>
            <w:bottom w:val="none" w:sz="0" w:space="0" w:color="auto"/>
            <w:right w:val="none" w:sz="0" w:space="0" w:color="auto"/>
          </w:divBdr>
        </w:div>
      </w:divsChild>
    </w:div>
    <w:div w:id="927731483">
      <w:bodyDiv w:val="1"/>
      <w:marLeft w:val="0"/>
      <w:marRight w:val="0"/>
      <w:marTop w:val="0"/>
      <w:marBottom w:val="0"/>
      <w:divBdr>
        <w:top w:val="none" w:sz="0" w:space="0" w:color="auto"/>
        <w:left w:val="none" w:sz="0" w:space="0" w:color="auto"/>
        <w:bottom w:val="none" w:sz="0" w:space="0" w:color="auto"/>
        <w:right w:val="none" w:sz="0" w:space="0" w:color="auto"/>
      </w:divBdr>
    </w:div>
    <w:div w:id="1005666036">
      <w:bodyDiv w:val="1"/>
      <w:marLeft w:val="0"/>
      <w:marRight w:val="0"/>
      <w:marTop w:val="0"/>
      <w:marBottom w:val="0"/>
      <w:divBdr>
        <w:top w:val="none" w:sz="0" w:space="0" w:color="auto"/>
        <w:left w:val="none" w:sz="0" w:space="0" w:color="auto"/>
        <w:bottom w:val="none" w:sz="0" w:space="0" w:color="auto"/>
        <w:right w:val="none" w:sz="0" w:space="0" w:color="auto"/>
      </w:divBdr>
    </w:div>
    <w:div w:id="1270233320">
      <w:bodyDiv w:val="1"/>
      <w:marLeft w:val="0"/>
      <w:marRight w:val="0"/>
      <w:marTop w:val="0"/>
      <w:marBottom w:val="0"/>
      <w:divBdr>
        <w:top w:val="none" w:sz="0" w:space="0" w:color="auto"/>
        <w:left w:val="none" w:sz="0" w:space="0" w:color="auto"/>
        <w:bottom w:val="none" w:sz="0" w:space="0" w:color="auto"/>
        <w:right w:val="none" w:sz="0" w:space="0" w:color="auto"/>
      </w:divBdr>
    </w:div>
    <w:div w:id="1401320669">
      <w:bodyDiv w:val="1"/>
      <w:marLeft w:val="0"/>
      <w:marRight w:val="0"/>
      <w:marTop w:val="0"/>
      <w:marBottom w:val="0"/>
      <w:divBdr>
        <w:top w:val="none" w:sz="0" w:space="0" w:color="auto"/>
        <w:left w:val="none" w:sz="0" w:space="0" w:color="auto"/>
        <w:bottom w:val="none" w:sz="0" w:space="0" w:color="auto"/>
        <w:right w:val="none" w:sz="0" w:space="0" w:color="auto"/>
      </w:divBdr>
    </w:div>
    <w:div w:id="1409571328">
      <w:bodyDiv w:val="1"/>
      <w:marLeft w:val="0"/>
      <w:marRight w:val="0"/>
      <w:marTop w:val="0"/>
      <w:marBottom w:val="0"/>
      <w:divBdr>
        <w:top w:val="none" w:sz="0" w:space="0" w:color="auto"/>
        <w:left w:val="none" w:sz="0" w:space="0" w:color="auto"/>
        <w:bottom w:val="none" w:sz="0" w:space="0" w:color="auto"/>
        <w:right w:val="none" w:sz="0" w:space="0" w:color="auto"/>
      </w:divBdr>
    </w:div>
    <w:div w:id="1581139079">
      <w:bodyDiv w:val="1"/>
      <w:marLeft w:val="0"/>
      <w:marRight w:val="0"/>
      <w:marTop w:val="0"/>
      <w:marBottom w:val="0"/>
      <w:divBdr>
        <w:top w:val="none" w:sz="0" w:space="0" w:color="auto"/>
        <w:left w:val="none" w:sz="0" w:space="0" w:color="auto"/>
        <w:bottom w:val="none" w:sz="0" w:space="0" w:color="auto"/>
        <w:right w:val="none" w:sz="0" w:space="0" w:color="auto"/>
      </w:divBdr>
    </w:div>
    <w:div w:id="1831479930">
      <w:bodyDiv w:val="1"/>
      <w:marLeft w:val="0"/>
      <w:marRight w:val="0"/>
      <w:marTop w:val="0"/>
      <w:marBottom w:val="0"/>
      <w:divBdr>
        <w:top w:val="none" w:sz="0" w:space="0" w:color="auto"/>
        <w:left w:val="none" w:sz="0" w:space="0" w:color="auto"/>
        <w:bottom w:val="none" w:sz="0" w:space="0" w:color="auto"/>
        <w:right w:val="none" w:sz="0" w:space="0" w:color="auto"/>
      </w:divBdr>
    </w:div>
    <w:div w:id="1846089419">
      <w:bodyDiv w:val="1"/>
      <w:marLeft w:val="0"/>
      <w:marRight w:val="0"/>
      <w:marTop w:val="0"/>
      <w:marBottom w:val="0"/>
      <w:divBdr>
        <w:top w:val="none" w:sz="0" w:space="0" w:color="auto"/>
        <w:left w:val="none" w:sz="0" w:space="0" w:color="auto"/>
        <w:bottom w:val="none" w:sz="0" w:space="0" w:color="auto"/>
        <w:right w:val="none" w:sz="0" w:space="0" w:color="auto"/>
      </w:divBdr>
    </w:div>
    <w:div w:id="1956054252">
      <w:bodyDiv w:val="1"/>
      <w:marLeft w:val="0"/>
      <w:marRight w:val="0"/>
      <w:marTop w:val="0"/>
      <w:marBottom w:val="0"/>
      <w:divBdr>
        <w:top w:val="none" w:sz="0" w:space="0" w:color="auto"/>
        <w:left w:val="none" w:sz="0" w:space="0" w:color="auto"/>
        <w:bottom w:val="none" w:sz="0" w:space="0" w:color="auto"/>
        <w:right w:val="none" w:sz="0" w:space="0" w:color="auto"/>
      </w:divBdr>
    </w:div>
    <w:div w:id="20642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3"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t.ly/uwmstudentexcellenceawards" TargetMode="External"/><Relationship Id="rId17" Type="http://schemas.openxmlformats.org/officeDocument/2006/relationships/hyperlink" Target="mailto:tarah@uwm.edu" TargetMode="External"/><Relationship Id="rId2" Type="http://schemas.openxmlformats.org/officeDocument/2006/relationships/customXml" Target="../customXml/item2.xml"/><Relationship Id="rId16" Type="http://schemas.openxmlformats.org/officeDocument/2006/relationships/hyperlink" Target="mailto:meyer378@uw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GQ2MmM3NDgtODFhNi00NWM2LWEzNzMtZWY4YzkwYjU2MDI0%40thread.v2/0?context=%7b%22Tid%22%3a%220bca7ac3-fcb6-4efd-89eb-6de97603cf21%22%2c%22Oid%22%3a%2272cb7a73-385e-46b8-8e8f-d5dd5d4c6f23%22%7d" TargetMode="External"/><Relationship Id="rId5" Type="http://schemas.openxmlformats.org/officeDocument/2006/relationships/styles" Target="styles.xml"/><Relationship Id="rId15" Type="http://schemas.openxmlformats.org/officeDocument/2006/relationships/hyperlink" Target="mailto:alsoika@uwm.edu" TargetMode="External"/><Relationship Id="rId10" Type="http://schemas.openxmlformats.org/officeDocument/2006/relationships/hyperlink" Target="mailto:ekoerner@uwm.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ima@uwm.edu" TargetMode="External"/><Relationship Id="rId14" Type="http://schemas.openxmlformats.org/officeDocument/2006/relationships/hyperlink" Target="mailto:knack@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18</cp:revision>
  <dcterms:created xsi:type="dcterms:W3CDTF">2022-03-07T21:50:00Z</dcterms:created>
  <dcterms:modified xsi:type="dcterms:W3CDTF">2022-03-17T20:16:00Z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