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6AD7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Advisors &amp; Counselors Network                                              </w:t>
      </w:r>
      <w:r w:rsidRPr="24E61C1A">
        <w:rPr>
          <w:rFonts w:ascii="Book Antiqua" w:eastAsia="Book Antiqua" w:hAnsi="Book Antiqua" w:cs="Book Antiqua"/>
        </w:rPr>
        <w:t> </w:t>
      </w:r>
    </w:p>
    <w:p w14:paraId="5F650A58" w14:textId="3440AF61" w:rsidR="00867303" w:rsidRPr="00867303" w:rsidRDefault="55BC4BD7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35FE2F76">
        <w:rPr>
          <w:rFonts w:ascii="Book Antiqua" w:eastAsia="Book Antiqua" w:hAnsi="Book Antiqua" w:cs="Book Antiqua"/>
          <w:b/>
          <w:bCs/>
        </w:rPr>
        <w:t>December 14</w:t>
      </w:r>
      <w:r w:rsidR="00F9D197" w:rsidRPr="35FE2F76">
        <w:rPr>
          <w:rFonts w:ascii="Book Antiqua" w:eastAsia="Book Antiqua" w:hAnsi="Book Antiqua" w:cs="Book Antiqua"/>
          <w:b/>
          <w:bCs/>
          <w:vertAlign w:val="superscript"/>
        </w:rPr>
        <w:t>th</w:t>
      </w:r>
      <w:r w:rsidR="00F9D197" w:rsidRPr="35FE2F76">
        <w:rPr>
          <w:rFonts w:ascii="Book Antiqua" w:eastAsia="Book Antiqua" w:hAnsi="Book Antiqua" w:cs="Book Antiqua"/>
          <w:b/>
          <w:bCs/>
        </w:rPr>
        <w:t xml:space="preserve">, </w:t>
      </w:r>
      <w:r w:rsidR="00867303" w:rsidRPr="35FE2F76">
        <w:rPr>
          <w:rFonts w:ascii="Book Antiqua" w:eastAsia="Book Antiqua" w:hAnsi="Book Antiqua" w:cs="Book Antiqua"/>
          <w:b/>
          <w:bCs/>
        </w:rPr>
        <w:t>202</w:t>
      </w:r>
      <w:r w:rsidR="000F2081" w:rsidRPr="35FE2F76">
        <w:rPr>
          <w:rFonts w:ascii="Book Antiqua" w:eastAsia="Book Antiqua" w:hAnsi="Book Antiqua" w:cs="Book Antiqua"/>
          <w:b/>
          <w:bCs/>
        </w:rPr>
        <w:t>1</w:t>
      </w:r>
    </w:p>
    <w:p w14:paraId="14D86282" w14:textId="3892CADB" w:rsidR="00867303" w:rsidRPr="00867303" w:rsidRDefault="48CA9184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 xml:space="preserve">8:30 </w:t>
      </w:r>
      <w:r w:rsidR="00867303" w:rsidRPr="24E61C1A">
        <w:rPr>
          <w:rFonts w:ascii="Book Antiqua" w:eastAsia="Book Antiqua" w:hAnsi="Book Antiqua" w:cs="Book Antiqua"/>
          <w:b/>
          <w:bCs/>
        </w:rPr>
        <w:t xml:space="preserve">a.m. – </w:t>
      </w:r>
      <w:r w:rsidR="4EE1CFE1" w:rsidRPr="24E61C1A">
        <w:rPr>
          <w:rFonts w:ascii="Book Antiqua" w:eastAsia="Book Antiqua" w:hAnsi="Book Antiqua" w:cs="Book Antiqua"/>
          <w:b/>
          <w:bCs/>
        </w:rPr>
        <w:t xml:space="preserve">9:50 </w:t>
      </w:r>
      <w:r w:rsidR="00867303" w:rsidRPr="24E61C1A">
        <w:rPr>
          <w:rFonts w:ascii="Book Antiqua" w:eastAsia="Book Antiqua" w:hAnsi="Book Antiqua" w:cs="Book Antiqua"/>
          <w:b/>
          <w:bCs/>
        </w:rPr>
        <w:t>a.m.  </w:t>
      </w:r>
      <w:r w:rsidR="00867303" w:rsidRPr="24E61C1A">
        <w:rPr>
          <w:rFonts w:ascii="Book Antiqua" w:eastAsia="Book Antiqua" w:hAnsi="Book Antiqua" w:cs="Book Antiqua"/>
        </w:rPr>
        <w:t> </w:t>
      </w:r>
    </w:p>
    <w:p w14:paraId="04A1E821" w14:textId="57E5F5AC" w:rsidR="4197ADE3" w:rsidRDefault="50AE7F72" w:rsidP="24E61C1A">
      <w:pPr>
        <w:spacing w:after="0" w:line="240" w:lineRule="auto"/>
        <w:rPr>
          <w:rFonts w:ascii="Book Antiqua" w:eastAsia="Book Antiqua" w:hAnsi="Book Antiqua" w:cs="Book Antiqua"/>
        </w:rPr>
      </w:pPr>
      <w:r w:rsidRPr="35FE2F76">
        <w:rPr>
          <w:rFonts w:ascii="Book Antiqua" w:eastAsia="Book Antiqua" w:hAnsi="Book Antiqua" w:cs="Book Antiqua"/>
          <w:b/>
          <w:bCs/>
        </w:rPr>
        <w:t xml:space="preserve">Teams </w:t>
      </w:r>
      <w:r w:rsidR="4197ADE3" w:rsidRPr="35FE2F76">
        <w:rPr>
          <w:rFonts w:ascii="Book Antiqua" w:eastAsia="Book Antiqua" w:hAnsi="Book Antiqua" w:cs="Book Antiqua"/>
          <w:b/>
          <w:bCs/>
        </w:rPr>
        <w:t>link:</w:t>
      </w:r>
      <w:r w:rsidR="07FDF444" w:rsidRPr="35FE2F76">
        <w:rPr>
          <w:rFonts w:ascii="Book Antiqua" w:eastAsia="Book Antiqua" w:hAnsi="Book Antiqua" w:cs="Book Antiqua"/>
        </w:rPr>
        <w:t xml:space="preserve"> </w:t>
      </w:r>
      <w:r w:rsidR="00C21BF8">
        <w:rPr>
          <w:rFonts w:ascii="Book Antiqua" w:eastAsia="Book Antiqua" w:hAnsi="Book Antiqua" w:cs="Book Antiqua"/>
        </w:rPr>
        <w:t>See Below – recording will be posted on ACN website</w:t>
      </w:r>
    </w:p>
    <w:p w14:paraId="2C0EB64E" w14:textId="4B749A9D" w:rsidR="00C21BF8" w:rsidRDefault="00C21BF8" w:rsidP="24E61C1A">
      <w:pPr>
        <w:spacing w:after="0" w:line="240" w:lineRule="auto"/>
        <w:rPr>
          <w:rFonts w:ascii="Book Antiqua" w:eastAsia="Book Antiqua" w:hAnsi="Book Antiqua" w:cs="Book Antiqua"/>
        </w:rPr>
      </w:pPr>
    </w:p>
    <w:p w14:paraId="40BE2B42" w14:textId="77777777" w:rsidR="005B0B8C" w:rsidRDefault="00C21BF8" w:rsidP="005B0B8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Members Present: ~</w:t>
      </w:r>
    </w:p>
    <w:p w14:paraId="1F7AD2E8" w14:textId="77777777" w:rsidR="005B0B8C" w:rsidRDefault="005B0B8C" w:rsidP="005B0B8C">
      <w:pPr>
        <w:spacing w:after="0" w:line="240" w:lineRule="auto"/>
        <w:rPr>
          <w:rFonts w:ascii="Book Antiqua" w:eastAsia="Book Antiqua" w:hAnsi="Book Antiqua" w:cs="Book Antiqua"/>
        </w:rPr>
      </w:pPr>
    </w:p>
    <w:p w14:paraId="034A3E57" w14:textId="77777777" w:rsidR="005B0B8C" w:rsidRDefault="005B0B8C" w:rsidP="005B0B8C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Welcome:</w:t>
      </w:r>
    </w:p>
    <w:p w14:paraId="2DF7168E" w14:textId="77777777" w:rsidR="005B0B8C" w:rsidRPr="005B0B8C" w:rsidRDefault="005B0B8C" w:rsidP="005B0B8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  <w:b/>
        </w:rPr>
      </w:pPr>
      <w:r w:rsidRPr="005B0B8C">
        <w:rPr>
          <w:rFonts w:ascii="Book Antiqua" w:eastAsia="Book Antiqua" w:hAnsi="Book Antiqua" w:cs="Book Antiqua"/>
          <w:b/>
        </w:rPr>
        <w:t xml:space="preserve">NEW PR Coordinator – Sarah Terry </w:t>
      </w:r>
    </w:p>
    <w:p w14:paraId="6E7BEAA2" w14:textId="7C360030" w:rsidR="00867303" w:rsidRDefault="005B0B8C" w:rsidP="005B0B8C">
      <w:pPr>
        <w:pStyle w:val="ListParagraph"/>
        <w:spacing w:after="0" w:line="240" w:lineRule="auto"/>
        <w:rPr>
          <w:rFonts w:ascii="Book Antiqua" w:eastAsia="Book Antiqua" w:hAnsi="Book Antiqua" w:cs="Book Antiqua"/>
          <w:b/>
          <w:i/>
        </w:rPr>
      </w:pPr>
      <w:r w:rsidRPr="005B0B8C">
        <w:rPr>
          <w:rFonts w:ascii="Book Antiqua" w:eastAsia="Book Antiqua" w:hAnsi="Book Antiqua" w:cs="Book Antiqua"/>
          <w:b/>
          <w:i/>
        </w:rPr>
        <w:t>ACN Co-Chairs</w:t>
      </w:r>
      <w:r w:rsidR="00867303" w:rsidRPr="005B0B8C">
        <w:rPr>
          <w:rFonts w:ascii="Book Antiqua" w:eastAsia="Book Antiqua" w:hAnsi="Book Antiqua" w:cs="Book Antiqua"/>
          <w:b/>
          <w:i/>
        </w:rPr>
        <w:t> </w:t>
      </w:r>
    </w:p>
    <w:p w14:paraId="3EB218FD" w14:textId="5A374CCD" w:rsidR="009E6553" w:rsidRPr="009E6553" w:rsidRDefault="009E6553" w:rsidP="009E6553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Welcome Sarah!</w:t>
      </w:r>
    </w:p>
    <w:p w14:paraId="18B2A7B5" w14:textId="5D6B5F6B" w:rsidR="005B0B8C" w:rsidRPr="005B0B8C" w:rsidRDefault="005B0B8C" w:rsidP="005B0B8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  <w:b/>
        </w:rPr>
      </w:pPr>
      <w:r w:rsidRPr="005B0B8C">
        <w:rPr>
          <w:rFonts w:ascii="Book Antiqua" w:eastAsia="Book Antiqua" w:hAnsi="Book Antiqua" w:cs="Book Antiqua"/>
          <w:b/>
        </w:rPr>
        <w:t>Lawton Scholars</w:t>
      </w:r>
    </w:p>
    <w:p w14:paraId="7B38731E" w14:textId="168A4ADD" w:rsidR="005B0B8C" w:rsidRDefault="005B0B8C" w:rsidP="005B0B8C">
      <w:pPr>
        <w:spacing w:after="0" w:line="240" w:lineRule="auto"/>
        <w:ind w:left="720"/>
        <w:rPr>
          <w:rFonts w:ascii="Book Antiqua" w:eastAsia="Book Antiqua" w:hAnsi="Book Antiqua" w:cs="Book Antiqua"/>
          <w:b/>
          <w:i/>
        </w:rPr>
      </w:pPr>
      <w:r w:rsidRPr="005B0B8C">
        <w:rPr>
          <w:rFonts w:ascii="Book Antiqua" w:eastAsia="Book Antiqua" w:hAnsi="Book Antiqua" w:cs="Book Antiqua"/>
          <w:b/>
          <w:i/>
        </w:rPr>
        <w:t>Mai Yer Yang – Director of Inclusive Excellence Center</w:t>
      </w:r>
    </w:p>
    <w:p w14:paraId="5266B376" w14:textId="488DA663" w:rsidR="009E6553" w:rsidRDefault="00330E1A" w:rsidP="009E6553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Concerns regarding advising Lawton scholars</w:t>
      </w:r>
    </w:p>
    <w:p w14:paraId="43FF86FB" w14:textId="2F56C216" w:rsidR="00367C6B" w:rsidRDefault="00367C6B" w:rsidP="00367C6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Book Antiqua" w:hAnsi="Book Antiqua" w:cs="Book Antiqua"/>
        </w:rPr>
      </w:pPr>
      <w:r w:rsidRPr="00367C6B">
        <w:rPr>
          <w:rFonts w:ascii="Book Antiqua" w:eastAsia="Book Antiqua" w:hAnsi="Book Antiqua" w:cs="Book Antiqua"/>
        </w:rPr>
        <w:t xml:space="preserve">Lawton is a UW System State Grant that provides financial assistance to multicultural need-based students. The purpose of Lawton is to increase retention and graduation and reduce the burden of student debt. </w:t>
      </w:r>
    </w:p>
    <w:p w14:paraId="2E608BFA" w14:textId="2CB1AC8D" w:rsidR="00367C6B" w:rsidRDefault="00367C6B" w:rsidP="00367C6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Collaboration between Financial Aid and IEC</w:t>
      </w:r>
    </w:p>
    <w:p w14:paraId="5709D5AA" w14:textId="77777777" w:rsidR="00367C6B" w:rsidRDefault="00367C6B" w:rsidP="00367C6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Book Antiqua" w:hAnsi="Book Antiqua" w:cs="Book Antiqua"/>
        </w:rPr>
      </w:pPr>
      <w:r w:rsidRPr="00367C6B">
        <w:rPr>
          <w:rFonts w:ascii="Book Antiqua" w:eastAsia="Book Antiqua" w:hAnsi="Book Antiqua" w:cs="Book Antiqua"/>
        </w:rPr>
        <w:t>Every semester we served between 950-1,050 eligible students.</w:t>
      </w:r>
    </w:p>
    <w:p w14:paraId="3587F362" w14:textId="77777777" w:rsidR="00367C6B" w:rsidRDefault="00330E1A" w:rsidP="00367C6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Students must meet with </w:t>
      </w:r>
      <w:r w:rsidR="00367C6B">
        <w:rPr>
          <w:rFonts w:ascii="Book Antiqua" w:eastAsia="Book Antiqua" w:hAnsi="Book Antiqua" w:cs="Book Antiqua"/>
        </w:rPr>
        <w:t xml:space="preserve">their </w:t>
      </w:r>
      <w:r>
        <w:rPr>
          <w:rFonts w:ascii="Book Antiqua" w:eastAsia="Book Antiqua" w:hAnsi="Book Antiqua" w:cs="Book Antiqua"/>
        </w:rPr>
        <w:t xml:space="preserve">academic advisors once a semester </w:t>
      </w:r>
    </w:p>
    <w:p w14:paraId="5321DCE2" w14:textId="3B90C8E0" w:rsidR="00330E1A" w:rsidRPr="00367C6B" w:rsidRDefault="00330E1A" w:rsidP="00367C6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Book Antiqua" w:hAnsi="Book Antiqua" w:cs="Book Antiqua"/>
        </w:rPr>
      </w:pPr>
      <w:r w:rsidRPr="00367C6B">
        <w:rPr>
          <w:rFonts w:ascii="Book Antiqua" w:eastAsia="Book Antiqua" w:hAnsi="Book Antiqua" w:cs="Book Antiqua"/>
        </w:rPr>
        <w:t>Why do we choose the due date (Nov 5 for Fall 21)</w:t>
      </w:r>
      <w:r w:rsidR="00367C6B">
        <w:rPr>
          <w:rFonts w:ascii="Book Antiqua" w:eastAsia="Book Antiqua" w:hAnsi="Book Antiqua" w:cs="Book Antiqua"/>
        </w:rPr>
        <w:t>?</w:t>
      </w:r>
    </w:p>
    <w:p w14:paraId="0C1A6385" w14:textId="53DB70B8" w:rsidR="00367C6B" w:rsidRPr="00367C6B" w:rsidRDefault="00367C6B" w:rsidP="00367C6B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Book Antiqua" w:hAnsi="Book Antiqua" w:cs="Book Antiqua"/>
        </w:rPr>
      </w:pPr>
      <w:r w:rsidRPr="00367C6B">
        <w:rPr>
          <w:rFonts w:ascii="Book Antiqua" w:eastAsia="Book Antiqua" w:hAnsi="Book Antiqua" w:cs="Book Antiqua"/>
        </w:rPr>
        <w:t xml:space="preserve">To allow students some flexibility to fulfill their requirements before closing out the semester. </w:t>
      </w:r>
    </w:p>
    <w:p w14:paraId="0BC9847F" w14:textId="77777777" w:rsidR="00367C6B" w:rsidRDefault="00367C6B" w:rsidP="00367C6B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</w:t>
      </w:r>
      <w:r w:rsidRPr="00367C6B">
        <w:rPr>
          <w:rFonts w:ascii="Book Antiqua" w:eastAsia="Book Antiqua" w:hAnsi="Book Antiqua" w:cs="Book Antiqua"/>
        </w:rPr>
        <w:t>imely financial disbursement for spring term</w:t>
      </w:r>
    </w:p>
    <w:p w14:paraId="3883A53E" w14:textId="77777777" w:rsidR="00367C6B" w:rsidRDefault="00367C6B" w:rsidP="00367C6B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Book Antiqua" w:hAnsi="Book Antiqua" w:cs="Book Antiqua"/>
        </w:rPr>
      </w:pPr>
      <w:r w:rsidRPr="00367C6B">
        <w:rPr>
          <w:rFonts w:ascii="Book Antiqua" w:eastAsia="Book Antiqua" w:hAnsi="Book Antiqua" w:cs="Book Antiqua"/>
        </w:rPr>
        <w:t>Leave time for Financial Aid to re-award available funds</w:t>
      </w:r>
    </w:p>
    <w:p w14:paraId="6355A8DD" w14:textId="77777777" w:rsidR="00367C6B" w:rsidRDefault="00367C6B" w:rsidP="00367C6B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Book Antiqua" w:hAnsi="Book Antiqua" w:cs="Book Antiqua"/>
        </w:rPr>
      </w:pPr>
      <w:r w:rsidRPr="00367C6B">
        <w:rPr>
          <w:rFonts w:ascii="Book Antiqua" w:eastAsia="Book Antiqua" w:hAnsi="Book Antiqua" w:cs="Book Antiqua"/>
        </w:rPr>
        <w:t xml:space="preserve">Potential moving toward requiring students to signup for an advising meeting during their first advocate meeting to avoid pressure on the advisors. </w:t>
      </w:r>
    </w:p>
    <w:p w14:paraId="61FE26F9" w14:textId="2D66FF1C" w:rsidR="005B0B8C" w:rsidRPr="00367C6B" w:rsidRDefault="005B0B8C" w:rsidP="00367C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</w:rPr>
      </w:pPr>
      <w:r w:rsidRPr="00367C6B">
        <w:rPr>
          <w:rFonts w:ascii="Book Antiqua" w:eastAsia="Book Antiqua" w:hAnsi="Book Antiqua" w:cs="Book Antiqua"/>
          <w:b/>
        </w:rPr>
        <w:t xml:space="preserve">Financial Aid - </w:t>
      </w:r>
      <w:r w:rsidRPr="00367C6B">
        <w:rPr>
          <w:rFonts w:ascii="Book Antiqua" w:eastAsia="Book Antiqua" w:hAnsi="Book Antiqua" w:cs="Book Antiqua"/>
          <w:b/>
          <w:iCs/>
          <w:color w:val="000000" w:themeColor="text1"/>
        </w:rPr>
        <w:t>Consortium Agreements, Pell grants, “safe dates”, medical withdraw, SAP, etc.</w:t>
      </w:r>
    </w:p>
    <w:p w14:paraId="0B2A3EC3" w14:textId="1568DA24" w:rsidR="005B0B8C" w:rsidRDefault="005B0B8C" w:rsidP="005B0B8C">
      <w:pPr>
        <w:pStyle w:val="ListParagraph"/>
        <w:spacing w:after="0" w:line="240" w:lineRule="auto"/>
        <w:rPr>
          <w:rFonts w:ascii="Book Antiqua" w:eastAsia="Book Antiqua" w:hAnsi="Book Antiqua" w:cs="Book Antiqua"/>
          <w:b/>
          <w:i/>
        </w:rPr>
      </w:pPr>
      <w:r w:rsidRPr="005B0B8C">
        <w:rPr>
          <w:rFonts w:ascii="Book Antiqua" w:eastAsia="Book Antiqua" w:hAnsi="Book Antiqua" w:cs="Book Antiqua"/>
          <w:b/>
          <w:i/>
        </w:rPr>
        <w:t>Tim Opgenorth</w:t>
      </w:r>
    </w:p>
    <w:p w14:paraId="72854D19" w14:textId="681D40B1" w:rsidR="009F1187" w:rsidRDefault="009F1187" w:rsidP="009F118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Pell Grants – end of add/drop period is a lock in time, even with late start classes</w:t>
      </w:r>
    </w:p>
    <w:p w14:paraId="4547BCEA" w14:textId="01F4A49C" w:rsidR="009F1187" w:rsidRDefault="009F1187" w:rsidP="009F118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Medical withdraws – through the DOS, Financial Aid must count that as a resource </w:t>
      </w:r>
    </w:p>
    <w:p w14:paraId="215B94AB" w14:textId="5CC2BD8D" w:rsidR="009F1187" w:rsidRDefault="009F1187" w:rsidP="009F118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Consortium agreements – allows for credit from other schools</w:t>
      </w:r>
      <w:r w:rsidR="00D927A6">
        <w:rPr>
          <w:rFonts w:ascii="Book Antiqua" w:eastAsia="Book Antiqua" w:hAnsi="Book Antiqua" w:cs="Book Antiqua"/>
        </w:rPr>
        <w:t xml:space="preserve">, need to make sure there is progress in the academic plans </w:t>
      </w:r>
    </w:p>
    <w:p w14:paraId="35EEBA77" w14:textId="563C00E6" w:rsidR="00D927A6" w:rsidRDefault="00D927A6" w:rsidP="009F1187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Student loan deferment </w:t>
      </w:r>
    </w:p>
    <w:p w14:paraId="3D867CE4" w14:textId="39252D80" w:rsidR="00D927A6" w:rsidRDefault="00D927A6" w:rsidP="00D927A6">
      <w:pPr>
        <w:pStyle w:val="ListParagraph"/>
        <w:numPr>
          <w:ilvl w:val="1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Since Pandemic all student loans are in deferment – going away January 1</w:t>
      </w:r>
    </w:p>
    <w:p w14:paraId="14212259" w14:textId="56FB6493" w:rsidR="00D927A6" w:rsidRDefault="00D927A6" w:rsidP="00D927A6">
      <w:pPr>
        <w:pStyle w:val="ListParagraph"/>
        <w:numPr>
          <w:ilvl w:val="1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Student loans must be half time to keep deferment the whole semester </w:t>
      </w:r>
    </w:p>
    <w:p w14:paraId="054E4042" w14:textId="4B7B5DEA" w:rsidR="00D927A6" w:rsidRDefault="00D927A6" w:rsidP="00D927A6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HEERF </w:t>
      </w:r>
      <w:r w:rsidRPr="00D927A6">
        <w:rPr>
          <w:rFonts w:ascii="Book Antiqua" w:eastAsia="Book Antiqua" w:hAnsi="Book Antiqua" w:cs="Book Antiqua"/>
        </w:rPr>
        <w:t>Higher Education Emergency Relief Fund</w:t>
      </w:r>
      <w:r>
        <w:rPr>
          <w:rFonts w:ascii="Book Antiqua" w:eastAsia="Book Antiqua" w:hAnsi="Book Antiqua" w:cs="Book Antiqua"/>
        </w:rPr>
        <w:t xml:space="preserve"> – last round is in Spring </w:t>
      </w:r>
    </w:p>
    <w:p w14:paraId="53B39A31" w14:textId="2CCCCE07" w:rsidR="00D927A6" w:rsidRDefault="00D927A6" w:rsidP="00D927A6">
      <w:pPr>
        <w:pStyle w:val="ListParagraph"/>
        <w:numPr>
          <w:ilvl w:val="1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Next few days there will be an announcement</w:t>
      </w:r>
    </w:p>
    <w:p w14:paraId="48089E13" w14:textId="56CEBB43" w:rsidR="00D927A6" w:rsidRDefault="00D927A6" w:rsidP="00D927A6">
      <w:pPr>
        <w:pStyle w:val="ListParagraph"/>
        <w:numPr>
          <w:ilvl w:val="1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Funding has certain criteria each round </w:t>
      </w:r>
    </w:p>
    <w:p w14:paraId="53F2F0B3" w14:textId="7FC63533" w:rsidR="00D927A6" w:rsidRDefault="00D927A6" w:rsidP="00D927A6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Students should meet with Financial Aid if th</w:t>
      </w:r>
      <w:r w:rsidR="004C0EF2">
        <w:rPr>
          <w:rFonts w:ascii="Book Antiqua" w:eastAsia="Book Antiqua" w:hAnsi="Book Antiqua" w:cs="Book Antiqua"/>
        </w:rPr>
        <w:t>ey are concerned about balances</w:t>
      </w:r>
    </w:p>
    <w:p w14:paraId="71F3E667" w14:textId="7DA88774" w:rsidR="004C0EF2" w:rsidRDefault="004C0EF2" w:rsidP="00D927A6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Online class that students have to take help educate students </w:t>
      </w:r>
    </w:p>
    <w:p w14:paraId="05A969F5" w14:textId="56531590" w:rsidR="004C0EF2" w:rsidRDefault="004C0EF2" w:rsidP="004C0EF2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Videos as well on Facebook page that help educate students - </w:t>
      </w:r>
      <w:hyperlink r:id="rId8" w:history="1">
        <w:r w:rsidRPr="00512B90">
          <w:rPr>
            <w:rStyle w:val="Hyperlink"/>
            <w:rFonts w:ascii="Book Antiqua" w:eastAsia="Book Antiqua" w:hAnsi="Book Antiqua" w:cs="Book Antiqua"/>
          </w:rPr>
          <w:t>https://www.youtube.com/watch?v=oq4nR1ClgN</w:t>
        </w:r>
      </w:hyperlink>
    </w:p>
    <w:p w14:paraId="7AE23DB0" w14:textId="2576F05D" w:rsidR="004C0EF2" w:rsidRPr="004C0EF2" w:rsidRDefault="004C0EF2" w:rsidP="004C0EF2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The sooner students fill out the FASFA form the better. </w:t>
      </w:r>
    </w:p>
    <w:p w14:paraId="76D7F0EA" w14:textId="5685989A" w:rsidR="005B0B8C" w:rsidRPr="005B0B8C" w:rsidRDefault="005B0B8C" w:rsidP="005B0B8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  <w:b/>
          <w:i/>
        </w:rPr>
      </w:pPr>
      <w:r w:rsidRPr="005B0B8C">
        <w:rPr>
          <w:rFonts w:ascii="Book Antiqua" w:eastAsia="Book Antiqua" w:hAnsi="Book Antiqua" w:cs="Book Antiqua"/>
          <w:b/>
        </w:rPr>
        <w:t>Advisor of the Year Subcommittee</w:t>
      </w:r>
    </w:p>
    <w:p w14:paraId="5E3C31EC" w14:textId="229407F5" w:rsidR="005B0B8C" w:rsidRDefault="005B0B8C" w:rsidP="005B0B8C">
      <w:pPr>
        <w:pStyle w:val="ListParagraph"/>
        <w:spacing w:after="0" w:line="240" w:lineRule="auto"/>
        <w:rPr>
          <w:rFonts w:ascii="Book Antiqua" w:eastAsia="Book Antiqua" w:hAnsi="Book Antiqua" w:cs="Book Antiqua"/>
          <w:b/>
          <w:i/>
        </w:rPr>
      </w:pPr>
      <w:r w:rsidRPr="005B0B8C">
        <w:rPr>
          <w:rFonts w:ascii="Book Antiqua" w:eastAsia="Book Antiqua" w:hAnsi="Book Antiqua" w:cs="Book Antiqua"/>
          <w:b/>
          <w:i/>
        </w:rPr>
        <w:t>Angela Kowalski</w:t>
      </w:r>
    </w:p>
    <w:p w14:paraId="30BA7375" w14:textId="69011E93" w:rsidR="006045A9" w:rsidRDefault="006045A9" w:rsidP="006045A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Do you have a great UWM Advisor, coach or counselor? N</w:t>
      </w:r>
      <w:r w:rsidRPr="006045A9">
        <w:rPr>
          <w:rFonts w:ascii="Book Antiqua" w:eastAsia="Book Antiqua" w:hAnsi="Book Antiqua" w:cs="Book Antiqua"/>
        </w:rPr>
        <w:t>ominate them for Advisor of the year</w:t>
      </w:r>
    </w:p>
    <w:p w14:paraId="6AFED1A7" w14:textId="39DDAB86" w:rsidR="006045A9" w:rsidRDefault="006045A9" w:rsidP="006045A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Submit a 1-page letter explaining why they deserve this award to </w:t>
      </w:r>
      <w:hyperlink r:id="rId9" w:history="1">
        <w:r w:rsidRPr="00674CB9">
          <w:rPr>
            <w:rStyle w:val="Hyperlink"/>
            <w:rFonts w:ascii="Book Antiqua" w:eastAsia="Book Antiqua" w:hAnsi="Book Antiqua" w:cs="Book Antiqua"/>
          </w:rPr>
          <w:t>can-awards@uwm.edu</w:t>
        </w:r>
      </w:hyperlink>
      <w:r>
        <w:rPr>
          <w:rFonts w:ascii="Book Antiqua" w:eastAsia="Book Antiqua" w:hAnsi="Book Antiqua" w:cs="Book Antiqua"/>
        </w:rPr>
        <w:t xml:space="preserve"> by March 25, 2022</w:t>
      </w:r>
    </w:p>
    <w:p w14:paraId="080A0B80" w14:textId="1B76BBD6" w:rsidR="00330E1A" w:rsidRPr="006045A9" w:rsidRDefault="00EB34C9" w:rsidP="006045A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</w:rPr>
      </w:pPr>
      <w:hyperlink r:id="rId10" w:history="1">
        <w:r w:rsidR="00330E1A" w:rsidRPr="00330E1A">
          <w:rPr>
            <w:rStyle w:val="Hyperlink"/>
            <w:rFonts w:ascii="Book Antiqua" w:eastAsia="Book Antiqua" w:hAnsi="Book Antiqua" w:cs="Book Antiqua"/>
          </w:rPr>
          <w:t>A form will be shared</w:t>
        </w:r>
      </w:hyperlink>
      <w:r w:rsidR="00330E1A">
        <w:rPr>
          <w:rFonts w:ascii="Book Antiqua" w:eastAsia="Book Antiqua" w:hAnsi="Book Antiqua" w:cs="Book Antiqua"/>
        </w:rPr>
        <w:t xml:space="preserve"> </w:t>
      </w:r>
    </w:p>
    <w:p w14:paraId="38BE8CB3" w14:textId="6002C542" w:rsidR="005B0B8C" w:rsidRPr="005B0B8C" w:rsidRDefault="00700690" w:rsidP="005B0B8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Impacts of </w:t>
      </w:r>
      <w:r w:rsidR="005B0B8C" w:rsidRPr="005B0B8C">
        <w:rPr>
          <w:rFonts w:ascii="Book Antiqua" w:eastAsia="Book Antiqua" w:hAnsi="Book Antiqua" w:cs="Book Antiqua"/>
          <w:b/>
        </w:rPr>
        <w:t>UW System Math Initiative</w:t>
      </w:r>
    </w:p>
    <w:p w14:paraId="127CDB90" w14:textId="61502153" w:rsidR="005B0B8C" w:rsidRDefault="005B0B8C" w:rsidP="005B0B8C">
      <w:pPr>
        <w:pStyle w:val="ListParagraph"/>
        <w:spacing w:after="0" w:line="240" w:lineRule="auto"/>
        <w:rPr>
          <w:rFonts w:ascii="Book Antiqua" w:eastAsia="Book Antiqua" w:hAnsi="Book Antiqua" w:cs="Book Antiqua"/>
          <w:b/>
          <w:i/>
          <w:color w:val="000000" w:themeColor="text1"/>
        </w:rPr>
      </w:pPr>
      <w:r w:rsidRPr="005B0B8C">
        <w:rPr>
          <w:rFonts w:ascii="Book Antiqua" w:eastAsia="Book Antiqua" w:hAnsi="Book Antiqua" w:cs="Book Antiqua"/>
          <w:b/>
          <w:i/>
          <w:color w:val="000000" w:themeColor="text1"/>
        </w:rPr>
        <w:t>Kelly Kohlmetz &amp; Suzanne Boyd</w:t>
      </w:r>
    </w:p>
    <w:p w14:paraId="5A1B4830" w14:textId="74D5F03F" w:rsidR="00700690" w:rsidRDefault="00700690" w:rsidP="0070069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Overarching and lasting impact</w:t>
      </w:r>
    </w:p>
    <w:p w14:paraId="4E6E9510" w14:textId="18725979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Stronger connections and better communication</w:t>
      </w:r>
    </w:p>
    <w:p w14:paraId="75DF3E23" w14:textId="2F3D0D77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With other UW System campuses</w:t>
      </w:r>
    </w:p>
    <w:p w14:paraId="27A5C1D3" w14:textId="543A673F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Within UWM</w:t>
      </w:r>
    </w:p>
    <w:p w14:paraId="5F97ADA2" w14:textId="7A09C28C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These gains will persist long after the formal life of the intiative</w:t>
      </w:r>
    </w:p>
    <w:p w14:paraId="637977AF" w14:textId="76676CC3" w:rsidR="00700690" w:rsidRDefault="00700690" w:rsidP="0070069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More students taking appropriate mathematics courses</w:t>
      </w:r>
    </w:p>
    <w:p w14:paraId="78C47723" w14:textId="4F9B674E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Quantitative Reasoning</w:t>
      </w:r>
    </w:p>
    <w:p w14:paraId="17D6FC39" w14:textId="063EFDEF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Alternative to algebra</w:t>
      </w:r>
    </w:p>
    <w:p w14:paraId="39A06C40" w14:textId="6A993BCE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Now for Nursing and Public Health</w:t>
      </w:r>
    </w:p>
    <w:p w14:paraId="13983491" w14:textId="300793CA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Quantitative Models for Business</w:t>
      </w:r>
    </w:p>
    <w:p w14:paraId="2DBD8B65" w14:textId="5BB98CE7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Alternative to calculus</w:t>
      </w:r>
    </w:p>
    <w:p w14:paraId="785F6968" w14:textId="746603A3" w:rsidR="00700690" w:rsidRDefault="00700690" w:rsidP="0070069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Co-requisite Pathways</w:t>
      </w:r>
    </w:p>
    <w:p w14:paraId="08A66A45" w14:textId="502A557C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National best practice</w:t>
      </w:r>
    </w:p>
    <w:p w14:paraId="031E4EB1" w14:textId="286871BA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Old – Fall dev/Spring gateway:</w:t>
      </w:r>
    </w:p>
    <w:p w14:paraId="49DFB566" w14:textId="15E795DC" w:rsidR="00700690" w:rsidRDefault="00700690" w:rsidP="00700690">
      <w:pPr>
        <w:pStyle w:val="ListParagraph"/>
        <w:numPr>
          <w:ilvl w:val="3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 xml:space="preserve">75% pass each course </w:t>
      </w:r>
      <w:r w:rsidRPr="00700690">
        <w:rPr>
          <w:rFonts w:ascii="Book Antiqua" w:eastAsia="Book Antiqua" w:hAnsi="Book Antiqua" w:cs="Book Antiqua"/>
          <w:color w:val="000000" w:themeColor="text1"/>
        </w:rPr>
        <w:sym w:font="Wingdings" w:char="F0E0"/>
      </w:r>
      <w:r>
        <w:rPr>
          <w:rFonts w:ascii="Book Antiqua" w:eastAsia="Book Antiqua" w:hAnsi="Book Antiqua" w:cs="Book Antiqua"/>
          <w:color w:val="000000" w:themeColor="text1"/>
        </w:rPr>
        <w:t xml:space="preserve"> 50% in 2 semesters</w:t>
      </w:r>
    </w:p>
    <w:p w14:paraId="706CCB32" w14:textId="741A72FE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New – Coreq:</w:t>
      </w:r>
    </w:p>
    <w:p w14:paraId="35BA6DF7" w14:textId="14C2D5EA" w:rsidR="00700690" w:rsidRDefault="00700690" w:rsidP="00700690">
      <w:pPr>
        <w:pStyle w:val="ListParagraph"/>
        <w:numPr>
          <w:ilvl w:val="3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Over 80% pass both in 1 semester</w:t>
      </w:r>
    </w:p>
    <w:p w14:paraId="11953765" w14:textId="1B0C002B" w:rsidR="00700690" w:rsidRDefault="00700690" w:rsidP="0070069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Fewer Students in Developmental Courses</w:t>
      </w:r>
    </w:p>
    <w:p w14:paraId="366F3834" w14:textId="0DF985FE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 xml:space="preserve">Co-requisite pathways </w:t>
      </w:r>
      <w:r w:rsidRPr="00700690">
        <w:rPr>
          <w:rFonts w:ascii="Book Antiqua" w:eastAsia="Book Antiqua" w:hAnsi="Book Antiqua" w:cs="Book Antiqua"/>
          <w:color w:val="000000" w:themeColor="text1"/>
        </w:rPr>
        <w:sym w:font="Wingdings" w:char="F0E0"/>
      </w:r>
      <w:r>
        <w:rPr>
          <w:rFonts w:ascii="Book Antiqua" w:eastAsia="Book Antiqua" w:hAnsi="Book Antiqua" w:cs="Book Antiqua"/>
          <w:color w:val="000000" w:themeColor="text1"/>
        </w:rPr>
        <w:t xml:space="preserve"> fewer students taking developmental-only courses</w:t>
      </w:r>
    </w:p>
    <w:p w14:paraId="38961ADB" w14:textId="124FC51A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Goal to eliminate stand-alone developmental math courses</w:t>
      </w:r>
    </w:p>
    <w:p w14:paraId="194928E0" w14:textId="44D487F8" w:rsidR="00700690" w:rsidRDefault="00700690" w:rsidP="0070069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Equity Issues</w:t>
      </w:r>
    </w:p>
    <w:p w14:paraId="2871080B" w14:textId="64295CE4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Achievement gaps</w:t>
      </w:r>
    </w:p>
    <w:p w14:paraId="17853057" w14:textId="20F322E7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Smallest in non-algebra courses</w:t>
      </w:r>
    </w:p>
    <w:p w14:paraId="2A8EC2B3" w14:textId="7911270F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Larger in Intro Algebra</w:t>
      </w:r>
    </w:p>
    <w:p w14:paraId="22146E66" w14:textId="65B20552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 xml:space="preserve">Largest in Precalc &amp; Calc where the URM students is also much lower </w:t>
      </w:r>
    </w:p>
    <w:p w14:paraId="7982FC6B" w14:textId="1E05315F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Turning our energy toward equity issues in Math courses</w:t>
      </w:r>
    </w:p>
    <w:p w14:paraId="4843CAA0" w14:textId="1F4E4BE1" w:rsidR="00700690" w:rsidRDefault="00700690" w:rsidP="0070069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PS: Spring 2022+ Plans</w:t>
      </w:r>
    </w:p>
    <w:p w14:paraId="19C1AC64" w14:textId="5A1B7D99" w:rsidR="00700690" w:rsidRDefault="00700690" w:rsidP="00700690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Toward our goal of eliminating stand-along developmental courses</w:t>
      </w:r>
    </w:p>
    <w:p w14:paraId="6BAE2AE0" w14:textId="7720D0D8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 xml:space="preserve">The 92+102+75 pilot in Fall did not work </w:t>
      </w:r>
    </w:p>
    <w:p w14:paraId="40F8E382" w14:textId="4CC6C724" w:rsidR="00700690" w:rsidRDefault="00700690" w:rsidP="00700690">
      <w:pPr>
        <w:pStyle w:val="ListParagraph"/>
        <w:numPr>
          <w:ilvl w:val="3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Algebra in 75 was not tied enough to work in 92 +102</w:t>
      </w:r>
    </w:p>
    <w:p w14:paraId="17531B8F" w14:textId="00D29982" w:rsidR="00700690" w:rsidRDefault="00700690" w:rsidP="00700690">
      <w:pPr>
        <w:pStyle w:val="ListParagraph"/>
        <w:numPr>
          <w:ilvl w:val="3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To many credits of math in one term (7)</w:t>
      </w:r>
    </w:p>
    <w:p w14:paraId="2A57B325" w14:textId="4644E488" w:rsidR="00700690" w:rsidRDefault="00700690" w:rsidP="00700690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Two options:</w:t>
      </w:r>
    </w:p>
    <w:p w14:paraId="5C001EAE" w14:textId="01B6D7AA" w:rsidR="00700690" w:rsidRPr="00F03A2A" w:rsidRDefault="00700690" w:rsidP="00700690">
      <w:pPr>
        <w:pStyle w:val="ListParagraph"/>
        <w:numPr>
          <w:ilvl w:val="3"/>
          <w:numId w:val="3"/>
        </w:numPr>
        <w:spacing w:after="0" w:line="240" w:lineRule="auto"/>
        <w:rPr>
          <w:rFonts w:ascii="Book Antiqua" w:eastAsia="Book Antiqua" w:hAnsi="Book Antiqua" w:cs="Book Antiqua"/>
          <w:strike/>
          <w:color w:val="000000" w:themeColor="text1"/>
        </w:rPr>
      </w:pPr>
      <w:r w:rsidRPr="00F03A2A">
        <w:rPr>
          <w:rFonts w:ascii="Book Antiqua" w:eastAsia="Book Antiqua" w:hAnsi="Book Antiqua" w:cs="Book Antiqua"/>
          <w:strike/>
          <w:color w:val="000000" w:themeColor="text1"/>
        </w:rPr>
        <w:t>Students with a C in 102 take 75 uwinterm then 105 in Spring</w:t>
      </w:r>
      <w:r w:rsidR="00F03A2A">
        <w:rPr>
          <w:rFonts w:ascii="Book Antiqua" w:eastAsia="Book Antiqua" w:hAnsi="Book Antiqua" w:cs="Book Antiqua"/>
          <w:color w:val="000000" w:themeColor="text1"/>
        </w:rPr>
        <w:t xml:space="preserve"> No longer happening</w:t>
      </w:r>
    </w:p>
    <w:p w14:paraId="7A50826F" w14:textId="28810CAD" w:rsidR="00700690" w:rsidRDefault="0060643F" w:rsidP="00700690">
      <w:pPr>
        <w:pStyle w:val="ListParagraph"/>
        <w:numPr>
          <w:ilvl w:val="3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We have set up some sections of 75+105 for Spring 2022</w:t>
      </w:r>
    </w:p>
    <w:p w14:paraId="79D01B1E" w14:textId="3F6E4E33" w:rsidR="0060643F" w:rsidRDefault="0060643F" w:rsidP="0060643F">
      <w:pPr>
        <w:pStyle w:val="ListParagraph"/>
        <w:numPr>
          <w:ilvl w:val="4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Anyone with a C or better in Math 102 (whether or not they ever enrolled in 75) can take a 75+105 coreq in Spring</w:t>
      </w:r>
    </w:p>
    <w:p w14:paraId="05BAE29B" w14:textId="58D2BEBC" w:rsidR="0060643F" w:rsidRDefault="0060643F" w:rsidP="0060643F">
      <w:pPr>
        <w:pStyle w:val="ListParagraph"/>
        <w:numPr>
          <w:ilvl w:val="4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75 is only 1 credit so basically free and makes 75+105 just 4 credits</w:t>
      </w:r>
    </w:p>
    <w:p w14:paraId="27EC0FA9" w14:textId="54BD024C" w:rsidR="0060643F" w:rsidRDefault="0060643F" w:rsidP="0060643F">
      <w:pPr>
        <w:pStyle w:val="ListParagraph"/>
        <w:numPr>
          <w:ilvl w:val="4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 xml:space="preserve">And the 75 material will be just in time prereq material tied directly to the 105 material </w:t>
      </w:r>
    </w:p>
    <w:p w14:paraId="720E0E60" w14:textId="0DA4A150" w:rsidR="0060643F" w:rsidRDefault="0060643F" w:rsidP="0060643F">
      <w:pPr>
        <w:pStyle w:val="ListParagraph"/>
        <w:numPr>
          <w:ilvl w:val="4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Contact Kelly Kohlmetz for enrollment permission</w:t>
      </w:r>
    </w:p>
    <w:p w14:paraId="6D08B21E" w14:textId="5E7C4E14" w:rsidR="0060643F" w:rsidRDefault="0060643F" w:rsidP="0060643F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Future: No more 75+92+102 – let anyone take 92+102 and look for 75+105 in the future term (or 75 in winter then 105 in Spring)</w:t>
      </w:r>
    </w:p>
    <w:p w14:paraId="61CC2D62" w14:textId="078E3617" w:rsidR="00F03A2A" w:rsidRDefault="00F03A2A" w:rsidP="00F03A2A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 w:rsidRPr="00F03A2A">
        <w:rPr>
          <w:rFonts w:ascii="Book Antiqua" w:eastAsia="Book Antiqua" w:hAnsi="Book Antiqua" w:cs="Book Antiqua"/>
          <w:color w:val="000000" w:themeColor="text1"/>
        </w:rPr>
        <w:t>Math 092/102 -&gt; Math 075/105</w:t>
      </w:r>
    </w:p>
    <w:p w14:paraId="75BDC5DA" w14:textId="799F647B" w:rsidR="00F03A2A" w:rsidRPr="00700690" w:rsidRDefault="00F03A2A" w:rsidP="00F03A2A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eastAsia="Book Antiqua" w:hAnsi="Book Antiqua" w:cs="Book Antiqua"/>
          <w:color w:val="000000" w:themeColor="text1"/>
        </w:rPr>
      </w:pPr>
      <w:r w:rsidRPr="00F03A2A">
        <w:rPr>
          <w:rFonts w:ascii="Book Antiqua" w:eastAsia="Book Antiqua" w:hAnsi="Book Antiqua" w:cs="Book Antiqua"/>
          <w:color w:val="000000" w:themeColor="text1"/>
        </w:rPr>
        <w:t>Math 094 -&gt; Math 105</w:t>
      </w:r>
    </w:p>
    <w:p w14:paraId="240D30CD" w14:textId="449D290E" w:rsidR="005B0B8C" w:rsidRPr="005B0B8C" w:rsidRDefault="005B0B8C" w:rsidP="005B0B8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Campus Community Announcements</w:t>
      </w:r>
    </w:p>
    <w:p w14:paraId="5C3CE902" w14:textId="5DC9A84F" w:rsidR="005B0B8C" w:rsidRDefault="005B0B8C" w:rsidP="005B0B8C">
      <w:pPr>
        <w:spacing w:after="0" w:line="240" w:lineRule="auto"/>
        <w:ind w:left="720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b/>
          <w:i/>
        </w:rPr>
        <w:t>ACN Co-Chairs</w:t>
      </w:r>
    </w:p>
    <w:p w14:paraId="1C4AB744" w14:textId="6552EDCC" w:rsidR="009E6553" w:rsidRDefault="009E6553" w:rsidP="009E6553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Dave Clark</w:t>
      </w:r>
    </w:p>
    <w:p w14:paraId="39799788" w14:textId="1B95601E" w:rsidR="009E6553" w:rsidRDefault="009E6553" w:rsidP="009E6553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Optimistic on funding for professional development </w:t>
      </w:r>
    </w:p>
    <w:p w14:paraId="4C951572" w14:textId="6872FA58" w:rsidR="009E6553" w:rsidRDefault="009E6553" w:rsidP="009E6553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Working on some strategies to avoid bottle necks in advising</w:t>
      </w:r>
    </w:p>
    <w:p w14:paraId="1DFAF19D" w14:textId="2B01A1FF" w:rsidR="009E6553" w:rsidRDefault="009E6553" w:rsidP="009E6553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Looking at degree audits – Math </w:t>
      </w:r>
    </w:p>
    <w:p w14:paraId="78B070ED" w14:textId="52EF949C" w:rsidR="000A1CA5" w:rsidRPr="009E6553" w:rsidRDefault="000A1CA5" w:rsidP="000A1CA5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Joel Spiess – Office of Scholarships </w:t>
      </w:r>
    </w:p>
    <w:p w14:paraId="528D7AA0" w14:textId="77777777" w:rsidR="005B0B8C" w:rsidRPr="005B0B8C" w:rsidRDefault="005B0B8C" w:rsidP="005B0B8C">
      <w:pPr>
        <w:pStyle w:val="ListParagraph"/>
        <w:spacing w:after="0" w:line="240" w:lineRule="auto"/>
        <w:rPr>
          <w:rFonts w:ascii="Book Antiqua" w:eastAsia="Book Antiqua" w:hAnsi="Book Antiqua" w:cs="Book Antiqua"/>
        </w:rPr>
      </w:pPr>
    </w:p>
    <w:p w14:paraId="59531C1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 </w:t>
      </w:r>
    </w:p>
    <w:p w14:paraId="284FE89B" w14:textId="07E41650" w:rsidR="583B0829" w:rsidRDefault="583B0829" w:rsidP="43280D95">
      <w:pPr>
        <w:spacing w:after="0" w:line="240" w:lineRule="auto"/>
        <w:rPr>
          <w:rFonts w:ascii="Book Antiqua" w:eastAsia="Book Antiqua" w:hAnsi="Book Antiqua" w:cs="Book Antiqua"/>
        </w:rPr>
      </w:pPr>
      <w:r w:rsidRPr="30566C08">
        <w:rPr>
          <w:rFonts w:ascii="Book Antiqua" w:eastAsia="Book Antiqua" w:hAnsi="Book Antiqua" w:cs="Book Antiqua"/>
        </w:rPr>
        <w:lastRenderedPageBreak/>
        <w:t xml:space="preserve">Connect to the meeting using </w:t>
      </w:r>
      <w:r w:rsidR="67CE24E5" w:rsidRPr="30566C08">
        <w:rPr>
          <w:rFonts w:ascii="Book Antiqua" w:eastAsia="Book Antiqua" w:hAnsi="Book Antiqua" w:cs="Book Antiqua"/>
        </w:rPr>
        <w:t>Microsoft Teams</w:t>
      </w:r>
      <w:r w:rsidRPr="30566C08">
        <w:rPr>
          <w:rFonts w:ascii="Book Antiqua" w:eastAsia="Book Antiqua" w:hAnsi="Book Antiqua" w:cs="Book Antiqua"/>
        </w:rPr>
        <w:t>:</w:t>
      </w:r>
    </w:p>
    <w:p w14:paraId="74D1DE1E" w14:textId="39F12AFC" w:rsidR="5581EBD0" w:rsidRDefault="00EB34C9" w:rsidP="35FE2F76">
      <w:pPr>
        <w:spacing w:after="0" w:line="240" w:lineRule="auto"/>
        <w:rPr>
          <w:rFonts w:ascii="Book Antiqua" w:eastAsia="Book Antiqua" w:hAnsi="Book Antiqua" w:cs="Book Antiqua"/>
        </w:rPr>
      </w:pPr>
      <w:hyperlink r:id="rId11">
        <w:r w:rsidR="5581EBD0" w:rsidRPr="35FE2F76">
          <w:rPr>
            <w:rStyle w:val="Hyperlink"/>
            <w:rFonts w:ascii="Book Antiqua" w:eastAsia="Book Antiqua" w:hAnsi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="5581EBD0" w:rsidRPr="35FE2F76">
        <w:rPr>
          <w:rFonts w:ascii="Book Antiqua" w:eastAsia="Book Antiqua" w:hAnsi="Book Antiqua" w:cs="Book Antiqua"/>
        </w:rPr>
        <w:t xml:space="preserve"> </w:t>
      </w:r>
    </w:p>
    <w:p w14:paraId="5F02E2F4" w14:textId="160B61E4" w:rsidR="72385C3D" w:rsidRDefault="72385C3D" w:rsidP="24E61C1A">
      <w:pPr>
        <w:spacing w:after="0" w:line="240" w:lineRule="auto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Due to the number of attendees, please use the chat feature if you have any questions.</w:t>
      </w:r>
    </w:p>
    <w:p w14:paraId="406591E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 </w:t>
      </w:r>
    </w:p>
    <w:p w14:paraId="0D2EDC90" w14:textId="08D65D43" w:rsidR="00867303" w:rsidRDefault="00867303" w:rsidP="43280D95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color w:val="FF0000"/>
        </w:rPr>
      </w:pPr>
      <w:r w:rsidRPr="35FE2F76">
        <w:rPr>
          <w:rFonts w:ascii="Book Antiqua" w:eastAsia="Book Antiqua" w:hAnsi="Book Antiqua" w:cs="Book Antiqua"/>
          <w:b/>
          <w:bCs/>
        </w:rPr>
        <w:t>Next ACN Meeting:  </w:t>
      </w:r>
      <w:r w:rsidR="299AC393" w:rsidRPr="35FE2F76">
        <w:rPr>
          <w:rFonts w:ascii="Book Antiqua" w:eastAsia="Book Antiqua" w:hAnsi="Book Antiqua" w:cs="Book Antiqua"/>
          <w:b/>
          <w:bCs/>
          <w:color w:val="FF0000"/>
        </w:rPr>
        <w:t>January 11</w:t>
      </w:r>
      <w:r w:rsidR="78F008D6" w:rsidRPr="35FE2F76">
        <w:rPr>
          <w:rFonts w:ascii="Book Antiqua" w:eastAsia="Book Antiqua" w:hAnsi="Book Antiqua" w:cs="Book Antiqua"/>
          <w:b/>
          <w:bCs/>
          <w:color w:val="FF0000"/>
        </w:rPr>
        <w:t>th</w:t>
      </w:r>
      <w:r w:rsidRPr="35FE2F76">
        <w:rPr>
          <w:rFonts w:ascii="Book Antiqua" w:eastAsia="Book Antiqua" w:hAnsi="Book Antiqua" w:cs="Book Antiqua"/>
          <w:b/>
          <w:bCs/>
          <w:color w:val="FF0000"/>
        </w:rPr>
        <w:t>, 20</w:t>
      </w:r>
      <w:r w:rsidR="09C5082D" w:rsidRPr="35FE2F76">
        <w:rPr>
          <w:rFonts w:ascii="Book Antiqua" w:eastAsia="Book Antiqua" w:hAnsi="Book Antiqua" w:cs="Book Antiqua"/>
          <w:b/>
          <w:bCs/>
          <w:color w:val="FF0000"/>
        </w:rPr>
        <w:t xml:space="preserve">22 at </w:t>
      </w:r>
      <w:r w:rsidRPr="35FE2F76">
        <w:rPr>
          <w:rFonts w:ascii="Book Antiqua" w:eastAsia="Book Antiqua" w:hAnsi="Book Antiqua" w:cs="Book Antiqua"/>
          <w:b/>
          <w:bCs/>
          <w:color w:val="FF0000"/>
        </w:rPr>
        <w:t>8:30-9:50 am,</w:t>
      </w:r>
      <w:r w:rsidR="28891EDF" w:rsidRPr="35FE2F76">
        <w:rPr>
          <w:rFonts w:ascii="Book Antiqua" w:eastAsia="Book Antiqua" w:hAnsi="Book Antiqua" w:cs="Book Antiqua"/>
          <w:b/>
          <w:bCs/>
          <w:color w:val="FF0000"/>
        </w:rPr>
        <w:t xml:space="preserve"> Teams</w:t>
      </w:r>
    </w:p>
    <w:p w14:paraId="41C8F396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</w:p>
    <w:p w14:paraId="14236C3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Co-Chairs:  </w:t>
      </w:r>
      <w:r w:rsidRPr="24E61C1A">
        <w:rPr>
          <w:rFonts w:ascii="Book Antiqua" w:eastAsia="Book Antiqua" w:hAnsi="Book Antiqua" w:cs="Book Antiqua"/>
        </w:rPr>
        <w:t> </w:t>
      </w:r>
    </w:p>
    <w:p w14:paraId="2B0DBCBD" w14:textId="37383A0A" w:rsidR="00A82ED7" w:rsidRPr="00A82ED7" w:rsidRDefault="00A82ED7" w:rsidP="00A82ED7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00A82ED7">
        <w:rPr>
          <w:rFonts w:ascii="Book Antiqua" w:eastAsia="Book Antiqua" w:hAnsi="Book Antiqua" w:cs="Book Antiqua"/>
          <w:b/>
          <w:bCs/>
        </w:rPr>
        <w:t xml:space="preserve">Katie Nack, </w:t>
      </w:r>
      <w:hyperlink r:id="rId12" w:history="1">
        <w:r w:rsidR="00F421B0" w:rsidRPr="00765595">
          <w:rPr>
            <w:rStyle w:val="Hyperlink"/>
            <w:rFonts w:ascii="Book Antiqua" w:eastAsia="Book Antiqua" w:hAnsi="Book Antiqua" w:cs="Book Antiqua"/>
            <w:b/>
            <w:bCs/>
          </w:rPr>
          <w:t>knack@uwm.edu</w:t>
        </w:r>
      </w:hyperlink>
      <w:r w:rsidR="00F421B0">
        <w:rPr>
          <w:rFonts w:ascii="Book Antiqua" w:eastAsia="Book Antiqua" w:hAnsi="Book Antiqua" w:cs="Book Antiqua"/>
          <w:b/>
          <w:bCs/>
        </w:rPr>
        <w:t xml:space="preserve">, </w:t>
      </w:r>
      <w:r w:rsidRPr="00A82ED7">
        <w:rPr>
          <w:rFonts w:ascii="Book Antiqua" w:eastAsia="Book Antiqua" w:hAnsi="Book Antiqua" w:cs="Book Antiqua"/>
          <w:b/>
          <w:bCs/>
        </w:rPr>
        <w:t>Co-Chair</w:t>
      </w:r>
    </w:p>
    <w:p w14:paraId="490E73A1" w14:textId="4573D86D" w:rsidR="00A82ED7" w:rsidRPr="00A82ED7" w:rsidRDefault="00A82ED7" w:rsidP="00A82ED7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00A82ED7">
        <w:rPr>
          <w:rFonts w:ascii="Book Antiqua" w:eastAsia="Book Antiqua" w:hAnsi="Book Antiqua" w:cs="Book Antiqua"/>
          <w:b/>
          <w:bCs/>
        </w:rPr>
        <w:t xml:space="preserve">Amanda Soika, </w:t>
      </w:r>
      <w:hyperlink r:id="rId13" w:history="1">
        <w:r w:rsidR="00B46A01" w:rsidRPr="00765595">
          <w:rPr>
            <w:rStyle w:val="Hyperlink"/>
            <w:rFonts w:ascii="Book Antiqua" w:eastAsia="Book Antiqua" w:hAnsi="Book Antiqua" w:cs="Book Antiqua"/>
            <w:b/>
            <w:bCs/>
          </w:rPr>
          <w:t>alsoika@uwm.edu</w:t>
        </w:r>
      </w:hyperlink>
      <w:r w:rsidR="00B46A01">
        <w:rPr>
          <w:rFonts w:ascii="Book Antiqua" w:eastAsia="Book Antiqua" w:hAnsi="Book Antiqua" w:cs="Book Antiqua"/>
          <w:b/>
          <w:bCs/>
        </w:rPr>
        <w:t xml:space="preserve">, </w:t>
      </w:r>
      <w:r w:rsidRPr="00A82ED7">
        <w:rPr>
          <w:rFonts w:ascii="Book Antiqua" w:eastAsia="Book Antiqua" w:hAnsi="Book Antiqua" w:cs="Book Antiqua"/>
          <w:b/>
          <w:bCs/>
        </w:rPr>
        <w:t>Co-Chair </w:t>
      </w:r>
    </w:p>
    <w:p w14:paraId="4A76C094" w14:textId="2F42AF9F" w:rsidR="00A82ED7" w:rsidRPr="00A82ED7" w:rsidRDefault="00A82ED7" w:rsidP="00A82ED7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43280D95">
        <w:rPr>
          <w:rFonts w:ascii="Book Antiqua" w:eastAsia="Book Antiqua" w:hAnsi="Book Antiqua" w:cs="Book Antiqua"/>
          <w:b/>
          <w:bCs/>
        </w:rPr>
        <w:t xml:space="preserve">Kelsi Faust, </w:t>
      </w:r>
      <w:hyperlink r:id="rId14">
        <w:r w:rsidR="006140AD" w:rsidRPr="43280D95">
          <w:rPr>
            <w:rStyle w:val="Hyperlink"/>
            <w:rFonts w:ascii="Book Antiqua" w:eastAsia="Book Antiqua" w:hAnsi="Book Antiqua" w:cs="Book Antiqua"/>
            <w:b/>
            <w:bCs/>
          </w:rPr>
          <w:t>meyer378@uwm.edu</w:t>
        </w:r>
      </w:hyperlink>
      <w:r w:rsidR="006140AD" w:rsidRPr="43280D95">
        <w:rPr>
          <w:rFonts w:ascii="Book Antiqua" w:eastAsia="Book Antiqua" w:hAnsi="Book Antiqua" w:cs="Book Antiqua"/>
          <w:b/>
          <w:bCs/>
        </w:rPr>
        <w:t xml:space="preserve">, </w:t>
      </w:r>
      <w:r w:rsidRPr="43280D95">
        <w:rPr>
          <w:rFonts w:ascii="Book Antiqua" w:eastAsia="Book Antiqua" w:hAnsi="Book Antiqua" w:cs="Book Antiqua"/>
          <w:b/>
          <w:bCs/>
        </w:rPr>
        <w:t>Secretary/Treasurer</w:t>
      </w:r>
    </w:p>
    <w:p w14:paraId="4A6A03BE" w14:textId="6B5217CE" w:rsidR="0E8E2F72" w:rsidRDefault="03D0D045" w:rsidP="30566C08">
      <w:pPr>
        <w:spacing w:line="240" w:lineRule="auto"/>
        <w:rPr>
          <w:rFonts w:ascii="Book Antiqua" w:eastAsia="Book Antiqua" w:hAnsi="Book Antiqua" w:cs="Book Antiqua"/>
          <w:i/>
          <w:iCs/>
          <w:color w:val="000000" w:themeColor="text1"/>
        </w:rPr>
      </w:pPr>
      <w:r w:rsidRPr="30566C08">
        <w:rPr>
          <w:rFonts w:ascii="Book Antiqua" w:eastAsia="Book Antiqua" w:hAnsi="Book Antiqua" w:cs="Book Antiqua"/>
          <w:b/>
          <w:bCs/>
          <w:color w:val="000000" w:themeColor="text1"/>
        </w:rPr>
        <w:t>Sarah Terry</w:t>
      </w:r>
      <w:r w:rsidR="0E8E2F72" w:rsidRPr="30566C08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hyperlink r:id="rId15">
        <w:r w:rsidR="25028FCE" w:rsidRPr="30566C08">
          <w:rPr>
            <w:rStyle w:val="Hyperlink"/>
            <w:rFonts w:ascii="Book Antiqua" w:eastAsia="Book Antiqua" w:hAnsi="Book Antiqua" w:cs="Book Antiqua"/>
            <w:b/>
            <w:bCs/>
          </w:rPr>
          <w:t>tarah@uwm.edu,</w:t>
        </w:r>
      </w:hyperlink>
      <w:r w:rsidR="25028FCE" w:rsidRPr="30566C0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E8E2F72" w:rsidRPr="30566C08">
        <w:rPr>
          <w:rFonts w:ascii="Book Antiqua" w:eastAsia="Book Antiqua" w:hAnsi="Book Antiqua" w:cs="Book Antiqua"/>
          <w:b/>
          <w:bCs/>
          <w:color w:val="000000" w:themeColor="text1"/>
        </w:rPr>
        <w:t>Public Relations Coordinator</w:t>
      </w:r>
    </w:p>
    <w:p w14:paraId="0BDC6203" w14:textId="7760611D" w:rsidR="43280D95" w:rsidRDefault="43280D95" w:rsidP="43280D95">
      <w:pPr>
        <w:spacing w:after="0" w:line="240" w:lineRule="auto"/>
        <w:rPr>
          <w:rFonts w:ascii="Book Antiqua" w:eastAsia="Book Antiqua" w:hAnsi="Book Antiqua" w:cs="Book Antiqua"/>
          <w:b/>
          <w:bCs/>
        </w:rPr>
      </w:pPr>
    </w:p>
    <w:p w14:paraId="5E3886A4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</w:t>
      </w:r>
    </w:p>
    <w:p w14:paraId="72A3D3EC" w14:textId="77777777" w:rsidR="00F87C0F" w:rsidRDefault="00F87C0F" w:rsidP="24E61C1A">
      <w:pPr>
        <w:rPr>
          <w:rFonts w:ascii="Book Antiqua" w:eastAsia="Book Antiqua" w:hAnsi="Book Antiqua" w:cs="Book Antiqua"/>
        </w:rPr>
      </w:pPr>
    </w:p>
    <w:sectPr w:rsidR="00F87C0F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73D"/>
    <w:multiLevelType w:val="hybridMultilevel"/>
    <w:tmpl w:val="EA4625C2"/>
    <w:lvl w:ilvl="0" w:tplc="70AE4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F0743"/>
    <w:multiLevelType w:val="hybridMultilevel"/>
    <w:tmpl w:val="D076CBFC"/>
    <w:lvl w:ilvl="0" w:tplc="19367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1D6D"/>
    <w:multiLevelType w:val="hybridMultilevel"/>
    <w:tmpl w:val="6B6A4F7C"/>
    <w:lvl w:ilvl="0" w:tplc="ED78C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F505F"/>
    <w:multiLevelType w:val="hybridMultilevel"/>
    <w:tmpl w:val="2F5C3628"/>
    <w:lvl w:ilvl="0" w:tplc="14020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405E7"/>
    <w:multiLevelType w:val="hybridMultilevel"/>
    <w:tmpl w:val="A7423DAE"/>
    <w:lvl w:ilvl="0" w:tplc="A5A2E3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570E3"/>
    <w:multiLevelType w:val="hybridMultilevel"/>
    <w:tmpl w:val="E6FC10C0"/>
    <w:lvl w:ilvl="0" w:tplc="DA50F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43BDF"/>
    <w:multiLevelType w:val="hybridMultilevel"/>
    <w:tmpl w:val="31867322"/>
    <w:lvl w:ilvl="0" w:tplc="1F882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03"/>
    <w:rsid w:val="00010B08"/>
    <w:rsid w:val="000A1CA5"/>
    <w:rsid w:val="000F2081"/>
    <w:rsid w:val="00271E45"/>
    <w:rsid w:val="00330E1A"/>
    <w:rsid w:val="00367C6B"/>
    <w:rsid w:val="004C0EF2"/>
    <w:rsid w:val="005B0B8C"/>
    <w:rsid w:val="006045A9"/>
    <w:rsid w:val="0060643F"/>
    <w:rsid w:val="006140AD"/>
    <w:rsid w:val="00700690"/>
    <w:rsid w:val="00786E29"/>
    <w:rsid w:val="00867303"/>
    <w:rsid w:val="009A7BA5"/>
    <w:rsid w:val="009C4577"/>
    <w:rsid w:val="009E6553"/>
    <w:rsid w:val="009F1187"/>
    <w:rsid w:val="00A82ED7"/>
    <w:rsid w:val="00AA7FB3"/>
    <w:rsid w:val="00B46A01"/>
    <w:rsid w:val="00C21BF8"/>
    <w:rsid w:val="00D6056A"/>
    <w:rsid w:val="00D927A6"/>
    <w:rsid w:val="00E5066B"/>
    <w:rsid w:val="00EB34C9"/>
    <w:rsid w:val="00F03A2A"/>
    <w:rsid w:val="00F421B0"/>
    <w:rsid w:val="00F87C0F"/>
    <w:rsid w:val="00F9D197"/>
    <w:rsid w:val="0113E240"/>
    <w:rsid w:val="01DCD009"/>
    <w:rsid w:val="038EF145"/>
    <w:rsid w:val="03D0D045"/>
    <w:rsid w:val="044DCC4B"/>
    <w:rsid w:val="06433D76"/>
    <w:rsid w:val="065C5259"/>
    <w:rsid w:val="069714B4"/>
    <w:rsid w:val="0725950E"/>
    <w:rsid w:val="076D84D0"/>
    <w:rsid w:val="0783B19D"/>
    <w:rsid w:val="07CD8763"/>
    <w:rsid w:val="07FDF444"/>
    <w:rsid w:val="09C5082D"/>
    <w:rsid w:val="0A94FE14"/>
    <w:rsid w:val="0CA90125"/>
    <w:rsid w:val="0D5D8001"/>
    <w:rsid w:val="0DC25686"/>
    <w:rsid w:val="0DE7E83E"/>
    <w:rsid w:val="0E19BFCF"/>
    <w:rsid w:val="0E8E2F72"/>
    <w:rsid w:val="10964E21"/>
    <w:rsid w:val="122E0C6A"/>
    <w:rsid w:val="123EE58B"/>
    <w:rsid w:val="136D4AA5"/>
    <w:rsid w:val="13DB8FDD"/>
    <w:rsid w:val="1404740A"/>
    <w:rsid w:val="14CB3B54"/>
    <w:rsid w:val="1516481F"/>
    <w:rsid w:val="1595DDE0"/>
    <w:rsid w:val="15CCD7B1"/>
    <w:rsid w:val="15E83C82"/>
    <w:rsid w:val="160E1F52"/>
    <w:rsid w:val="163ED581"/>
    <w:rsid w:val="16BB980B"/>
    <w:rsid w:val="18FB9B2D"/>
    <w:rsid w:val="19787EB7"/>
    <w:rsid w:val="1ABA10D4"/>
    <w:rsid w:val="1D863652"/>
    <w:rsid w:val="1D96C841"/>
    <w:rsid w:val="1E1F9709"/>
    <w:rsid w:val="20A73D33"/>
    <w:rsid w:val="20AF4FAD"/>
    <w:rsid w:val="21A9D576"/>
    <w:rsid w:val="21DB4E56"/>
    <w:rsid w:val="22199853"/>
    <w:rsid w:val="24686918"/>
    <w:rsid w:val="24E61C1A"/>
    <w:rsid w:val="25028FCE"/>
    <w:rsid w:val="25F24D62"/>
    <w:rsid w:val="268DE635"/>
    <w:rsid w:val="26C2BBE6"/>
    <w:rsid w:val="26F2C710"/>
    <w:rsid w:val="27483E9E"/>
    <w:rsid w:val="286E3279"/>
    <w:rsid w:val="28891EDF"/>
    <w:rsid w:val="28B0C3CB"/>
    <w:rsid w:val="297DF68C"/>
    <w:rsid w:val="299AC393"/>
    <w:rsid w:val="29E408BC"/>
    <w:rsid w:val="2ABCD691"/>
    <w:rsid w:val="2D777DA7"/>
    <w:rsid w:val="2E9F5DBF"/>
    <w:rsid w:val="2EED51BE"/>
    <w:rsid w:val="2F3BBCD9"/>
    <w:rsid w:val="2FF6FF59"/>
    <w:rsid w:val="30566C08"/>
    <w:rsid w:val="311DC1C1"/>
    <w:rsid w:val="315D3E91"/>
    <w:rsid w:val="31B242D7"/>
    <w:rsid w:val="330679D2"/>
    <w:rsid w:val="334F169B"/>
    <w:rsid w:val="3469DB62"/>
    <w:rsid w:val="354B49AA"/>
    <w:rsid w:val="35691B26"/>
    <w:rsid w:val="359AF051"/>
    <w:rsid w:val="35FE2F76"/>
    <w:rsid w:val="36A1F33C"/>
    <w:rsid w:val="373F60BE"/>
    <w:rsid w:val="3861BD31"/>
    <w:rsid w:val="3A26DCF8"/>
    <w:rsid w:val="3A3C2940"/>
    <w:rsid w:val="3AAA3073"/>
    <w:rsid w:val="3C53D5ED"/>
    <w:rsid w:val="3CB74920"/>
    <w:rsid w:val="3D628DAF"/>
    <w:rsid w:val="3DBF6245"/>
    <w:rsid w:val="3E3161D5"/>
    <w:rsid w:val="3EE7F682"/>
    <w:rsid w:val="3F0C1514"/>
    <w:rsid w:val="3F8FEB39"/>
    <w:rsid w:val="4118FF68"/>
    <w:rsid w:val="418C3D34"/>
    <w:rsid w:val="4197ADE3"/>
    <w:rsid w:val="42A7B1D1"/>
    <w:rsid w:val="43280D95"/>
    <w:rsid w:val="4330DAAB"/>
    <w:rsid w:val="450D11DE"/>
    <w:rsid w:val="47579173"/>
    <w:rsid w:val="48976290"/>
    <w:rsid w:val="48CA9184"/>
    <w:rsid w:val="4971F437"/>
    <w:rsid w:val="497F3EB2"/>
    <w:rsid w:val="49B8DCA2"/>
    <w:rsid w:val="49F0819A"/>
    <w:rsid w:val="4A002D3B"/>
    <w:rsid w:val="4A896587"/>
    <w:rsid w:val="4BCD620F"/>
    <w:rsid w:val="4D854CC9"/>
    <w:rsid w:val="4EE1CFE1"/>
    <w:rsid w:val="4F1CE7E8"/>
    <w:rsid w:val="4F37E7EA"/>
    <w:rsid w:val="4F879BDC"/>
    <w:rsid w:val="50A8E069"/>
    <w:rsid w:val="50AE7F72"/>
    <w:rsid w:val="50B42670"/>
    <w:rsid w:val="515B79C9"/>
    <w:rsid w:val="5164716F"/>
    <w:rsid w:val="5275D8F6"/>
    <w:rsid w:val="52DADDE1"/>
    <w:rsid w:val="5351A1DD"/>
    <w:rsid w:val="5360A677"/>
    <w:rsid w:val="53B3F145"/>
    <w:rsid w:val="5542F1AC"/>
    <w:rsid w:val="5581EBD0"/>
    <w:rsid w:val="55BC4BD7"/>
    <w:rsid w:val="55FF0C56"/>
    <w:rsid w:val="5682C416"/>
    <w:rsid w:val="56B6403A"/>
    <w:rsid w:val="56D6DDCE"/>
    <w:rsid w:val="56F6DF72"/>
    <w:rsid w:val="57241DA1"/>
    <w:rsid w:val="583B0829"/>
    <w:rsid w:val="58D909C0"/>
    <w:rsid w:val="59726FF6"/>
    <w:rsid w:val="5A0EDE54"/>
    <w:rsid w:val="5B184C71"/>
    <w:rsid w:val="5BA69D2D"/>
    <w:rsid w:val="5C6678F3"/>
    <w:rsid w:val="5CB5DF63"/>
    <w:rsid w:val="5CE9967A"/>
    <w:rsid w:val="5EC1E18A"/>
    <w:rsid w:val="5EE26C1D"/>
    <w:rsid w:val="626E0F39"/>
    <w:rsid w:val="63E9784C"/>
    <w:rsid w:val="64876B82"/>
    <w:rsid w:val="64BE2F3E"/>
    <w:rsid w:val="6507BEE0"/>
    <w:rsid w:val="6513216E"/>
    <w:rsid w:val="659FBC9F"/>
    <w:rsid w:val="665AED43"/>
    <w:rsid w:val="66BD30D0"/>
    <w:rsid w:val="67CE24E5"/>
    <w:rsid w:val="67D11402"/>
    <w:rsid w:val="683CF455"/>
    <w:rsid w:val="6875143B"/>
    <w:rsid w:val="6896DE75"/>
    <w:rsid w:val="69591E9C"/>
    <w:rsid w:val="6C0E9607"/>
    <w:rsid w:val="6C228D77"/>
    <w:rsid w:val="6CBBE4A3"/>
    <w:rsid w:val="6D4D22DE"/>
    <w:rsid w:val="6FC98452"/>
    <w:rsid w:val="71302114"/>
    <w:rsid w:val="719669B5"/>
    <w:rsid w:val="72385C3D"/>
    <w:rsid w:val="72544E2A"/>
    <w:rsid w:val="729880D3"/>
    <w:rsid w:val="730F6CFD"/>
    <w:rsid w:val="732CBB45"/>
    <w:rsid w:val="7433FB09"/>
    <w:rsid w:val="75901A7B"/>
    <w:rsid w:val="75DF1C26"/>
    <w:rsid w:val="76F1C4CC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D8C61B"/>
    <w:rsid w:val="7E8AAB06"/>
    <w:rsid w:val="7EC30EAF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4nR1ClgN" TargetMode="External"/><Relationship Id="rId13" Type="http://schemas.openxmlformats.org/officeDocument/2006/relationships/hyperlink" Target="mailto:alsoika@uw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ack@uwm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/><Relationship Id="rId5" Type="http://schemas.openxmlformats.org/officeDocument/2006/relationships/styles" Target="styles.xml"/><Relationship Id="rId15" Type="http://schemas.openxmlformats.org/officeDocument/2006/relationships/hyperlink" Target="mailto:tarah@uwm.edu" TargetMode="External"/><Relationship Id="rId10" Type="http://schemas.openxmlformats.org/officeDocument/2006/relationships/hyperlink" Target="https://uwm.edu/advisor-counselor-network/2021-acn-advisor-of-the-year-for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n-awards@uwm.edu" TargetMode="External"/><Relationship Id="rId14" Type="http://schemas.openxmlformats.org/officeDocument/2006/relationships/hyperlink" Target="mailto:meyer378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customXml/itemProps3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Sarah M Terry</cp:lastModifiedBy>
  <cp:revision>2</cp:revision>
  <dcterms:created xsi:type="dcterms:W3CDTF">2022-02-08T15:49:00Z</dcterms:created>
  <dcterms:modified xsi:type="dcterms:W3CDTF">2022-02-08T15:49:00Z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