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4D9" w14:textId="75747C06" w:rsidR="004B6DD0" w:rsidRPr="00CA2F9C" w:rsidRDefault="002A06DE" w:rsidP="00CA2F9C">
      <w:pPr>
        <w:spacing w:after="0" w:line="240" w:lineRule="auto"/>
        <w:contextualSpacing/>
        <w:jc w:val="center"/>
        <w:rPr>
          <w:rStyle w:val="Strong"/>
          <w:rFonts w:cstheme="minorHAnsi"/>
          <w:sz w:val="24"/>
          <w:szCs w:val="24"/>
        </w:rPr>
      </w:pPr>
      <w:r w:rsidRPr="00CA2F9C">
        <w:rPr>
          <w:rStyle w:val="Strong"/>
          <w:rFonts w:cstheme="minorHAnsi"/>
          <w:sz w:val="24"/>
          <w:szCs w:val="24"/>
        </w:rPr>
        <w:t>Americans with Disabilities Act</w:t>
      </w:r>
      <w:r w:rsidR="00091F76" w:rsidRPr="00CA2F9C">
        <w:rPr>
          <w:rStyle w:val="Strong"/>
          <w:rFonts w:cstheme="minorHAnsi"/>
          <w:sz w:val="24"/>
          <w:szCs w:val="24"/>
        </w:rPr>
        <w:t xml:space="preserve"> and</w:t>
      </w:r>
    </w:p>
    <w:p w14:paraId="6D916E86" w14:textId="5967F520" w:rsidR="0022233C" w:rsidRPr="00CA2F9C" w:rsidRDefault="002A06DE" w:rsidP="00CA2F9C">
      <w:pPr>
        <w:spacing w:after="0" w:line="240" w:lineRule="auto"/>
        <w:contextualSpacing/>
        <w:jc w:val="center"/>
        <w:rPr>
          <w:rStyle w:val="Strong"/>
          <w:rFonts w:cstheme="minorHAnsi"/>
          <w:sz w:val="24"/>
          <w:szCs w:val="24"/>
        </w:rPr>
      </w:pPr>
      <w:r w:rsidRPr="00CA2F9C">
        <w:rPr>
          <w:rStyle w:val="Strong"/>
          <w:rFonts w:cstheme="minorHAnsi"/>
          <w:sz w:val="24"/>
          <w:szCs w:val="24"/>
        </w:rPr>
        <w:t xml:space="preserve"> Accessibility Advisory Committee (ADAAAC)</w:t>
      </w:r>
    </w:p>
    <w:p w14:paraId="3B2FDD6C" w14:textId="77777777" w:rsidR="007659DD" w:rsidRPr="00CA2F9C" w:rsidRDefault="007659DD" w:rsidP="00CA2F9C">
      <w:pPr>
        <w:pStyle w:val="Heading1"/>
        <w:spacing w:before="0" w:line="240" w:lineRule="auto"/>
        <w:contextualSpacing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7DDF8F2C" w14:textId="44E3EE31" w:rsidR="0022233C" w:rsidRPr="00CA2F9C" w:rsidRDefault="006B2BAA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11</w:t>
      </w:r>
      <w:r w:rsidR="005C64D5" w:rsidRPr="00CA2F9C">
        <w:rPr>
          <w:rFonts w:cstheme="minorHAnsi"/>
          <w:sz w:val="24"/>
          <w:szCs w:val="24"/>
        </w:rPr>
        <w:t xml:space="preserve">, </w:t>
      </w:r>
      <w:bookmarkStart w:id="0" w:name="_Hlk94683180"/>
      <w:r w:rsidR="009514A0" w:rsidRPr="00CA2F9C">
        <w:rPr>
          <w:rFonts w:cstheme="minorHAnsi"/>
          <w:sz w:val="24"/>
          <w:szCs w:val="24"/>
        </w:rPr>
        <w:t>2022, 8</w:t>
      </w:r>
      <w:r w:rsidR="00D039F4" w:rsidRPr="00CA2F9C">
        <w:rPr>
          <w:rFonts w:cstheme="minorHAnsi"/>
          <w:sz w:val="24"/>
          <w:szCs w:val="24"/>
        </w:rPr>
        <w:t>:</w:t>
      </w:r>
      <w:r w:rsidR="004D7E3F" w:rsidRPr="00CA2F9C">
        <w:rPr>
          <w:rFonts w:cstheme="minorHAnsi"/>
          <w:sz w:val="24"/>
          <w:szCs w:val="24"/>
        </w:rPr>
        <w:t>30</w:t>
      </w:r>
      <w:r w:rsidR="00D039F4" w:rsidRPr="00CA2F9C">
        <w:rPr>
          <w:rFonts w:cstheme="minorHAnsi"/>
          <w:sz w:val="24"/>
          <w:szCs w:val="24"/>
        </w:rPr>
        <w:t xml:space="preserve"> </w:t>
      </w:r>
      <w:r w:rsidR="004B6DD0" w:rsidRPr="00CA2F9C">
        <w:rPr>
          <w:rFonts w:cstheme="minorHAnsi"/>
          <w:sz w:val="24"/>
          <w:szCs w:val="24"/>
        </w:rPr>
        <w:t>-</w:t>
      </w:r>
      <w:r w:rsidR="00D039F4" w:rsidRPr="00CA2F9C">
        <w:rPr>
          <w:rFonts w:cstheme="minorHAnsi"/>
          <w:sz w:val="24"/>
          <w:szCs w:val="24"/>
        </w:rPr>
        <w:t xml:space="preserve"> </w:t>
      </w:r>
      <w:r w:rsidR="005C64D5" w:rsidRPr="00CA2F9C">
        <w:rPr>
          <w:rFonts w:cstheme="minorHAnsi"/>
          <w:sz w:val="24"/>
          <w:szCs w:val="24"/>
        </w:rPr>
        <w:t>9</w:t>
      </w:r>
      <w:r w:rsidR="00D039F4" w:rsidRPr="00CA2F9C">
        <w:rPr>
          <w:rFonts w:cstheme="minorHAnsi"/>
          <w:sz w:val="24"/>
          <w:szCs w:val="24"/>
        </w:rPr>
        <w:t>:</w:t>
      </w:r>
      <w:r w:rsidR="004D7E3F" w:rsidRPr="00CA2F9C">
        <w:rPr>
          <w:rFonts w:cstheme="minorHAnsi"/>
          <w:sz w:val="24"/>
          <w:szCs w:val="24"/>
        </w:rPr>
        <w:t>30</w:t>
      </w:r>
      <w:r w:rsidR="000363F9" w:rsidRPr="00CA2F9C">
        <w:rPr>
          <w:rFonts w:cstheme="minorHAnsi"/>
          <w:sz w:val="24"/>
          <w:szCs w:val="24"/>
        </w:rPr>
        <w:t xml:space="preserve"> AM</w:t>
      </w:r>
    </w:p>
    <w:p w14:paraId="1AE0DA1A" w14:textId="4FBE9AD4" w:rsidR="000363F9" w:rsidRPr="00CA2F9C" w:rsidRDefault="00BB78AB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Kenwood IRC 2035 and Zoom</w:t>
      </w:r>
    </w:p>
    <w:bookmarkEnd w:id="0"/>
    <w:p w14:paraId="3E2BF6AF" w14:textId="77777777" w:rsidR="00FE524E" w:rsidRPr="00CA2F9C" w:rsidRDefault="00FE524E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</w:p>
    <w:p w14:paraId="67494E72" w14:textId="0BF14E70" w:rsidR="00FE524E" w:rsidRPr="00CA2F9C" w:rsidRDefault="00FE524E" w:rsidP="00CA2F9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CA2F9C">
        <w:rPr>
          <w:rFonts w:cstheme="minorHAnsi"/>
          <w:b/>
          <w:sz w:val="24"/>
          <w:szCs w:val="24"/>
        </w:rPr>
        <w:t xml:space="preserve">Meeting </w:t>
      </w:r>
      <w:r w:rsidR="00487D0C" w:rsidRPr="00CA2F9C">
        <w:rPr>
          <w:rFonts w:cstheme="minorHAnsi"/>
          <w:b/>
          <w:sz w:val="24"/>
          <w:szCs w:val="24"/>
        </w:rPr>
        <w:t>Minutes</w:t>
      </w:r>
    </w:p>
    <w:p w14:paraId="42C1287B" w14:textId="77777777" w:rsidR="004611DA" w:rsidRPr="00CA2F9C" w:rsidRDefault="004611DA" w:rsidP="00CA2F9C">
      <w:pPr>
        <w:pStyle w:val="NoSpacing"/>
        <w:contextualSpacing/>
        <w:rPr>
          <w:rFonts w:cstheme="minorHAnsi"/>
          <w:sz w:val="24"/>
          <w:szCs w:val="24"/>
        </w:rPr>
      </w:pPr>
    </w:p>
    <w:p w14:paraId="1C50CCFF" w14:textId="4A5AEE00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Call to Order </w:t>
      </w:r>
    </w:p>
    <w:p w14:paraId="0A7E7219" w14:textId="77777777" w:rsidR="004B6DD0" w:rsidRPr="00CA2F9C" w:rsidRDefault="004B6DD0" w:rsidP="00CA2F9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D39AD3" w14:textId="45EC41CD" w:rsidR="0024350F" w:rsidRPr="00CA2F9C" w:rsidRDefault="00B61BEB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 c</w:t>
      </w:r>
      <w:r w:rsidR="0024350F" w:rsidRPr="00CA2F9C">
        <w:rPr>
          <w:rFonts w:cstheme="minorHAnsi"/>
          <w:sz w:val="24"/>
          <w:szCs w:val="24"/>
        </w:rPr>
        <w:t xml:space="preserve">ommunication </w:t>
      </w:r>
      <w:r w:rsidR="00091F76" w:rsidRPr="00CA2F9C">
        <w:rPr>
          <w:rFonts w:cstheme="minorHAnsi"/>
          <w:sz w:val="24"/>
          <w:szCs w:val="24"/>
        </w:rPr>
        <w:t>guidelines</w:t>
      </w:r>
      <w:r w:rsidR="00815614" w:rsidRPr="00CA2F9C">
        <w:rPr>
          <w:rFonts w:cstheme="minorHAnsi"/>
          <w:sz w:val="24"/>
          <w:szCs w:val="24"/>
        </w:rPr>
        <w:t xml:space="preserve"> </w:t>
      </w:r>
    </w:p>
    <w:p w14:paraId="62D500F1" w14:textId="33C7048C" w:rsidR="00744DFE" w:rsidRPr="00CA2F9C" w:rsidRDefault="00FF4570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Self-i</w:t>
      </w:r>
      <w:r w:rsidR="00744DFE" w:rsidRPr="00CA2F9C">
        <w:rPr>
          <w:rFonts w:cstheme="minorHAnsi"/>
          <w:sz w:val="24"/>
          <w:szCs w:val="24"/>
        </w:rPr>
        <w:t>ntroduction</w:t>
      </w:r>
      <w:r w:rsidR="00FC729B" w:rsidRPr="00CA2F9C">
        <w:rPr>
          <w:rFonts w:cstheme="minorHAnsi"/>
          <w:sz w:val="24"/>
          <w:szCs w:val="24"/>
        </w:rPr>
        <w:t>’s</w:t>
      </w:r>
    </w:p>
    <w:p w14:paraId="20920122" w14:textId="736A47C7" w:rsidR="00744DFE" w:rsidRPr="00CA2F9C" w:rsidRDefault="00744DFE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Review and approve meeting agenda </w:t>
      </w:r>
    </w:p>
    <w:p w14:paraId="1C423831" w14:textId="77777777" w:rsidR="00744DFE" w:rsidRPr="00CA2F9C" w:rsidRDefault="00744DFE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372642D" w14:textId="29EFA217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Approval of Meeting Minutes </w:t>
      </w:r>
    </w:p>
    <w:p w14:paraId="0DC8E1A7" w14:textId="7735B08E" w:rsidR="00744DFE" w:rsidRDefault="00744DFE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1C320DC" w14:textId="2D3B557D" w:rsidR="006B2BAA" w:rsidRDefault="006B2BAA" w:rsidP="006B2BAA">
      <w:pPr>
        <w:pStyle w:val="ListParagraph"/>
        <w:numPr>
          <w:ilvl w:val="0"/>
          <w:numId w:val="3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6B2BAA">
        <w:rPr>
          <w:rFonts w:eastAsia="Calibri" w:cstheme="minorHAnsi"/>
          <w:sz w:val="24"/>
          <w:szCs w:val="24"/>
        </w:rPr>
        <w:t>Approved</w:t>
      </w:r>
    </w:p>
    <w:p w14:paraId="584B5967" w14:textId="77777777" w:rsidR="006B2BAA" w:rsidRPr="006B2BAA" w:rsidRDefault="006B2BAA" w:rsidP="006B2BAA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6E858C0C" w14:textId="3EFAE34E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Old Business</w:t>
      </w:r>
    </w:p>
    <w:p w14:paraId="0ADD8A04" w14:textId="5DB198B6" w:rsidR="004B6DD0" w:rsidRDefault="004B6DD0" w:rsidP="00CA2F9C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013C6539" w14:textId="797CB795" w:rsidR="006B2BAA" w:rsidRDefault="006B2BAA" w:rsidP="006B2BA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71BBDD21" w14:textId="77777777" w:rsidR="006B2BAA" w:rsidRPr="006B2BAA" w:rsidRDefault="006B2BAA" w:rsidP="006B2BAA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1EDD17E" w14:textId="77777777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New Business</w:t>
      </w:r>
    </w:p>
    <w:p w14:paraId="30C7A149" w14:textId="77777777" w:rsidR="000E4A33" w:rsidRPr="00CA2F9C" w:rsidRDefault="000E4A33" w:rsidP="00CA2F9C">
      <w:pPr>
        <w:spacing w:after="0" w:line="240" w:lineRule="auto"/>
        <w:ind w:left="2160"/>
        <w:contextualSpacing/>
        <w:rPr>
          <w:rFonts w:eastAsia="Calibri" w:cstheme="minorHAnsi"/>
          <w:sz w:val="24"/>
          <w:szCs w:val="24"/>
        </w:rPr>
      </w:pPr>
    </w:p>
    <w:p w14:paraId="65F2140A" w14:textId="34E33C42" w:rsidR="00CC311E" w:rsidRDefault="005D4016" w:rsidP="00CC311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</w:t>
      </w:r>
      <w:r w:rsidR="00CC311E">
        <w:rPr>
          <w:rFonts w:cstheme="minorHAnsi"/>
          <w:sz w:val="24"/>
          <w:szCs w:val="24"/>
        </w:rPr>
        <w:t xml:space="preserve">ed </w:t>
      </w:r>
      <w:r w:rsidRPr="00CA2F9C">
        <w:rPr>
          <w:rFonts w:cstheme="minorHAnsi"/>
          <w:sz w:val="24"/>
          <w:szCs w:val="24"/>
        </w:rPr>
        <w:t xml:space="preserve">the Accessibility Policy for Informational and Instructional Technology </w:t>
      </w:r>
    </w:p>
    <w:p w14:paraId="1B7AFEB6" w14:textId="2A96FF56" w:rsidR="005D4016" w:rsidRDefault="005D4016" w:rsidP="001D7E0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DCE4CF9" w14:textId="51A125A4" w:rsidR="001D7E09" w:rsidRPr="00CC311E" w:rsidRDefault="001D7E09" w:rsidP="001D7E0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Comments included in the </w:t>
      </w:r>
      <w:hyperlink r:id="rId11" w:history="1">
        <w:r w:rsidRPr="008F7D6B">
          <w:rPr>
            <w:rStyle w:val="Hyperlink"/>
            <w:rFonts w:cstheme="minorHAnsi"/>
            <w:sz w:val="24"/>
            <w:szCs w:val="24"/>
          </w:rPr>
          <w:t>2022 Draft of Accessibility Policy for Informational and Instructional Technology</w:t>
        </w:r>
      </w:hyperlink>
    </w:p>
    <w:p w14:paraId="2C20E2FF" w14:textId="77777777" w:rsidR="005D4016" w:rsidRPr="00CA2F9C" w:rsidRDefault="005D4016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189B4B3" w14:textId="24ABA7D0" w:rsidR="001D7E09" w:rsidRPr="009A3CD1" w:rsidRDefault="00C67853" w:rsidP="009A3CD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9A3CD1">
        <w:rPr>
          <w:rFonts w:cstheme="minorHAnsi"/>
          <w:sz w:val="24"/>
          <w:szCs w:val="24"/>
        </w:rPr>
        <w:t>Explore the possibility of an employee focused center or organization th</w:t>
      </w:r>
      <w:r w:rsidR="009A3CD1" w:rsidRPr="009A3CD1">
        <w:rPr>
          <w:rFonts w:cstheme="minorHAnsi"/>
          <w:sz w:val="24"/>
          <w:szCs w:val="24"/>
        </w:rPr>
        <w:t xml:space="preserve">at </w:t>
      </w:r>
      <w:r w:rsidRPr="009A3CD1">
        <w:rPr>
          <w:rFonts w:cstheme="minorHAnsi"/>
          <w:sz w:val="24"/>
          <w:szCs w:val="24"/>
        </w:rPr>
        <w:t xml:space="preserve">mirrors ARC for employees with disabilities. </w:t>
      </w:r>
    </w:p>
    <w:p w14:paraId="49B9B8A4" w14:textId="77777777" w:rsidR="00CA2F9C" w:rsidRPr="00CA2F9C" w:rsidRDefault="00CA2F9C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5556E89E" w14:textId="360E2BC4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Other business</w:t>
      </w:r>
    </w:p>
    <w:p w14:paraId="58B1C396" w14:textId="56FAE54D" w:rsidR="005E1E98" w:rsidRPr="00CA2F9C" w:rsidRDefault="005E1E98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944C5B3" w14:textId="223ED8D7" w:rsidR="00394E55" w:rsidRDefault="00394E55" w:rsidP="00394E5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week of the month</w:t>
      </w:r>
      <w:r w:rsidR="00052C21">
        <w:rPr>
          <w:rFonts w:cstheme="minorHAnsi"/>
          <w:sz w:val="24"/>
          <w:szCs w:val="24"/>
        </w:rPr>
        <w:t>, day of the week, and time of day</w:t>
      </w:r>
      <w:r>
        <w:rPr>
          <w:rFonts w:cstheme="minorHAnsi"/>
          <w:sz w:val="24"/>
          <w:szCs w:val="24"/>
        </w:rPr>
        <w:t xml:space="preserve"> is best for an ADAAAC meeting?</w:t>
      </w:r>
      <w:r w:rsidR="00052C21">
        <w:rPr>
          <w:rFonts w:cstheme="minorHAnsi"/>
          <w:sz w:val="24"/>
          <w:szCs w:val="24"/>
        </w:rPr>
        <w:t xml:space="preserve"> Most every week, day of the week, and time of day was suggested. </w:t>
      </w:r>
    </w:p>
    <w:p w14:paraId="12F7A4FF" w14:textId="4F75F48E" w:rsidR="00394E55" w:rsidRDefault="00394E55" w:rsidP="00394E5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FC76D62" w14:textId="34C92666" w:rsidR="00B30F3C" w:rsidRDefault="00B30F3C" w:rsidP="00A7707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the </w:t>
      </w:r>
      <w:hyperlink r:id="rId12" w:history="1">
        <w:r w:rsidRPr="00B30F3C">
          <w:rPr>
            <w:rStyle w:val="Hyperlink"/>
            <w:rFonts w:cstheme="minorHAnsi"/>
            <w:sz w:val="24"/>
            <w:szCs w:val="24"/>
          </w:rPr>
          <w:t xml:space="preserve">2022/2023 ADAAAC </w:t>
        </w:r>
        <w:r>
          <w:rPr>
            <w:rStyle w:val="Hyperlink"/>
            <w:rFonts w:cstheme="minorHAnsi"/>
            <w:sz w:val="24"/>
            <w:szCs w:val="24"/>
          </w:rPr>
          <w:t>m</w:t>
        </w:r>
        <w:r w:rsidRPr="00B30F3C">
          <w:rPr>
            <w:rStyle w:val="Hyperlink"/>
            <w:rFonts w:cstheme="minorHAnsi"/>
            <w:sz w:val="24"/>
            <w:szCs w:val="24"/>
          </w:rPr>
          <w:t>eetings survey</w:t>
        </w:r>
      </w:hyperlink>
      <w:r>
        <w:rPr>
          <w:rFonts w:cstheme="minorHAnsi"/>
          <w:sz w:val="24"/>
          <w:szCs w:val="24"/>
        </w:rPr>
        <w:t xml:space="preserve"> to help us determine a meeting day and time for the next academic year.</w:t>
      </w:r>
    </w:p>
    <w:p w14:paraId="2CDEAF1A" w14:textId="6432F2F4" w:rsidR="00BC760A" w:rsidRPr="00CA2F9C" w:rsidRDefault="00BC760A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8CF8859" w14:textId="77777777" w:rsidR="004B6DD0" w:rsidRPr="00CA2F9C" w:rsidRDefault="005E1E98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Next meeting</w:t>
      </w:r>
    </w:p>
    <w:p w14:paraId="7CFF4C3E" w14:textId="77777777" w:rsidR="004B6DD0" w:rsidRPr="00CA2F9C" w:rsidRDefault="004B6DD0" w:rsidP="00CA2F9C">
      <w:pPr>
        <w:spacing w:after="0" w:line="240" w:lineRule="auto"/>
        <w:ind w:left="1080"/>
        <w:contextualSpacing/>
        <w:rPr>
          <w:rFonts w:eastAsia="Calibri" w:cstheme="minorHAnsi"/>
          <w:sz w:val="24"/>
          <w:szCs w:val="24"/>
        </w:rPr>
      </w:pPr>
    </w:p>
    <w:p w14:paraId="63686394" w14:textId="71BB8B4E" w:rsidR="00924C50" w:rsidRPr="00CA2F9C" w:rsidRDefault="00A77072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September 2022</w:t>
      </w:r>
    </w:p>
    <w:p w14:paraId="0226CE44" w14:textId="77777777" w:rsidR="00744DFE" w:rsidRPr="00CA2F9C" w:rsidRDefault="00744DFE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3010FE18" w14:textId="2871361D" w:rsidR="004D7E3F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Adjourn</w:t>
      </w:r>
    </w:p>
    <w:sectPr w:rsidR="004D7E3F" w:rsidRPr="00CA2F9C" w:rsidSect="001A435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4563" w14:textId="77777777" w:rsidR="006D45E0" w:rsidRDefault="006D45E0" w:rsidP="007E5359">
      <w:pPr>
        <w:spacing w:after="0" w:line="240" w:lineRule="auto"/>
      </w:pPr>
      <w:r>
        <w:separator/>
      </w:r>
    </w:p>
  </w:endnote>
  <w:endnote w:type="continuationSeparator" w:id="0">
    <w:p w14:paraId="35B54500" w14:textId="77777777" w:rsidR="006D45E0" w:rsidRDefault="006D45E0" w:rsidP="007E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BD33" w14:textId="77777777" w:rsidR="006D45E0" w:rsidRDefault="006D45E0" w:rsidP="007E5359">
      <w:pPr>
        <w:spacing w:after="0" w:line="240" w:lineRule="auto"/>
      </w:pPr>
      <w:r>
        <w:separator/>
      </w:r>
    </w:p>
  </w:footnote>
  <w:footnote w:type="continuationSeparator" w:id="0">
    <w:p w14:paraId="2F2DCE9D" w14:textId="77777777" w:rsidR="006D45E0" w:rsidRDefault="006D45E0" w:rsidP="007E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CB9"/>
    <w:multiLevelType w:val="hybridMultilevel"/>
    <w:tmpl w:val="D7F218F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86A5F"/>
    <w:multiLevelType w:val="hybridMultilevel"/>
    <w:tmpl w:val="372C0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F4A44"/>
    <w:multiLevelType w:val="hybridMultilevel"/>
    <w:tmpl w:val="97BED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42799"/>
    <w:multiLevelType w:val="hybridMultilevel"/>
    <w:tmpl w:val="BC4E8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37E4"/>
    <w:multiLevelType w:val="hybridMultilevel"/>
    <w:tmpl w:val="CEE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072DC"/>
    <w:multiLevelType w:val="hybridMultilevel"/>
    <w:tmpl w:val="6F50B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B1404"/>
    <w:multiLevelType w:val="hybridMultilevel"/>
    <w:tmpl w:val="4CB06FA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032A7"/>
    <w:multiLevelType w:val="hybridMultilevel"/>
    <w:tmpl w:val="B810C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E3B6B"/>
    <w:multiLevelType w:val="hybridMultilevel"/>
    <w:tmpl w:val="63205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F57CE"/>
    <w:multiLevelType w:val="hybridMultilevel"/>
    <w:tmpl w:val="6292E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42471"/>
    <w:multiLevelType w:val="hybridMultilevel"/>
    <w:tmpl w:val="9A38F9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23A0D"/>
    <w:multiLevelType w:val="hybridMultilevel"/>
    <w:tmpl w:val="D7F21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07C3"/>
    <w:multiLevelType w:val="hybridMultilevel"/>
    <w:tmpl w:val="09BA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3AF0"/>
    <w:multiLevelType w:val="hybridMultilevel"/>
    <w:tmpl w:val="97CA9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143214"/>
    <w:multiLevelType w:val="hybridMultilevel"/>
    <w:tmpl w:val="ED488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EA66C4"/>
    <w:multiLevelType w:val="hybridMultilevel"/>
    <w:tmpl w:val="C088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7E762F"/>
    <w:multiLevelType w:val="hybridMultilevel"/>
    <w:tmpl w:val="5336B4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C0318"/>
    <w:multiLevelType w:val="hybridMultilevel"/>
    <w:tmpl w:val="BE684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832658"/>
    <w:multiLevelType w:val="hybridMultilevel"/>
    <w:tmpl w:val="897241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02BC0"/>
    <w:multiLevelType w:val="hybridMultilevel"/>
    <w:tmpl w:val="31329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14F9A"/>
    <w:multiLevelType w:val="hybridMultilevel"/>
    <w:tmpl w:val="39A02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B931F2"/>
    <w:multiLevelType w:val="hybridMultilevel"/>
    <w:tmpl w:val="08B20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03036"/>
    <w:multiLevelType w:val="hybridMultilevel"/>
    <w:tmpl w:val="75CEF5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5012"/>
    <w:multiLevelType w:val="hybridMultilevel"/>
    <w:tmpl w:val="F1AA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47B6"/>
    <w:multiLevelType w:val="hybridMultilevel"/>
    <w:tmpl w:val="9A38F97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D1B13"/>
    <w:multiLevelType w:val="hybridMultilevel"/>
    <w:tmpl w:val="BA24A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791E13"/>
    <w:multiLevelType w:val="hybridMultilevel"/>
    <w:tmpl w:val="0876F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B5C68"/>
    <w:multiLevelType w:val="hybridMultilevel"/>
    <w:tmpl w:val="9AAC2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1B1145"/>
    <w:multiLevelType w:val="hybridMultilevel"/>
    <w:tmpl w:val="8CFC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2BB5"/>
    <w:multiLevelType w:val="hybridMultilevel"/>
    <w:tmpl w:val="0D8E5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5056">
    <w:abstractNumId w:val="34"/>
  </w:num>
  <w:num w:numId="2" w16cid:durableId="1902251841">
    <w:abstractNumId w:val="14"/>
  </w:num>
  <w:num w:numId="3" w16cid:durableId="1528524003">
    <w:abstractNumId w:val="6"/>
  </w:num>
  <w:num w:numId="4" w16cid:durableId="283001902">
    <w:abstractNumId w:val="30"/>
  </w:num>
  <w:num w:numId="5" w16cid:durableId="1632126210">
    <w:abstractNumId w:val="0"/>
  </w:num>
  <w:num w:numId="6" w16cid:durableId="470366735">
    <w:abstractNumId w:val="18"/>
  </w:num>
  <w:num w:numId="7" w16cid:durableId="1965967739">
    <w:abstractNumId w:val="24"/>
  </w:num>
  <w:num w:numId="8" w16cid:durableId="1556969756">
    <w:abstractNumId w:val="3"/>
  </w:num>
  <w:num w:numId="9" w16cid:durableId="2022051850">
    <w:abstractNumId w:val="15"/>
  </w:num>
  <w:num w:numId="10" w16cid:durableId="1987196863">
    <w:abstractNumId w:val="19"/>
  </w:num>
  <w:num w:numId="11" w16cid:durableId="92289604">
    <w:abstractNumId w:val="7"/>
  </w:num>
  <w:num w:numId="12" w16cid:durableId="106318098">
    <w:abstractNumId w:val="26"/>
  </w:num>
  <w:num w:numId="13" w16cid:durableId="847862794">
    <w:abstractNumId w:val="29"/>
  </w:num>
  <w:num w:numId="14" w16cid:durableId="343435443">
    <w:abstractNumId w:val="31"/>
  </w:num>
  <w:num w:numId="15" w16cid:durableId="1481774148">
    <w:abstractNumId w:val="33"/>
  </w:num>
  <w:num w:numId="16" w16cid:durableId="1892763729">
    <w:abstractNumId w:val="22"/>
  </w:num>
  <w:num w:numId="17" w16cid:durableId="1423257850">
    <w:abstractNumId w:val="11"/>
  </w:num>
  <w:num w:numId="18" w16cid:durableId="1819414780">
    <w:abstractNumId w:val="23"/>
  </w:num>
  <w:num w:numId="19" w16cid:durableId="1908108710">
    <w:abstractNumId w:val="9"/>
  </w:num>
  <w:num w:numId="20" w16cid:durableId="1073427878">
    <w:abstractNumId w:val="2"/>
  </w:num>
  <w:num w:numId="21" w16cid:durableId="1526865748">
    <w:abstractNumId w:val="25"/>
  </w:num>
  <w:num w:numId="22" w16cid:durableId="1147622406">
    <w:abstractNumId w:val="4"/>
  </w:num>
  <w:num w:numId="23" w16cid:durableId="1858231957">
    <w:abstractNumId w:val="5"/>
  </w:num>
  <w:num w:numId="24" w16cid:durableId="1984192398">
    <w:abstractNumId w:val="32"/>
  </w:num>
  <w:num w:numId="25" w16cid:durableId="1128863274">
    <w:abstractNumId w:val="13"/>
  </w:num>
  <w:num w:numId="26" w16cid:durableId="547105435">
    <w:abstractNumId w:val="8"/>
  </w:num>
  <w:num w:numId="27" w16cid:durableId="1912041086">
    <w:abstractNumId w:val="16"/>
  </w:num>
  <w:num w:numId="28" w16cid:durableId="1853565865">
    <w:abstractNumId w:val="20"/>
  </w:num>
  <w:num w:numId="29" w16cid:durableId="1486313019">
    <w:abstractNumId w:val="28"/>
  </w:num>
  <w:num w:numId="30" w16cid:durableId="983269195">
    <w:abstractNumId w:val="17"/>
  </w:num>
  <w:num w:numId="31" w16cid:durableId="1937447166">
    <w:abstractNumId w:val="1"/>
  </w:num>
  <w:num w:numId="32" w16cid:durableId="1307204307">
    <w:abstractNumId w:val="10"/>
  </w:num>
  <w:num w:numId="33" w16cid:durableId="416487339">
    <w:abstractNumId w:val="12"/>
  </w:num>
  <w:num w:numId="34" w16cid:durableId="1677809991">
    <w:abstractNumId w:val="27"/>
  </w:num>
  <w:num w:numId="35" w16cid:durableId="7051022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DA"/>
    <w:rsid w:val="000104DA"/>
    <w:rsid w:val="00024727"/>
    <w:rsid w:val="000363F9"/>
    <w:rsid w:val="00037299"/>
    <w:rsid w:val="000450EC"/>
    <w:rsid w:val="00045FA3"/>
    <w:rsid w:val="00052C21"/>
    <w:rsid w:val="00054191"/>
    <w:rsid w:val="0005532F"/>
    <w:rsid w:val="00065B56"/>
    <w:rsid w:val="00091F76"/>
    <w:rsid w:val="0009612D"/>
    <w:rsid w:val="000C641B"/>
    <w:rsid w:val="000E022D"/>
    <w:rsid w:val="000E4A33"/>
    <w:rsid w:val="00105ECE"/>
    <w:rsid w:val="00166035"/>
    <w:rsid w:val="00177F69"/>
    <w:rsid w:val="0018443F"/>
    <w:rsid w:val="00191969"/>
    <w:rsid w:val="001A192C"/>
    <w:rsid w:val="001A435F"/>
    <w:rsid w:val="001B0CCF"/>
    <w:rsid w:val="001C0B12"/>
    <w:rsid w:val="001D5123"/>
    <w:rsid w:val="001D7E09"/>
    <w:rsid w:val="001E580E"/>
    <w:rsid w:val="001E70A4"/>
    <w:rsid w:val="00212380"/>
    <w:rsid w:val="00215C49"/>
    <w:rsid w:val="0022233C"/>
    <w:rsid w:val="0024350F"/>
    <w:rsid w:val="00246456"/>
    <w:rsid w:val="00266388"/>
    <w:rsid w:val="00267EE8"/>
    <w:rsid w:val="00292FDC"/>
    <w:rsid w:val="002A06DE"/>
    <w:rsid w:val="002A69D0"/>
    <w:rsid w:val="002F7B71"/>
    <w:rsid w:val="00312825"/>
    <w:rsid w:val="0031296A"/>
    <w:rsid w:val="0032495A"/>
    <w:rsid w:val="003277A2"/>
    <w:rsid w:val="00330A17"/>
    <w:rsid w:val="00330BD6"/>
    <w:rsid w:val="003365BE"/>
    <w:rsid w:val="0034532B"/>
    <w:rsid w:val="00361227"/>
    <w:rsid w:val="00362F84"/>
    <w:rsid w:val="00383737"/>
    <w:rsid w:val="00391C98"/>
    <w:rsid w:val="0039420C"/>
    <w:rsid w:val="00394E55"/>
    <w:rsid w:val="003A152E"/>
    <w:rsid w:val="003D1351"/>
    <w:rsid w:val="003F2E45"/>
    <w:rsid w:val="003F6AC0"/>
    <w:rsid w:val="00403C27"/>
    <w:rsid w:val="004216DE"/>
    <w:rsid w:val="004243C7"/>
    <w:rsid w:val="00427B17"/>
    <w:rsid w:val="00446298"/>
    <w:rsid w:val="004611DA"/>
    <w:rsid w:val="00473F00"/>
    <w:rsid w:val="004746C6"/>
    <w:rsid w:val="00487D0C"/>
    <w:rsid w:val="004B6DD0"/>
    <w:rsid w:val="004D7E3F"/>
    <w:rsid w:val="004E31AD"/>
    <w:rsid w:val="004F28E5"/>
    <w:rsid w:val="00500C27"/>
    <w:rsid w:val="0051278C"/>
    <w:rsid w:val="00512FF4"/>
    <w:rsid w:val="0051372B"/>
    <w:rsid w:val="00516EF7"/>
    <w:rsid w:val="00530C6C"/>
    <w:rsid w:val="00547CC0"/>
    <w:rsid w:val="0055115D"/>
    <w:rsid w:val="005561F1"/>
    <w:rsid w:val="0058088F"/>
    <w:rsid w:val="00581E8E"/>
    <w:rsid w:val="00582CB7"/>
    <w:rsid w:val="00583907"/>
    <w:rsid w:val="00586C29"/>
    <w:rsid w:val="005B5272"/>
    <w:rsid w:val="005C64D5"/>
    <w:rsid w:val="005D0857"/>
    <w:rsid w:val="005D4016"/>
    <w:rsid w:val="005E1E98"/>
    <w:rsid w:val="0060156F"/>
    <w:rsid w:val="00627E65"/>
    <w:rsid w:val="00631BA9"/>
    <w:rsid w:val="006446C9"/>
    <w:rsid w:val="00657B2D"/>
    <w:rsid w:val="006834E0"/>
    <w:rsid w:val="00686537"/>
    <w:rsid w:val="006B2BAA"/>
    <w:rsid w:val="006D45E0"/>
    <w:rsid w:val="006F17DD"/>
    <w:rsid w:val="007149F9"/>
    <w:rsid w:val="00744DFE"/>
    <w:rsid w:val="007659DD"/>
    <w:rsid w:val="007708FF"/>
    <w:rsid w:val="00786955"/>
    <w:rsid w:val="007A4131"/>
    <w:rsid w:val="007B0D3E"/>
    <w:rsid w:val="007B4E19"/>
    <w:rsid w:val="007C2E33"/>
    <w:rsid w:val="007D2471"/>
    <w:rsid w:val="007E5359"/>
    <w:rsid w:val="007E553A"/>
    <w:rsid w:val="007E73F7"/>
    <w:rsid w:val="00806517"/>
    <w:rsid w:val="00815614"/>
    <w:rsid w:val="00815EAA"/>
    <w:rsid w:val="0081753B"/>
    <w:rsid w:val="008341E0"/>
    <w:rsid w:val="00852A8A"/>
    <w:rsid w:val="008636BD"/>
    <w:rsid w:val="008674BA"/>
    <w:rsid w:val="00877069"/>
    <w:rsid w:val="0089133E"/>
    <w:rsid w:val="008B3172"/>
    <w:rsid w:val="008F7D6B"/>
    <w:rsid w:val="00906DA0"/>
    <w:rsid w:val="00924C50"/>
    <w:rsid w:val="00927F2A"/>
    <w:rsid w:val="00944D88"/>
    <w:rsid w:val="009514A0"/>
    <w:rsid w:val="009607CA"/>
    <w:rsid w:val="00970AD8"/>
    <w:rsid w:val="0097159F"/>
    <w:rsid w:val="009756F3"/>
    <w:rsid w:val="009871CC"/>
    <w:rsid w:val="00987589"/>
    <w:rsid w:val="0099617A"/>
    <w:rsid w:val="009A3CD1"/>
    <w:rsid w:val="009B1403"/>
    <w:rsid w:val="009C7E4C"/>
    <w:rsid w:val="009E0E71"/>
    <w:rsid w:val="009F72FD"/>
    <w:rsid w:val="00A23A55"/>
    <w:rsid w:val="00A30510"/>
    <w:rsid w:val="00A31405"/>
    <w:rsid w:val="00A345B0"/>
    <w:rsid w:val="00A4783E"/>
    <w:rsid w:val="00A52FD3"/>
    <w:rsid w:val="00A67C5A"/>
    <w:rsid w:val="00A77072"/>
    <w:rsid w:val="00AC5BCB"/>
    <w:rsid w:val="00AF0A0F"/>
    <w:rsid w:val="00AF793B"/>
    <w:rsid w:val="00B038B4"/>
    <w:rsid w:val="00B048DB"/>
    <w:rsid w:val="00B1481A"/>
    <w:rsid w:val="00B252C3"/>
    <w:rsid w:val="00B30F3C"/>
    <w:rsid w:val="00B31395"/>
    <w:rsid w:val="00B61BEB"/>
    <w:rsid w:val="00B6713A"/>
    <w:rsid w:val="00B750FB"/>
    <w:rsid w:val="00B75403"/>
    <w:rsid w:val="00BA1A92"/>
    <w:rsid w:val="00BB4BEE"/>
    <w:rsid w:val="00BB78AB"/>
    <w:rsid w:val="00BC760A"/>
    <w:rsid w:val="00BD7592"/>
    <w:rsid w:val="00C0191E"/>
    <w:rsid w:val="00C22476"/>
    <w:rsid w:val="00C31E89"/>
    <w:rsid w:val="00C348DF"/>
    <w:rsid w:val="00C351AD"/>
    <w:rsid w:val="00C40723"/>
    <w:rsid w:val="00C67853"/>
    <w:rsid w:val="00C84377"/>
    <w:rsid w:val="00CA2F9C"/>
    <w:rsid w:val="00CC0215"/>
    <w:rsid w:val="00CC311E"/>
    <w:rsid w:val="00CC6E22"/>
    <w:rsid w:val="00CD308C"/>
    <w:rsid w:val="00CE644F"/>
    <w:rsid w:val="00CF3039"/>
    <w:rsid w:val="00CF5775"/>
    <w:rsid w:val="00CF6533"/>
    <w:rsid w:val="00D039F4"/>
    <w:rsid w:val="00D07E4A"/>
    <w:rsid w:val="00D3152D"/>
    <w:rsid w:val="00D37D0B"/>
    <w:rsid w:val="00D64139"/>
    <w:rsid w:val="00D652B3"/>
    <w:rsid w:val="00DB322A"/>
    <w:rsid w:val="00DC4530"/>
    <w:rsid w:val="00DD3C4F"/>
    <w:rsid w:val="00DE1D44"/>
    <w:rsid w:val="00DF5110"/>
    <w:rsid w:val="00DF799F"/>
    <w:rsid w:val="00E004EB"/>
    <w:rsid w:val="00E009F6"/>
    <w:rsid w:val="00E06065"/>
    <w:rsid w:val="00E57161"/>
    <w:rsid w:val="00E6183D"/>
    <w:rsid w:val="00E93662"/>
    <w:rsid w:val="00E97BCD"/>
    <w:rsid w:val="00EA227D"/>
    <w:rsid w:val="00ED6883"/>
    <w:rsid w:val="00EE3D60"/>
    <w:rsid w:val="00F02211"/>
    <w:rsid w:val="00F23A84"/>
    <w:rsid w:val="00F40A05"/>
    <w:rsid w:val="00F474AF"/>
    <w:rsid w:val="00F56506"/>
    <w:rsid w:val="00F80A85"/>
    <w:rsid w:val="00F82258"/>
    <w:rsid w:val="00FB098E"/>
    <w:rsid w:val="00FB6ED4"/>
    <w:rsid w:val="00FC729B"/>
    <w:rsid w:val="00FD1BA9"/>
    <w:rsid w:val="00FE524E"/>
    <w:rsid w:val="00FF1C04"/>
    <w:rsid w:val="00FF4570"/>
    <w:rsid w:val="33916482"/>
    <w:rsid w:val="6E4909A4"/>
    <w:rsid w:val="752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38714"/>
  <w15:docId w15:val="{E5138CC0-FC89-44D1-B056-BDA1384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373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7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737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9"/>
  </w:style>
  <w:style w:type="paragraph" w:styleId="Footer">
    <w:name w:val="footer"/>
    <w:basedOn w:val="Normal"/>
    <w:link w:val="Foot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9"/>
  </w:style>
  <w:style w:type="character" w:customStyle="1" w:styleId="Heading1Char">
    <w:name w:val="Heading 1 Char"/>
    <w:basedOn w:val="DefaultParagraphFont"/>
    <w:link w:val="Heading1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6DD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B6DD0"/>
    <w:rPr>
      <w:i/>
      <w:iCs/>
      <w:color w:val="5B9BD5" w:themeColor="accent1"/>
    </w:rPr>
  </w:style>
  <w:style w:type="paragraph" w:customStyle="1" w:styleId="default">
    <w:name w:val="default"/>
    <w:rsid w:val="00B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760A"/>
  </w:style>
  <w:style w:type="character" w:styleId="UnresolvedMention">
    <w:name w:val="Unresolved Mention"/>
    <w:basedOn w:val="DefaultParagraphFont"/>
    <w:uiPriority w:val="99"/>
    <w:semiHidden/>
    <w:unhideWhenUsed/>
    <w:rsid w:val="007E5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0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lwaukee.qualtrics.com/jfe/form/SV_cwNfapKwxiMyI2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thers.sharepoint.com/:w:/r/sites/ADAAAC-Group/Shared%20Documents/General/2022%20Draft%20of%20Accessibility%20Policy%20for%20Informational%20and%20Instructional%20Technology.docx?d=w7fafd32240c8486cb549a092a90a19d6&amp;csf=1&amp;web=1&amp;e=Kbb3K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7C2BEBBD7E489646A79D6A95D810" ma:contentTypeVersion="6" ma:contentTypeDescription="Create a new document." ma:contentTypeScope="" ma:versionID="81dbb66ce642548cc706490339e78ebd">
  <xsd:schema xmlns:xsd="http://www.w3.org/2001/XMLSchema" xmlns:xs="http://www.w3.org/2001/XMLSchema" xmlns:p="http://schemas.microsoft.com/office/2006/metadata/properties" xmlns:ns2="68c21d33-72d5-4dfe-9edc-265579cd1051" xmlns:ns3="18508e27-8ebc-4a84-8bfb-b3f3fd2f0eb1" targetNamespace="http://schemas.microsoft.com/office/2006/metadata/properties" ma:root="true" ma:fieldsID="f8b91aa9646a1483b69085e60c48dcc2" ns2:_="" ns3:_="">
    <xsd:import namespace="68c21d33-72d5-4dfe-9edc-265579cd1051"/>
    <xsd:import namespace="18508e27-8ebc-4a84-8bfb-b3f3fd2f0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1d33-72d5-4dfe-9edc-265579cd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8e27-8ebc-4a84-8bfb-b3f3fd2f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8BAD0-1E6A-427C-90F2-7F0A0BCB8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C3E91-8803-4A52-B13F-8CF2715A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1d33-72d5-4dfe-9edc-265579cd1051"/>
    <ds:schemaRef ds:uri="18508e27-8ebc-4a84-8bfb-b3f3fd2f0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0B34B-B20E-47E8-B4B5-4DDE9631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AFFD5-2B90-40BE-B5A3-22CB1923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Wolfert</dc:creator>
  <cp:keywords/>
  <dc:description/>
  <cp:lastModifiedBy>Shannon R Aylesworth</cp:lastModifiedBy>
  <cp:revision>3</cp:revision>
  <cp:lastPrinted>2015-09-30T15:07:00Z</cp:lastPrinted>
  <dcterms:created xsi:type="dcterms:W3CDTF">2022-05-17T18:19:00Z</dcterms:created>
  <dcterms:modified xsi:type="dcterms:W3CDTF">2022-05-18T17:20:00Z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0x010100B0F67C2BEBBD7E489646A79D6A95D810</vt:lpwstr>
  </property>
</Properties>
</file>