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AFDE" w14:textId="38FFFB14" w:rsidR="00BC42B8" w:rsidRPr="003E2DAA" w:rsidRDefault="00856D6F" w:rsidP="00486F9B">
      <w:pPr>
        <w:pStyle w:val="Heading1"/>
      </w:pPr>
      <w:bookmarkStart w:id="0" w:name="_Toc218006921"/>
      <w:r w:rsidRPr="003E2DAA">
        <w:t>UWM Uniform Syllabus Template</w:t>
      </w:r>
      <w:bookmarkEnd w:id="0"/>
    </w:p>
    <w:p w14:paraId="1464F2B5" w14:textId="509AFD1B" w:rsidR="00B67ABD" w:rsidRPr="003E2DAA" w:rsidRDefault="00B67ABD" w:rsidP="00B67ABD">
      <w:r w:rsidRPr="003E2DAA">
        <w:t xml:space="preserve">The course syllabus plays a critical role in shaping student’s early experiences with and impressions of a course, significantly influencing their perceptions of their ability to succeed. A syllabus that includes clear and caring language helps students feel like they belong and that their success in a course is achievable. Especially for first-generation, transfer, or nontraditional students, the syllabus acts as a navigational guide in a new and unfamiliar academic setting. </w:t>
      </w:r>
    </w:p>
    <w:p w14:paraId="6F0ACF77" w14:textId="2B7C8496" w:rsidR="006106E8" w:rsidRPr="003E2DAA" w:rsidRDefault="007779D7" w:rsidP="00486F9B">
      <w:pPr>
        <w:pStyle w:val="Heading2"/>
      </w:pPr>
      <w:r w:rsidRPr="003E2DAA">
        <w:t xml:space="preserve">Tips from the Center for </w:t>
      </w:r>
      <w:r w:rsidR="004C64F1">
        <w:t>Advancing Student Learning</w:t>
      </w:r>
      <w:r w:rsidRPr="003E2DAA">
        <w:t xml:space="preserve"> (C</w:t>
      </w:r>
      <w:r w:rsidR="004C64F1">
        <w:t>AS</w:t>
      </w:r>
      <w:r w:rsidRPr="003E2DAA">
        <w:t>L)</w:t>
      </w:r>
    </w:p>
    <w:p w14:paraId="469CF400" w14:textId="357F3433" w:rsidR="005F4EFB" w:rsidRPr="003E2DAA" w:rsidRDefault="00B67ABD" w:rsidP="00EA27A8">
      <w:r w:rsidRPr="003E2DAA">
        <w:t xml:space="preserve">To aid instructors in their syllabus design, </w:t>
      </w:r>
      <w:r w:rsidR="004C64F1">
        <w:t>CASL</w:t>
      </w:r>
      <w:r w:rsidRPr="003E2DAA">
        <w:t xml:space="preserve"> offers resources on the following syllabus design tips: </w:t>
      </w:r>
    </w:p>
    <w:p w14:paraId="2151D7E3" w14:textId="77777777" w:rsidR="005F4EFB" w:rsidRPr="003E2DAA" w:rsidRDefault="005F4EFB" w:rsidP="00EA27A8"/>
    <w:p w14:paraId="6692A237" w14:textId="7EAB1D1C" w:rsidR="006106E8" w:rsidRPr="003E2DAA" w:rsidRDefault="006106E8" w:rsidP="00DB2727">
      <w:pPr>
        <w:pStyle w:val="ListParagraph"/>
        <w:numPr>
          <w:ilvl w:val="0"/>
          <w:numId w:val="47"/>
        </w:numPr>
      </w:pPr>
      <w:r w:rsidRPr="00E538EF">
        <w:t xml:space="preserve">Include a </w:t>
      </w:r>
      <w:hyperlink r:id="rId7">
        <w:r w:rsidRPr="00E538EF">
          <w:rPr>
            <w:rStyle w:val="Hyperlink"/>
          </w:rPr>
          <w:t>statement of welcome in the syllabus</w:t>
        </w:r>
      </w:hyperlink>
      <w:r w:rsidRPr="00E538EF">
        <w:t xml:space="preserve"> and/or send a  </w:t>
      </w:r>
      <w:hyperlink r:id="rId8">
        <w:r w:rsidRPr="00E538EF">
          <w:rPr>
            <w:rStyle w:val="Hyperlink"/>
          </w:rPr>
          <w:t>welcome message</w:t>
        </w:r>
      </w:hyperlink>
      <w:r w:rsidRPr="00E538EF">
        <w:t xml:space="preserve"> at the start of the semester.</w:t>
      </w:r>
      <w:r w:rsidRPr="003E2DAA">
        <w:t xml:space="preserve"> A direct message of welcome from instructors to students is especially important for online courses. Online instructors are invited to review the </w:t>
      </w:r>
      <w:hyperlink r:id="rId9">
        <w:r w:rsidRPr="003E2DAA">
          <w:rPr>
            <w:rStyle w:val="Hyperlink"/>
          </w:rPr>
          <w:t>assistance for writing a welcome message for online courses</w:t>
        </w:r>
      </w:hyperlink>
      <w:r w:rsidRPr="003E2DAA">
        <w:t xml:space="preserve"> resource.</w:t>
      </w:r>
    </w:p>
    <w:p w14:paraId="15A0C9DB" w14:textId="77777777" w:rsidR="00324867" w:rsidRPr="003E2DAA" w:rsidRDefault="00324867" w:rsidP="00324867">
      <w:pPr>
        <w:pStyle w:val="ListParagraph"/>
        <w:ind w:left="360"/>
      </w:pPr>
    </w:p>
    <w:p w14:paraId="22660F0B" w14:textId="2E703613" w:rsidR="006106E8" w:rsidRPr="003E2DAA" w:rsidRDefault="006106E8" w:rsidP="00D969C3">
      <w:pPr>
        <w:pStyle w:val="ListParagraph"/>
        <w:numPr>
          <w:ilvl w:val="0"/>
          <w:numId w:val="43"/>
        </w:numPr>
      </w:pPr>
      <w:r w:rsidRPr="003E2DAA">
        <w:t xml:space="preserve">Ensure students are </w:t>
      </w:r>
      <w:hyperlink r:id="rId10" w:history="1">
        <w:r w:rsidRPr="001513CF">
          <w:rPr>
            <w:rStyle w:val="Hyperlink"/>
          </w:rPr>
          <w:t>informed of any required readings or textbooks</w:t>
        </w:r>
      </w:hyperlink>
      <w:r w:rsidRPr="001513CF">
        <w:t xml:space="preserve"> </w:t>
      </w:r>
      <w:r w:rsidRPr="003E2DAA">
        <w:t xml:space="preserve">as well as any instructor guidance around use of AI in a course via an </w:t>
      </w:r>
      <w:hyperlink r:id="rId11" w:history="1">
        <w:r w:rsidRPr="003E2DAA">
          <w:rPr>
            <w:rStyle w:val="Hyperlink"/>
          </w:rPr>
          <w:t>AI Syllabus statement</w:t>
        </w:r>
      </w:hyperlink>
      <w:r w:rsidRPr="003E2DAA">
        <w:t>. </w:t>
      </w:r>
    </w:p>
    <w:p w14:paraId="255E6177" w14:textId="77777777" w:rsidR="00324867" w:rsidRPr="003E2DAA" w:rsidRDefault="00324867" w:rsidP="00324867"/>
    <w:p w14:paraId="405BE486" w14:textId="5996D2D9" w:rsidR="006106E8" w:rsidRPr="003E2DAA" w:rsidRDefault="006106E8" w:rsidP="00D969C3">
      <w:pPr>
        <w:pStyle w:val="ListParagraph"/>
        <w:numPr>
          <w:ilvl w:val="0"/>
          <w:numId w:val="43"/>
        </w:numPr>
      </w:pPr>
      <w:r w:rsidRPr="00E538EF">
        <w:t>Make relevant connections clear.</w:t>
      </w:r>
      <w:r w:rsidRPr="003E2DAA">
        <w:t xml:space="preserve"> When </w:t>
      </w:r>
      <w:r w:rsidR="00E538EF">
        <w:t>a</w:t>
      </w:r>
      <w:r w:rsidRPr="003E2DAA">
        <w:t xml:space="preserve"> syllabus clearly explains how content, assignments, and learning outcomes </w:t>
      </w:r>
      <w:r w:rsidR="1FC2B0F8" w:rsidRPr="003E2DAA">
        <w:t>connect</w:t>
      </w:r>
      <w:r w:rsidRPr="003E2DAA">
        <w:t xml:space="preserve">, it helps students see that what they’re learning matters—contributing to motivation and deeper learning. </w:t>
      </w:r>
      <w:hyperlink r:id="rId12">
        <w:r w:rsidRPr="003E2DAA">
          <w:rPr>
            <w:rStyle w:val="Hyperlink"/>
          </w:rPr>
          <w:t>Scaffolding assignments</w:t>
        </w:r>
      </w:hyperlink>
      <w:r w:rsidRPr="003E2DAA">
        <w:t xml:space="preserve"> is a pedagogical approach that helps make connections clearer to students and is particularly important for </w:t>
      </w:r>
      <w:hyperlink r:id="rId13">
        <w:r w:rsidRPr="003E2DAA">
          <w:rPr>
            <w:rStyle w:val="Hyperlink"/>
          </w:rPr>
          <w:t>supporting online adult learners</w:t>
        </w:r>
      </w:hyperlink>
      <w:r w:rsidRPr="003E2DAA">
        <w:t>.</w:t>
      </w:r>
    </w:p>
    <w:p w14:paraId="56322235" w14:textId="77777777" w:rsidR="00324867" w:rsidRPr="003E2DAA" w:rsidRDefault="00324867" w:rsidP="00324867"/>
    <w:p w14:paraId="205AC61E" w14:textId="2D8A13A4" w:rsidR="006106E8" w:rsidRPr="003E2DAA" w:rsidRDefault="006106E8" w:rsidP="00D969C3">
      <w:pPr>
        <w:pStyle w:val="ListParagraph"/>
        <w:numPr>
          <w:ilvl w:val="0"/>
          <w:numId w:val="43"/>
        </w:numPr>
      </w:pPr>
      <w:r w:rsidRPr="003E2DAA">
        <w:t xml:space="preserve">Transparency builds trust and engagement, not just in course connections, but in assignment instructions. The </w:t>
      </w:r>
      <w:hyperlink r:id="rId14">
        <w:r w:rsidRPr="003E2DAA">
          <w:rPr>
            <w:rStyle w:val="Hyperlink"/>
          </w:rPr>
          <w:t>Transparency in Teaching and Learning or TILT framework</w:t>
        </w:r>
      </w:hyperlink>
      <w:r w:rsidRPr="003E2DAA">
        <w:t xml:space="preserve"> is designed to support the development of clear assignment prompts. Instructors may find the </w:t>
      </w:r>
      <w:hyperlink r:id="rId15">
        <w:r w:rsidRPr="003E2DAA">
          <w:rPr>
            <w:rStyle w:val="Hyperlink"/>
          </w:rPr>
          <w:t>TILT training</w:t>
        </w:r>
      </w:hyperlink>
      <w:r w:rsidRPr="003E2DAA">
        <w:t xml:space="preserve"> and the UWM created </w:t>
      </w:r>
      <w:hyperlink r:id="rId16">
        <w:r w:rsidRPr="003E2DAA">
          <w:rPr>
            <w:rStyle w:val="Hyperlink"/>
          </w:rPr>
          <w:t>TILT AI Agent</w:t>
        </w:r>
      </w:hyperlink>
      <w:r w:rsidRPr="003E2DAA">
        <w:t xml:space="preserve"> useful in assignment transparency efforts.</w:t>
      </w:r>
    </w:p>
    <w:p w14:paraId="36B5A429" w14:textId="77777777" w:rsidR="005F4EFB" w:rsidRPr="003E2DAA" w:rsidRDefault="005F4EFB" w:rsidP="00EA27A8"/>
    <w:p w14:paraId="556F33C8" w14:textId="71678DB6" w:rsidR="006106E8" w:rsidRPr="003E2DAA" w:rsidRDefault="006106E8" w:rsidP="00EA27A8">
      <w:r w:rsidRPr="003E2DAA">
        <w:t>A syllabus that provides a clear roadmap of a course reduces cognitive load for students by outlining what students can expect regarding content, assignments, grading, and course norms. The syllabus signals whether a class is rigid or flexible, collaborative or competitive, and whether the rigorous course expectations are balanced with available supports.</w:t>
      </w:r>
    </w:p>
    <w:p w14:paraId="35F9F2CE" w14:textId="77777777" w:rsidR="006106E8" w:rsidRPr="003E2DAA" w:rsidRDefault="006106E8" w:rsidP="00EA27A8"/>
    <w:p w14:paraId="275DDACB" w14:textId="3DEA70BA" w:rsidR="00903596" w:rsidRPr="003E2DAA" w:rsidRDefault="006106E8" w:rsidP="00486F9B">
      <w:hyperlink r:id="rId17" w:history="1">
        <w:r w:rsidRPr="00A34682">
          <w:rPr>
            <w:rStyle w:val="Hyperlink"/>
          </w:rPr>
          <w:t>U</w:t>
        </w:r>
        <w:r w:rsidR="006833BF" w:rsidRPr="00A34682">
          <w:rPr>
            <w:rStyle w:val="Hyperlink"/>
          </w:rPr>
          <w:t>WM</w:t>
        </w:r>
        <w:r w:rsidRPr="00A34682">
          <w:rPr>
            <w:rStyle w:val="Hyperlink"/>
          </w:rPr>
          <w:t xml:space="preserve"> students, in their top teaching tips</w:t>
        </w:r>
      </w:hyperlink>
      <w:r w:rsidRPr="00A34682">
        <w:t>,</w:t>
      </w:r>
      <w:r w:rsidRPr="003E2DAA">
        <w:t xml:space="preserve"> are most appreciative of instructors who show genuine care and empathy and </w:t>
      </w:r>
      <w:hyperlink r:id="rId18" w:history="1">
        <w:r w:rsidRPr="003E2DAA">
          <w:rPr>
            <w:rStyle w:val="Hyperlink"/>
          </w:rPr>
          <w:t>UWM students are thankful of instructors</w:t>
        </w:r>
      </w:hyperlink>
      <w:r w:rsidRPr="003E2DAA">
        <w:t xml:space="preserve"> who believe in their ability to learn and succeed</w:t>
      </w:r>
      <w:r w:rsidR="006833BF" w:rsidRPr="003E2DAA">
        <w:t xml:space="preserve">, </w:t>
      </w:r>
      <w:r w:rsidRPr="003E2DAA">
        <w:t xml:space="preserve">which starts with the language and structure of the course syllabus. Please contact </w:t>
      </w:r>
      <w:hyperlink r:id="rId19" w:history="1">
        <w:r w:rsidR="004C64F1">
          <w:rPr>
            <w:rStyle w:val="Hyperlink"/>
          </w:rPr>
          <w:t>CASL</w:t>
        </w:r>
      </w:hyperlink>
      <w:r w:rsidRPr="003E2DAA">
        <w:t xml:space="preserve"> for additional support on syllabus or course design. </w:t>
      </w:r>
      <w:r w:rsidR="00903596" w:rsidRPr="003E2DAA">
        <w:br w:type="page"/>
      </w:r>
    </w:p>
    <w:p w14:paraId="21307F40" w14:textId="4094CBDE" w:rsidR="006106E8" w:rsidRPr="003E2DAA" w:rsidRDefault="00246494" w:rsidP="00486F9B">
      <w:pPr>
        <w:pStyle w:val="Heading2"/>
      </w:pPr>
      <w:r w:rsidRPr="003E2DAA">
        <w:lastRenderedPageBreak/>
        <w:t>The Template</w:t>
      </w:r>
    </w:p>
    <w:p w14:paraId="18FF0FF8" w14:textId="4DF28B63" w:rsidR="00246494" w:rsidRPr="003E2DAA" w:rsidRDefault="00246494" w:rsidP="00246494">
      <w:r w:rsidRPr="003E2DAA">
        <w:t>Th</w:t>
      </w:r>
      <w:r w:rsidR="00903596" w:rsidRPr="003E2DAA">
        <w:t>e syllabus template provided in this document is intended to help instructors meet the following goals:</w:t>
      </w:r>
    </w:p>
    <w:p w14:paraId="61505081" w14:textId="77777777" w:rsidR="006106E8" w:rsidRPr="003E2DAA" w:rsidRDefault="006106E8" w:rsidP="00903596"/>
    <w:p w14:paraId="30D0A34B" w14:textId="603993DA" w:rsidR="00B5084B" w:rsidRPr="003E2DAA" w:rsidRDefault="00B5084B" w:rsidP="00903596">
      <w:pPr>
        <w:pStyle w:val="ListParagraph"/>
        <w:numPr>
          <w:ilvl w:val="0"/>
          <w:numId w:val="44"/>
        </w:numPr>
        <w:rPr>
          <w:rFonts w:ascii="Futura Medium" w:hAnsi="Futura Medium" w:cs="Segoe UI"/>
          <w:szCs w:val="20"/>
        </w:rPr>
      </w:pPr>
      <w:r w:rsidRPr="003E2DAA">
        <w:rPr>
          <w:b/>
          <w:bCs/>
        </w:rPr>
        <w:t>Conform with policy</w:t>
      </w:r>
      <w:r w:rsidR="00903596" w:rsidRPr="003E2DAA">
        <w:rPr>
          <w:b/>
          <w:bCs/>
        </w:rPr>
        <w:t>.</w:t>
      </w:r>
      <w:r w:rsidR="00903596" w:rsidRPr="003E2DAA">
        <w:t xml:space="preserve"> </w:t>
      </w:r>
      <w:r w:rsidRPr="003E2DAA">
        <w:rPr>
          <w:rFonts w:cstheme="minorHAnsi"/>
        </w:rPr>
        <w:t xml:space="preserve">This document complies with the </w:t>
      </w:r>
      <w:hyperlink r:id="rId20" w:history="1">
        <w:r w:rsidRPr="003E2DAA">
          <w:rPr>
            <w:rStyle w:val="Hyperlink"/>
            <w:rFonts w:cstheme="minorHAnsi"/>
          </w:rPr>
          <w:t>UWM Uniform Syllabus Policy</w:t>
        </w:r>
      </w:hyperlink>
      <w:r w:rsidRPr="003E2DAA">
        <w:rPr>
          <w:rFonts w:cstheme="minorHAnsi"/>
        </w:rPr>
        <w:t>, which lists required syllabus elements.</w:t>
      </w:r>
    </w:p>
    <w:p w14:paraId="77B609FB" w14:textId="77777777" w:rsidR="00356B54" w:rsidRPr="003E2DAA" w:rsidRDefault="00356B54" w:rsidP="00903596"/>
    <w:p w14:paraId="06053708" w14:textId="20719415" w:rsidR="00B5084B" w:rsidRPr="003E2DAA" w:rsidRDefault="00B5084B" w:rsidP="00903596">
      <w:pPr>
        <w:pStyle w:val="ListParagraph"/>
        <w:numPr>
          <w:ilvl w:val="0"/>
          <w:numId w:val="44"/>
        </w:numPr>
      </w:pPr>
      <w:r w:rsidRPr="003E2DAA">
        <w:rPr>
          <w:b/>
          <w:bCs/>
        </w:rPr>
        <w:t>Ensure accessibility</w:t>
      </w:r>
      <w:r w:rsidR="00903596" w:rsidRPr="003E2DAA">
        <w:rPr>
          <w:b/>
          <w:bCs/>
        </w:rPr>
        <w:t>.</w:t>
      </w:r>
      <w:r w:rsidR="00903596" w:rsidRPr="003E2DAA">
        <w:t xml:space="preserve"> </w:t>
      </w:r>
      <w:r w:rsidRPr="003E2DAA">
        <w:t xml:space="preserve">This document meets accessibility standards, as measured by Microsoft Word’s </w:t>
      </w:r>
      <w:hyperlink r:id="rId21" w:history="1">
        <w:r w:rsidRPr="003E2DAA">
          <w:rPr>
            <w:rStyle w:val="Hyperlink"/>
            <w:rFonts w:cstheme="minorHAnsi"/>
            <w:color w:val="auto"/>
          </w:rPr>
          <w:t>Accessibility Checker</w:t>
        </w:r>
      </w:hyperlink>
      <w:r w:rsidR="00C60DB8" w:rsidRPr="003E2DAA">
        <w:t>; you can access the Checker in Word on the “Review” tab.</w:t>
      </w:r>
      <w:r w:rsidR="00C60DB8" w:rsidRPr="003E2DAA">
        <w:rPr>
          <w:rFonts w:cstheme="minorHAnsi"/>
        </w:rPr>
        <w:t xml:space="preserve"> </w:t>
      </w:r>
      <w:r w:rsidR="009930B1" w:rsidRPr="003E2DAA">
        <w:rPr>
          <w:rFonts w:cstheme="minorHAnsi"/>
        </w:rPr>
        <w:t xml:space="preserve">For more information, please consult Microsoft’s </w:t>
      </w:r>
      <w:r w:rsidR="00CF5ED2" w:rsidRPr="003E2DAA">
        <w:rPr>
          <w:rFonts w:cstheme="minorHAnsi"/>
        </w:rPr>
        <w:t>guide on how to “</w:t>
      </w:r>
      <w:hyperlink r:id="rId22" w:anchor="bkmk_builtinheadings_win" w:history="1">
        <w:r w:rsidR="00CF5ED2" w:rsidRPr="003E2DAA">
          <w:rPr>
            <w:rStyle w:val="Hyperlink"/>
            <w:rFonts w:cstheme="minorHAnsi"/>
            <w:color w:val="auto"/>
          </w:rPr>
          <w:t>Make Your Word Documents Accessible to People with Disabilities</w:t>
        </w:r>
      </w:hyperlink>
      <w:r w:rsidR="00CF5ED2" w:rsidRPr="003E2DAA">
        <w:rPr>
          <w:rFonts w:cstheme="minorHAnsi"/>
        </w:rPr>
        <w:t xml:space="preserve">.” </w:t>
      </w:r>
      <w:r w:rsidR="00096F31" w:rsidRPr="003E2DAA">
        <w:rPr>
          <w:rFonts w:cstheme="minorHAnsi"/>
        </w:rPr>
        <w:t>For example:</w:t>
      </w:r>
    </w:p>
    <w:p w14:paraId="111CD89E" w14:textId="2084AB9F" w:rsidR="00B5084B" w:rsidRPr="003E2DAA" w:rsidRDefault="00B5084B" w:rsidP="00903596">
      <w:pPr>
        <w:pStyle w:val="ListParagraph"/>
        <w:numPr>
          <w:ilvl w:val="1"/>
          <w:numId w:val="44"/>
        </w:numPr>
      </w:pPr>
      <w:r w:rsidRPr="003E2DAA">
        <w:t xml:space="preserve">We used descriptive hyperlinks rather than specific addresses (since screen readers will spell out a link as “h-t-t-p-s,” etc.). </w:t>
      </w:r>
    </w:p>
    <w:p w14:paraId="198A7AEC" w14:textId="450FC850" w:rsidR="00C60DB8" w:rsidRPr="003E2DAA" w:rsidRDefault="00C60DB8" w:rsidP="00903596">
      <w:pPr>
        <w:pStyle w:val="ListParagraph"/>
        <w:numPr>
          <w:ilvl w:val="1"/>
          <w:numId w:val="44"/>
        </w:numPr>
      </w:pPr>
      <w:r w:rsidRPr="003E2DAA">
        <w:rPr>
          <w:color w:val="000000" w:themeColor="text1"/>
        </w:rPr>
        <w:t xml:space="preserve">We used </w:t>
      </w:r>
      <w:r w:rsidR="00B5084B" w:rsidRPr="003E2DAA">
        <w:rPr>
          <w:color w:val="000000" w:themeColor="text1"/>
        </w:rPr>
        <w:t>“</w:t>
      </w:r>
      <w:r w:rsidRPr="003E2DAA">
        <w:rPr>
          <w:color w:val="000000" w:themeColor="text1"/>
        </w:rPr>
        <w:t>s</w:t>
      </w:r>
      <w:r w:rsidR="00B5084B" w:rsidRPr="003E2DAA">
        <w:rPr>
          <w:color w:val="000000" w:themeColor="text1"/>
        </w:rPr>
        <w:t xml:space="preserve">tyles” </w:t>
      </w:r>
      <w:r w:rsidRPr="003E2DAA">
        <w:rPr>
          <w:color w:val="000000" w:themeColor="text1"/>
        </w:rPr>
        <w:t>to provide consistent structure compatible with screen readers</w:t>
      </w:r>
      <w:r w:rsidR="00CF5ED2" w:rsidRPr="003E2DAA">
        <w:rPr>
          <w:color w:val="000000" w:themeColor="text1"/>
        </w:rPr>
        <w:t>.</w:t>
      </w:r>
    </w:p>
    <w:p w14:paraId="644426B4" w14:textId="6307742A" w:rsidR="009930B1" w:rsidRPr="003E2DAA" w:rsidRDefault="00F9441E" w:rsidP="00903596">
      <w:pPr>
        <w:pStyle w:val="ListParagraph"/>
        <w:numPr>
          <w:ilvl w:val="1"/>
          <w:numId w:val="44"/>
        </w:numPr>
      </w:pPr>
      <w:r w:rsidRPr="003E2DAA">
        <w:rPr>
          <w:color w:val="000000" w:themeColor="text1"/>
        </w:rPr>
        <w:t>We designed tables to support left-to-right</w:t>
      </w:r>
      <w:r w:rsidR="00FE6DE5" w:rsidRPr="003E2DAA">
        <w:rPr>
          <w:color w:val="000000" w:themeColor="text1"/>
        </w:rPr>
        <w:t>, top-to-bottom</w:t>
      </w:r>
      <w:r w:rsidRPr="003E2DAA">
        <w:rPr>
          <w:color w:val="000000" w:themeColor="text1"/>
        </w:rPr>
        <w:t xml:space="preserve"> reading across all columns</w:t>
      </w:r>
      <w:r w:rsidR="00FE6DE5" w:rsidRPr="003E2DAA">
        <w:rPr>
          <w:color w:val="000000" w:themeColor="text1"/>
        </w:rPr>
        <w:t xml:space="preserve"> (cf. the Grading Scale chart)</w:t>
      </w:r>
      <w:r w:rsidR="00C94B3F" w:rsidRPr="003E2DAA">
        <w:rPr>
          <w:color w:val="000000" w:themeColor="text1"/>
        </w:rPr>
        <w:t>.</w:t>
      </w:r>
    </w:p>
    <w:p w14:paraId="1D4B785E" w14:textId="77777777" w:rsidR="00B5084B" w:rsidRPr="003E2DAA" w:rsidRDefault="00B5084B" w:rsidP="00903596"/>
    <w:p w14:paraId="35253170" w14:textId="4EADAB73" w:rsidR="00096F31" w:rsidRPr="003E2DAA" w:rsidRDefault="009D7332" w:rsidP="00903596">
      <w:pPr>
        <w:pStyle w:val="ListParagraph"/>
        <w:numPr>
          <w:ilvl w:val="0"/>
          <w:numId w:val="46"/>
        </w:numPr>
        <w:rPr>
          <w:rFonts w:cs="Segoe UI"/>
        </w:rPr>
      </w:pPr>
      <w:r w:rsidRPr="003E2DAA">
        <w:rPr>
          <w:b/>
          <w:bCs/>
        </w:rPr>
        <w:t>Promot</w:t>
      </w:r>
      <w:r w:rsidR="002854FE" w:rsidRPr="003E2DAA">
        <w:rPr>
          <w:b/>
          <w:bCs/>
        </w:rPr>
        <w:t>e</w:t>
      </w:r>
      <w:r w:rsidRPr="003E2DAA">
        <w:rPr>
          <w:b/>
          <w:bCs/>
        </w:rPr>
        <w:t xml:space="preserve"> equity, belonging</w:t>
      </w:r>
      <w:r w:rsidR="77D46D6F" w:rsidRPr="003E2DAA">
        <w:rPr>
          <w:b/>
          <w:bCs/>
        </w:rPr>
        <w:t>,</w:t>
      </w:r>
      <w:r w:rsidRPr="003E2DAA">
        <w:rPr>
          <w:b/>
          <w:bCs/>
        </w:rPr>
        <w:t xml:space="preserve"> and growth</w:t>
      </w:r>
      <w:r w:rsidR="00903596" w:rsidRPr="003E2DAA">
        <w:rPr>
          <w:b/>
          <w:bCs/>
        </w:rPr>
        <w:t>.</w:t>
      </w:r>
      <w:r w:rsidR="00903596" w:rsidRPr="003E2DAA">
        <w:t xml:space="preserve"> </w:t>
      </w:r>
      <w:r w:rsidR="00375F65" w:rsidRPr="003E2DAA">
        <w:rPr>
          <w:rFonts w:cstheme="minorHAnsi"/>
        </w:rPr>
        <w:t>See the following resources for more information:</w:t>
      </w:r>
    </w:p>
    <w:p w14:paraId="1AD366D4" w14:textId="5994A102" w:rsidR="00375F65" w:rsidRPr="003E2DAA" w:rsidRDefault="00834183" w:rsidP="00903596">
      <w:pPr>
        <w:pStyle w:val="ListParagraph"/>
        <w:numPr>
          <w:ilvl w:val="0"/>
          <w:numId w:val="45"/>
        </w:numPr>
        <w:rPr>
          <w:rFonts w:cstheme="minorHAnsi"/>
        </w:rPr>
      </w:pPr>
      <w:r w:rsidRPr="003E2DAA">
        <w:rPr>
          <w:rFonts w:cstheme="minorHAnsi"/>
        </w:rPr>
        <w:t>Free online course on “</w:t>
      </w:r>
      <w:hyperlink r:id="rId23" w:history="1">
        <w:r w:rsidRPr="00554D66">
          <w:rPr>
            <w:rStyle w:val="Hyperlink"/>
            <w:rFonts w:cstheme="minorHAnsi"/>
          </w:rPr>
          <w:t>Your Syllabus as a Tool to Promote Student Equity, Belonging, and Growth</w:t>
        </w:r>
      </w:hyperlink>
      <w:r w:rsidR="00644BE0">
        <w:rPr>
          <w:rFonts w:cstheme="minorHAnsi"/>
        </w:rPr>
        <w:t>”</w:t>
      </w:r>
      <w:r w:rsidR="000979A0" w:rsidRPr="003E2DAA">
        <w:rPr>
          <w:rFonts w:cstheme="minorHAnsi"/>
        </w:rPr>
        <w:t xml:space="preserve"> from the </w:t>
      </w:r>
      <w:hyperlink r:id="rId24">
        <w:r w:rsidR="00EF7577" w:rsidRPr="003E2DAA">
          <w:rPr>
            <w:rStyle w:val="Hyperlink"/>
            <w:rFonts w:cstheme="minorHAnsi"/>
          </w:rPr>
          <w:t>Student Experience Project</w:t>
        </w:r>
      </w:hyperlink>
      <w:r w:rsidR="00EF7577" w:rsidRPr="003E2DAA">
        <w:rPr>
          <w:rFonts w:cstheme="minorHAnsi"/>
        </w:rPr>
        <w:t xml:space="preserve">. </w:t>
      </w:r>
    </w:p>
    <w:p w14:paraId="4AD18460" w14:textId="69FB125E" w:rsidR="00EF7577" w:rsidRPr="003E2DAA" w:rsidRDefault="060FA9DA" w:rsidP="00903596">
      <w:pPr>
        <w:pStyle w:val="ListParagraph"/>
        <w:numPr>
          <w:ilvl w:val="0"/>
          <w:numId w:val="45"/>
        </w:numPr>
        <w:rPr>
          <w:rFonts w:cstheme="minorHAnsi"/>
        </w:rPr>
      </w:pPr>
      <w:hyperlink r:id="rId25" w:history="1">
        <w:r w:rsidRPr="003E2DAA">
          <w:rPr>
            <w:rStyle w:val="Hyperlink"/>
            <w:rFonts w:cstheme="minorHAnsi"/>
          </w:rPr>
          <w:t xml:space="preserve">Syllabus </w:t>
        </w:r>
        <w:r w:rsidR="603B91FB" w:rsidRPr="003E2DAA">
          <w:rPr>
            <w:rStyle w:val="Hyperlink"/>
            <w:rFonts w:cstheme="minorHAnsi"/>
          </w:rPr>
          <w:t>review guide</w:t>
        </w:r>
      </w:hyperlink>
      <w:r w:rsidR="603B91FB" w:rsidRPr="003E2DAA">
        <w:rPr>
          <w:rFonts w:cstheme="minorHAnsi"/>
        </w:rPr>
        <w:t xml:space="preserve">, </w:t>
      </w:r>
      <w:r w:rsidR="00561491" w:rsidRPr="003E2DAA">
        <w:rPr>
          <w:rFonts w:cstheme="minorHAnsi"/>
        </w:rPr>
        <w:t xml:space="preserve">also from the </w:t>
      </w:r>
      <w:hyperlink r:id="rId26">
        <w:r w:rsidR="00561491" w:rsidRPr="003E2DAA">
          <w:rPr>
            <w:rStyle w:val="Hyperlink"/>
            <w:rFonts w:cstheme="minorHAnsi"/>
          </w:rPr>
          <w:t>Student Experience Project</w:t>
        </w:r>
      </w:hyperlink>
      <w:r w:rsidR="00561491" w:rsidRPr="003E2DAA">
        <w:rPr>
          <w:rFonts w:cstheme="minorHAnsi"/>
        </w:rPr>
        <w:t xml:space="preserve">.  </w:t>
      </w:r>
    </w:p>
    <w:p w14:paraId="20AB4759" w14:textId="18791ED9" w:rsidR="00221BD0" w:rsidRPr="003E2DAA" w:rsidRDefault="00564B7D" w:rsidP="00903596">
      <w:pPr>
        <w:pStyle w:val="ListParagraph"/>
        <w:numPr>
          <w:ilvl w:val="0"/>
          <w:numId w:val="45"/>
        </w:numPr>
        <w:rPr>
          <w:rFonts w:cstheme="minorHAnsi"/>
        </w:rPr>
      </w:pPr>
      <w:hyperlink r:id="rId27" w:history="1">
        <w:r w:rsidRPr="003E2DAA">
          <w:rPr>
            <w:rStyle w:val="Hyperlink"/>
            <w:rFonts w:cstheme="minorHAnsi"/>
          </w:rPr>
          <w:t>Checklist for Designing an Inclusive Syllabus </w:t>
        </w:r>
      </w:hyperlink>
      <w:r w:rsidR="00221BD0" w:rsidRPr="003E2DAA">
        <w:rPr>
          <w:rFonts w:cstheme="minorHAnsi"/>
          <w:color w:val="000000"/>
        </w:rPr>
        <w:t xml:space="preserve"> </w:t>
      </w:r>
    </w:p>
    <w:p w14:paraId="07E1AC4C" w14:textId="19F19D1C" w:rsidR="009D7332" w:rsidRPr="003E2DAA" w:rsidRDefault="009D7332" w:rsidP="00903596">
      <w:pPr>
        <w:rPr>
          <w:rFonts w:ascii="Segoe UI" w:hAnsi="Segoe UI" w:cs="Segoe UI"/>
          <w:color w:val="424242"/>
        </w:rPr>
      </w:pPr>
    </w:p>
    <w:p w14:paraId="4A5FC2B5" w14:textId="198CFB8D" w:rsidR="00903596" w:rsidRPr="003E2DAA" w:rsidRDefault="00356B54" w:rsidP="00DF58C2">
      <w:pPr>
        <w:pStyle w:val="ListParagraph"/>
        <w:numPr>
          <w:ilvl w:val="0"/>
          <w:numId w:val="45"/>
        </w:numPr>
        <w:ind w:left="360"/>
        <w:rPr>
          <w:rFonts w:ascii="Futura Medium" w:hAnsi="Futura Medium" w:cs="Segoe UI"/>
        </w:rPr>
      </w:pPr>
      <w:r w:rsidRPr="003E2DAA">
        <w:rPr>
          <w:b/>
          <w:bCs/>
        </w:rPr>
        <w:t>Connect students</w:t>
      </w:r>
      <w:r w:rsidR="00100A60" w:rsidRPr="003E2DAA">
        <w:rPr>
          <w:b/>
          <w:bCs/>
        </w:rPr>
        <w:t xml:space="preserve"> to</w:t>
      </w:r>
      <w:r w:rsidR="001B66E0" w:rsidRPr="003E2DAA">
        <w:rPr>
          <w:b/>
          <w:bCs/>
        </w:rPr>
        <w:t xml:space="preserve"> resources</w:t>
      </w:r>
      <w:r w:rsidR="00903596" w:rsidRPr="003E2DAA">
        <w:rPr>
          <w:b/>
          <w:bCs/>
        </w:rPr>
        <w:t>.</w:t>
      </w:r>
      <w:r w:rsidR="00903596" w:rsidRPr="003E2DAA">
        <w:t xml:space="preserve"> </w:t>
      </w:r>
      <w:r w:rsidR="00834183" w:rsidRPr="003E2DAA">
        <w:rPr>
          <w:rFonts w:ascii="Calibri" w:hAnsi="Calibri" w:cs="Calibri"/>
        </w:rPr>
        <w:t>We provide a newly developed</w:t>
      </w:r>
      <w:r w:rsidR="000623DB" w:rsidRPr="003E2DAA">
        <w:rPr>
          <w:rFonts w:ascii="Calibri" w:hAnsi="Calibri" w:cs="Calibri"/>
        </w:rPr>
        <w:t xml:space="preserve"> standard list of </w:t>
      </w:r>
      <w:r w:rsidR="00834183" w:rsidRPr="003E2DAA">
        <w:rPr>
          <w:rFonts w:ascii="Calibri" w:hAnsi="Calibri" w:cs="Calibri"/>
        </w:rPr>
        <w:t xml:space="preserve">campus </w:t>
      </w:r>
      <w:r w:rsidR="00C35B41" w:rsidRPr="003E2DAA">
        <w:rPr>
          <w:rFonts w:ascii="Calibri" w:hAnsi="Calibri" w:cs="Calibri"/>
        </w:rPr>
        <w:t>resources</w:t>
      </w:r>
      <w:r w:rsidR="00834183" w:rsidRPr="003E2DAA">
        <w:rPr>
          <w:rFonts w:ascii="Calibri" w:hAnsi="Calibri" w:cs="Calibri"/>
        </w:rPr>
        <w:t xml:space="preserve"> for students</w:t>
      </w:r>
      <w:r w:rsidR="00C35B41" w:rsidRPr="003E2DAA">
        <w:rPr>
          <w:rFonts w:ascii="Calibri" w:hAnsi="Calibri" w:cs="Calibri"/>
        </w:rPr>
        <w:t>;</w:t>
      </w:r>
      <w:r w:rsidR="000623DB" w:rsidRPr="003E2DAA">
        <w:rPr>
          <w:rFonts w:ascii="Calibri" w:hAnsi="Calibri" w:cs="Calibri"/>
        </w:rPr>
        <w:t xml:space="preserve"> please include this to ensure students are receiving consistent messaging about the availability and importance of support.</w:t>
      </w:r>
    </w:p>
    <w:p w14:paraId="4D952D3A" w14:textId="4748AE9E" w:rsidR="00BF7765" w:rsidRPr="003E2DAA" w:rsidRDefault="00BE7AC6" w:rsidP="00486F9B">
      <w:pPr>
        <w:pStyle w:val="Heading2"/>
      </w:pPr>
      <w:r w:rsidRPr="003E2DAA">
        <w:t>Questions, comments or suggestions</w:t>
      </w:r>
      <w:r w:rsidR="00786E9E" w:rsidRPr="003E2DAA">
        <w:t xml:space="preserve"> for improvements</w:t>
      </w:r>
      <w:r w:rsidRPr="003E2DAA">
        <w:t xml:space="preserve">?  </w:t>
      </w:r>
    </w:p>
    <w:p w14:paraId="505E397E" w14:textId="4AFAB382" w:rsidR="00F51F94" w:rsidRPr="003E2DAA" w:rsidRDefault="00786E9E" w:rsidP="006C0EC2">
      <w:pPr>
        <w:rPr>
          <w:b/>
        </w:rPr>
      </w:pPr>
      <w:r w:rsidRPr="003E2DAA">
        <w:rPr>
          <w:bCs/>
        </w:rPr>
        <w:t xml:space="preserve">Please contact </w:t>
      </w:r>
      <w:r w:rsidR="001E7AF1" w:rsidRPr="003E2DAA">
        <w:rPr>
          <w:bCs/>
        </w:rPr>
        <w:t>Dave Clark (</w:t>
      </w:r>
      <w:hyperlink r:id="rId28" w:history="1">
        <w:r w:rsidR="001E7AF1" w:rsidRPr="003E2DAA">
          <w:rPr>
            <w:rStyle w:val="Hyperlink"/>
            <w:bCs/>
          </w:rPr>
          <w:t>dclark@uwm.edu</w:t>
        </w:r>
      </w:hyperlink>
      <w:r w:rsidR="001E7AF1" w:rsidRPr="003E2DAA">
        <w:rPr>
          <w:bCs/>
        </w:rPr>
        <w:t>)</w:t>
      </w:r>
      <w:r w:rsidR="006106E8" w:rsidRPr="003E2DAA">
        <w:rPr>
          <w:b/>
        </w:rPr>
        <w:br w:type="page"/>
      </w:r>
    </w:p>
    <w:p w14:paraId="788D80F3" w14:textId="53E94CD3" w:rsidR="00012890" w:rsidRPr="003E2DAA" w:rsidRDefault="00012890" w:rsidP="00486F9B">
      <w:pPr>
        <w:pStyle w:val="Heading1"/>
      </w:pPr>
      <w:bookmarkStart w:id="1" w:name="_Toc218006922"/>
      <w:r w:rsidRPr="003E2DAA">
        <w:rPr>
          <w:noProof/>
        </w:rPr>
        <w:lastRenderedPageBreak/>
        <w:drawing>
          <wp:anchor distT="0" distB="0" distL="114300" distR="114300" simplePos="0" relativeHeight="251658240" behindDoc="0" locked="0" layoutInCell="1" allowOverlap="1" wp14:anchorId="5A9FBB2D" wp14:editId="452F8A5B">
            <wp:simplePos x="0" y="0"/>
            <wp:positionH relativeFrom="column">
              <wp:posOffset>4621784</wp:posOffset>
            </wp:positionH>
            <wp:positionV relativeFrom="paragraph">
              <wp:posOffset>8255</wp:posOffset>
            </wp:positionV>
            <wp:extent cx="1397000" cy="637622"/>
            <wp:effectExtent l="0" t="0" r="0" b="0"/>
            <wp:wrapSquare wrapText="bothSides"/>
            <wp:docPr id="222252287" name="Picture 1" descr="University of Wisconsin-Milwauk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52287" name="Picture 1" descr="University of Wisconsin-Milwaukee logo&#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97000" cy="637622"/>
                    </a:xfrm>
                    <a:prstGeom prst="rect">
                      <a:avLst/>
                    </a:prstGeom>
                  </pic:spPr>
                </pic:pic>
              </a:graphicData>
            </a:graphic>
            <wp14:sizeRelH relativeFrom="page">
              <wp14:pctWidth>0</wp14:pctWidth>
            </wp14:sizeRelH>
            <wp14:sizeRelV relativeFrom="page">
              <wp14:pctHeight>0</wp14:pctHeight>
            </wp14:sizeRelV>
          </wp:anchor>
        </w:drawing>
      </w:r>
      <w:r w:rsidRPr="003E2DAA">
        <w:t>Course Title: Topic 000-001, Fall 2025</w:t>
      </w:r>
      <w:bookmarkEnd w:id="1"/>
    </w:p>
    <w:p w14:paraId="6798E23C" w14:textId="77777777" w:rsidR="00012890" w:rsidRPr="003E2DAA" w:rsidRDefault="00012890" w:rsidP="00012890">
      <w:r w:rsidRPr="003E2DAA">
        <w:t xml:space="preserve">Credits: </w:t>
      </w:r>
      <w:r w:rsidRPr="008C48EE">
        <w:rPr>
          <w:highlight w:val="yellow"/>
        </w:rPr>
        <w:t>&lt; - - XX - - &gt;</w:t>
      </w:r>
    </w:p>
    <w:p w14:paraId="6F2C10A7" w14:textId="77777777" w:rsidR="00012890" w:rsidRPr="003E2DAA" w:rsidRDefault="00012890" w:rsidP="00012890">
      <w:r w:rsidRPr="003E2DAA">
        <w:t xml:space="preserve">Meeting Times: </w:t>
      </w:r>
      <w:r w:rsidRPr="008C48EE">
        <w:rPr>
          <w:highlight w:val="yellow"/>
        </w:rPr>
        <w:t>&lt; - - MWF 10:00-11:30 (or “Asynchronous”) - - &gt;</w:t>
      </w:r>
    </w:p>
    <w:p w14:paraId="5E36DB96" w14:textId="685A0DC2" w:rsidR="00012890" w:rsidRPr="003E2DAA" w:rsidRDefault="00012890" w:rsidP="00012890">
      <w:pPr>
        <w:rPr>
          <w:i/>
          <w:iCs/>
        </w:rPr>
      </w:pPr>
      <w:r w:rsidRPr="003E2DAA">
        <w:t xml:space="preserve">Location: </w:t>
      </w:r>
      <w:r w:rsidRPr="008C48EE">
        <w:rPr>
          <w:highlight w:val="yellow"/>
        </w:rPr>
        <w:t>&lt; - - Building, Room number (or “Canvas” and/or “Hybrid”) - - &gt;</w:t>
      </w:r>
    </w:p>
    <w:p w14:paraId="7992FFBA" w14:textId="77777777" w:rsidR="00012890" w:rsidRPr="003E2DAA" w:rsidRDefault="00012890" w:rsidP="00486F9B">
      <w:pPr>
        <w:pStyle w:val="Heading2"/>
      </w:pPr>
      <w:r w:rsidRPr="003E2DAA">
        <w:t>Instructor</w:t>
      </w:r>
    </w:p>
    <w:p w14:paraId="1769748A" w14:textId="77777777" w:rsidR="00012890" w:rsidRPr="003E2DAA" w:rsidRDefault="00012890" w:rsidP="00012890">
      <w:r w:rsidRPr="003E2DAA">
        <w:t xml:space="preserve">Instructor name: </w:t>
      </w:r>
    </w:p>
    <w:p w14:paraId="43A89040" w14:textId="77777777" w:rsidR="00012890" w:rsidRPr="003E2DAA" w:rsidRDefault="00012890" w:rsidP="00012890">
      <w:r w:rsidRPr="003E2DAA">
        <w:t xml:space="preserve">Instructor email: </w:t>
      </w:r>
    </w:p>
    <w:p w14:paraId="34B2B0FB" w14:textId="77777777" w:rsidR="00012890" w:rsidRPr="003E2DAA" w:rsidRDefault="00012890" w:rsidP="00012890">
      <w:r w:rsidRPr="003E2DAA">
        <w:t xml:space="preserve">Instructor phone (if applicable): </w:t>
      </w:r>
    </w:p>
    <w:p w14:paraId="463C5CD5" w14:textId="77777777" w:rsidR="00012890" w:rsidRPr="003E2DAA" w:rsidRDefault="00012890" w:rsidP="00012890">
      <w:r w:rsidRPr="003E2DAA">
        <w:t xml:space="preserve">Instructor contact preference (if applicable): </w:t>
      </w:r>
    </w:p>
    <w:p w14:paraId="79629D74" w14:textId="61CEA8D6" w:rsidR="00012890" w:rsidRDefault="00012890" w:rsidP="00012890">
      <w:r w:rsidRPr="003E2DAA">
        <w:rPr>
          <w:rFonts w:cstheme="minorHAnsi"/>
        </w:rPr>
        <w:t>Office Hours</w:t>
      </w:r>
      <w:r w:rsidRPr="003E2DAA">
        <w:t xml:space="preserve">: </w:t>
      </w:r>
      <w:r w:rsidRPr="008C48EE">
        <w:rPr>
          <w:highlight w:val="yellow"/>
        </w:rPr>
        <w:t>&lt; - - (Cannot be only “By Appointment”) - - &gt;</w:t>
      </w:r>
    </w:p>
    <w:p w14:paraId="5888EE40" w14:textId="55E31788" w:rsidR="00632F28" w:rsidRPr="003E2DAA" w:rsidRDefault="00632F28" w:rsidP="00012890">
      <w:r>
        <w:t xml:space="preserve">Office Hours Location: </w:t>
      </w:r>
    </w:p>
    <w:p w14:paraId="573F5324" w14:textId="77777777" w:rsidR="00012890" w:rsidRPr="003E2DAA" w:rsidRDefault="00012890" w:rsidP="00486F9B">
      <w:pPr>
        <w:pStyle w:val="Heading2"/>
      </w:pPr>
      <w:r w:rsidRPr="003E2DAA">
        <w:t>Teaching Assistant (repeat as applicable)</w:t>
      </w:r>
    </w:p>
    <w:p w14:paraId="33656A6A" w14:textId="77777777" w:rsidR="00012890" w:rsidRPr="003E2DAA" w:rsidRDefault="00012890" w:rsidP="00012890">
      <w:r w:rsidRPr="003E2DAA">
        <w:t xml:space="preserve">TA name: </w:t>
      </w:r>
    </w:p>
    <w:p w14:paraId="54B03248" w14:textId="77777777" w:rsidR="00012890" w:rsidRPr="003E2DAA" w:rsidRDefault="00012890" w:rsidP="00012890">
      <w:r w:rsidRPr="003E2DAA">
        <w:t xml:space="preserve">TA email: </w:t>
      </w:r>
    </w:p>
    <w:p w14:paraId="0685E2D4" w14:textId="77777777" w:rsidR="00012890" w:rsidRPr="003E2DAA" w:rsidRDefault="00012890" w:rsidP="00012890">
      <w:r w:rsidRPr="003E2DAA">
        <w:t xml:space="preserve">Instructor phone (if applicable): </w:t>
      </w:r>
    </w:p>
    <w:p w14:paraId="429D9103" w14:textId="05FD354F" w:rsidR="00012890" w:rsidRPr="003E2DAA" w:rsidRDefault="00012890" w:rsidP="00012890">
      <w:r w:rsidRPr="003E2DAA">
        <w:t xml:space="preserve">TA contact preference (if applicable): </w:t>
      </w:r>
    </w:p>
    <w:p w14:paraId="0356944B" w14:textId="2B83C2BC" w:rsidR="004D4006" w:rsidRDefault="00012890" w:rsidP="00012890">
      <w:r w:rsidRPr="003E2DAA">
        <w:rPr>
          <w:rFonts w:cstheme="minorHAnsi"/>
        </w:rPr>
        <w:t>Office Hours</w:t>
      </w:r>
      <w:r w:rsidRPr="003E2DAA">
        <w:t xml:space="preserve">: </w:t>
      </w:r>
      <w:r w:rsidRPr="008C48EE">
        <w:rPr>
          <w:highlight w:val="yellow"/>
        </w:rPr>
        <w:t>&lt; - - (Cannot be only “By Appointment”) - - &gt;</w:t>
      </w:r>
    </w:p>
    <w:p w14:paraId="0A8C69A6" w14:textId="47973BEF" w:rsidR="00BB085F" w:rsidRPr="003E2DAA" w:rsidRDefault="00BB085F" w:rsidP="00012890">
      <w:r>
        <w:t xml:space="preserve">Office Hours Location: </w:t>
      </w:r>
    </w:p>
    <w:p w14:paraId="6EF567E0" w14:textId="0A73F4D0" w:rsidR="00601D88" w:rsidRPr="003E2DAA" w:rsidRDefault="00601D88" w:rsidP="00486F9B">
      <w:pPr>
        <w:pStyle w:val="Heading1"/>
      </w:pPr>
      <w:bookmarkStart w:id="2" w:name="_Toc218006923"/>
      <w:r w:rsidRPr="003E2DAA">
        <w:t>Welcome Statement</w:t>
      </w:r>
      <w:bookmarkEnd w:id="2"/>
    </w:p>
    <w:p w14:paraId="6D963EEB" w14:textId="01F6DC2C" w:rsidR="007C69A9" w:rsidRDefault="001B795B" w:rsidP="00B6204B">
      <w:r w:rsidRPr="008C48EE">
        <w:rPr>
          <w:highlight w:val="yellow"/>
        </w:rPr>
        <w:t xml:space="preserve">&lt; - - </w:t>
      </w:r>
      <w:r w:rsidR="001375EA" w:rsidRPr="008C48EE">
        <w:rPr>
          <w:highlight w:val="yellow"/>
        </w:rPr>
        <w:t xml:space="preserve">Statement </w:t>
      </w:r>
      <w:r w:rsidR="009156C2" w:rsidRPr="008C48EE">
        <w:rPr>
          <w:highlight w:val="yellow"/>
        </w:rPr>
        <w:t xml:space="preserve">from the instructor </w:t>
      </w:r>
      <w:r w:rsidR="001375EA" w:rsidRPr="008C48EE">
        <w:rPr>
          <w:highlight w:val="yellow"/>
        </w:rPr>
        <w:t>welcoming students to the course</w:t>
      </w:r>
      <w:r w:rsidRPr="008C48EE">
        <w:rPr>
          <w:highlight w:val="yellow"/>
        </w:rPr>
        <w:t>.</w:t>
      </w:r>
      <w:r w:rsidR="00355B8C" w:rsidRPr="008C48EE">
        <w:rPr>
          <w:highlight w:val="yellow"/>
        </w:rPr>
        <w:t xml:space="preserve"> </w:t>
      </w:r>
      <w:r w:rsidR="001E7AF1" w:rsidRPr="008C48EE">
        <w:rPr>
          <w:highlight w:val="yellow"/>
        </w:rPr>
        <w:t xml:space="preserve">For advice, consult this </w:t>
      </w:r>
      <w:r w:rsidR="004C64F1">
        <w:rPr>
          <w:highlight w:val="yellow"/>
        </w:rPr>
        <w:t>CASL</w:t>
      </w:r>
      <w:r w:rsidR="001E7AF1" w:rsidRPr="008C48EE">
        <w:rPr>
          <w:highlight w:val="yellow"/>
        </w:rPr>
        <w:t xml:space="preserve"> referenc</w:t>
      </w:r>
      <w:r w:rsidR="00ED7DE7" w:rsidRPr="008C48EE">
        <w:rPr>
          <w:highlight w:val="yellow"/>
        </w:rPr>
        <w:t xml:space="preserve">e: </w:t>
      </w:r>
      <w:hyperlink r:id="rId30" w:history="1">
        <w:r w:rsidR="00ED7DE7" w:rsidRPr="008C48EE">
          <w:rPr>
            <w:rStyle w:val="Hyperlink"/>
            <w:color w:val="auto"/>
            <w:highlight w:val="yellow"/>
          </w:rPr>
          <w:t>Welcome Statement on a Syllabus</w:t>
        </w:r>
      </w:hyperlink>
      <w:r w:rsidRPr="008C48EE">
        <w:rPr>
          <w:highlight w:val="yellow"/>
        </w:rPr>
        <w:t xml:space="preserve"> - - &gt;</w:t>
      </w:r>
      <w:bookmarkStart w:id="3" w:name="_Toc218006925"/>
    </w:p>
    <w:p w14:paraId="506F3A5F" w14:textId="61555EB0" w:rsidR="008E086E" w:rsidRPr="00B6204B" w:rsidRDefault="008E086E" w:rsidP="00B6204B">
      <w:pPr>
        <w:pStyle w:val="Heading1"/>
      </w:pPr>
      <w:r w:rsidRPr="003E2DAA">
        <w:t xml:space="preserve">Course </w:t>
      </w:r>
      <w:r w:rsidR="00976049" w:rsidRPr="003E2DAA">
        <w:t>Overview</w:t>
      </w:r>
      <w:bookmarkEnd w:id="3"/>
    </w:p>
    <w:p w14:paraId="40D5A2BF" w14:textId="50300005" w:rsidR="00DD10F1" w:rsidRPr="008C48EE" w:rsidRDefault="00A01F97" w:rsidP="006C0EC2">
      <w:r w:rsidRPr="008C48EE">
        <w:rPr>
          <w:highlight w:val="yellow"/>
        </w:rPr>
        <w:t xml:space="preserve">&lt; - - </w:t>
      </w:r>
      <w:r w:rsidR="00B83BF2" w:rsidRPr="008C48EE">
        <w:rPr>
          <w:highlight w:val="yellow"/>
        </w:rPr>
        <w:t>Description goes here.</w:t>
      </w:r>
      <w:r w:rsidRPr="008C48EE">
        <w:rPr>
          <w:highlight w:val="yellow"/>
        </w:rPr>
        <w:t xml:space="preserve"> </w:t>
      </w:r>
      <w:r w:rsidR="0065318C" w:rsidRPr="008C48EE">
        <w:rPr>
          <w:highlight w:val="yellow"/>
        </w:rPr>
        <w:t>Consider previewing topics that will be covered. Emphasize the relevant, big questions underlying your course</w:t>
      </w:r>
      <w:r w:rsidR="00B83BF2" w:rsidRPr="008C48EE">
        <w:rPr>
          <w:highlight w:val="yellow"/>
        </w:rPr>
        <w:t>.</w:t>
      </w:r>
      <w:r w:rsidRPr="008C48EE">
        <w:rPr>
          <w:highlight w:val="yellow"/>
        </w:rPr>
        <w:t xml:space="preserve"> - - &gt;</w:t>
      </w:r>
    </w:p>
    <w:p w14:paraId="76EE9299" w14:textId="09797198" w:rsidR="00170D56" w:rsidRPr="003E2DAA" w:rsidRDefault="00170D56" w:rsidP="00486F9B">
      <w:pPr>
        <w:pStyle w:val="Heading2"/>
      </w:pPr>
      <w:r w:rsidRPr="003E2DAA">
        <w:t>Course Objectives</w:t>
      </w:r>
    </w:p>
    <w:p w14:paraId="75FB965B" w14:textId="6447EA98" w:rsidR="008E5D6D" w:rsidRPr="00124571" w:rsidRDefault="00CA37FB" w:rsidP="007F7743">
      <w:pPr>
        <w:rPr>
          <w:rFonts w:eastAsia="Times New Roman" w:cstheme="minorHAnsi"/>
          <w:color w:val="000000"/>
          <w:highlight w:val="yellow"/>
        </w:rPr>
      </w:pPr>
      <w:r w:rsidRPr="00124571">
        <w:rPr>
          <w:rFonts w:cstheme="minorHAnsi"/>
          <w:highlight w:val="yellow"/>
        </w:rPr>
        <w:t>&lt; - -</w:t>
      </w:r>
      <w:r w:rsidR="00CF79F3" w:rsidRPr="00124571">
        <w:rPr>
          <w:rFonts w:cstheme="minorHAnsi"/>
          <w:highlight w:val="yellow"/>
        </w:rPr>
        <w:t xml:space="preserve"> </w:t>
      </w:r>
      <w:r w:rsidR="00A37238" w:rsidRPr="00124571">
        <w:rPr>
          <w:rFonts w:cstheme="minorHAnsi"/>
          <w:highlight w:val="yellow"/>
        </w:rPr>
        <w:t>“</w:t>
      </w:r>
      <w:r w:rsidR="00320338" w:rsidRPr="00124571">
        <w:rPr>
          <w:rFonts w:cstheme="minorHAnsi"/>
          <w:highlight w:val="yellow"/>
        </w:rPr>
        <w:t xml:space="preserve">Course objectives” and “student learning outcomes” are often used interchangeably, but they serve different purposes. </w:t>
      </w:r>
      <w:r w:rsidR="00D70014" w:rsidRPr="00124571">
        <w:rPr>
          <w:rFonts w:eastAsia="Times New Roman" w:cstheme="minorHAnsi"/>
          <w:color w:val="000000"/>
          <w:highlight w:val="yellow"/>
        </w:rPr>
        <w:t xml:space="preserve">Course objectives are instructor or course centered. They describe how the instructor plans to facilitate learning or how the course is designed. This includes the topics to be covered, the teaching methods and activities used, and the overall approach to engaging students. </w:t>
      </w:r>
      <w:r w:rsidR="007F7743" w:rsidRPr="00124571">
        <w:rPr>
          <w:rFonts w:eastAsia="Times New Roman" w:cstheme="minorHAnsi"/>
          <w:color w:val="000000"/>
          <w:highlight w:val="yellow"/>
        </w:rPr>
        <w:t xml:space="preserve">Objectives reflect the instructor’s intentions for the course structure and delivery. </w:t>
      </w:r>
      <w:r w:rsidR="00320338" w:rsidRPr="00124571">
        <w:rPr>
          <w:rFonts w:cstheme="minorHAnsi"/>
          <w:highlight w:val="yellow"/>
        </w:rPr>
        <w:t>Under “course objectives,” please describe the central knowledge areas, themes, or practices you expect students to engage with.</w:t>
      </w:r>
      <w:r w:rsidR="00CF79F3" w:rsidRPr="00124571">
        <w:rPr>
          <w:rFonts w:cstheme="minorHAnsi"/>
          <w:highlight w:val="yellow"/>
        </w:rPr>
        <w:t xml:space="preserve"> Some resources:</w:t>
      </w:r>
    </w:p>
    <w:p w14:paraId="2EEFBF1C" w14:textId="1FCA07CE" w:rsidR="008E5D6D" w:rsidRPr="00124571" w:rsidRDefault="008E5D6D" w:rsidP="001076D4">
      <w:pPr>
        <w:pStyle w:val="ListParagraph"/>
        <w:numPr>
          <w:ilvl w:val="0"/>
          <w:numId w:val="38"/>
        </w:numPr>
        <w:rPr>
          <w:rFonts w:cstheme="minorHAnsi"/>
          <w:highlight w:val="yellow"/>
        </w:rPr>
      </w:pPr>
      <w:r w:rsidRPr="00124571">
        <w:rPr>
          <w:rFonts w:cstheme="minorHAnsi"/>
          <w:highlight w:val="yellow"/>
        </w:rPr>
        <w:t>Depaul guide on “</w:t>
      </w:r>
      <w:hyperlink r:id="rId31" w:history="1">
        <w:r w:rsidRPr="00124571">
          <w:rPr>
            <w:rStyle w:val="Hyperlink"/>
            <w:rFonts w:cstheme="minorHAnsi"/>
            <w:highlight w:val="yellow"/>
          </w:rPr>
          <w:t>Course Objectives &amp; Learning Outcomes</w:t>
        </w:r>
      </w:hyperlink>
      <w:r w:rsidRPr="00124571">
        <w:rPr>
          <w:rFonts w:cstheme="minorHAnsi"/>
          <w:highlight w:val="yellow"/>
        </w:rPr>
        <w:t>”</w:t>
      </w:r>
    </w:p>
    <w:p w14:paraId="1B86D719" w14:textId="534858F8" w:rsidR="00CE09B1" w:rsidRPr="00124571" w:rsidRDefault="00B917AB" w:rsidP="006C0EC2">
      <w:pPr>
        <w:pStyle w:val="ListParagraph"/>
        <w:numPr>
          <w:ilvl w:val="0"/>
          <w:numId w:val="38"/>
        </w:numPr>
        <w:rPr>
          <w:rFonts w:cstheme="minorHAnsi"/>
          <w:highlight w:val="yellow"/>
        </w:rPr>
      </w:pPr>
      <w:r w:rsidRPr="00124571">
        <w:rPr>
          <w:rFonts w:cstheme="minorHAnsi"/>
          <w:highlight w:val="yellow"/>
        </w:rPr>
        <w:t>Long Beach City College guide on “</w:t>
      </w:r>
      <w:hyperlink r:id="rId32" w:history="1">
        <w:r w:rsidRPr="00124571">
          <w:rPr>
            <w:rStyle w:val="Hyperlink"/>
            <w:rFonts w:cstheme="minorHAnsi"/>
            <w:highlight w:val="yellow"/>
          </w:rPr>
          <w:t>Differences between SLOs &amp; Objectives</w:t>
        </w:r>
      </w:hyperlink>
      <w:r w:rsidRPr="00124571">
        <w:rPr>
          <w:rFonts w:cstheme="minorHAnsi"/>
          <w:highlight w:val="yellow"/>
        </w:rPr>
        <w:t>.”</w:t>
      </w:r>
      <w:r w:rsidR="00CF79F3" w:rsidRPr="00124571">
        <w:rPr>
          <w:rFonts w:cstheme="minorHAnsi"/>
          <w:highlight w:val="yellow"/>
        </w:rPr>
        <w:t>- - &gt;</w:t>
      </w:r>
    </w:p>
    <w:p w14:paraId="7CE1A00E" w14:textId="77777777" w:rsidR="00CE09B1" w:rsidRPr="003E2DAA" w:rsidRDefault="00170D56" w:rsidP="00486F9B">
      <w:pPr>
        <w:pStyle w:val="Heading2"/>
      </w:pPr>
      <w:r w:rsidRPr="003E2DAA">
        <w:t>Student Learning Outcomes</w:t>
      </w:r>
    </w:p>
    <w:p w14:paraId="036C3AF8" w14:textId="31B2644D" w:rsidR="00DD10F1" w:rsidRPr="00124571" w:rsidRDefault="00DD10F1" w:rsidP="00197EC9">
      <w:pPr>
        <w:rPr>
          <w:highlight w:val="yellow"/>
        </w:rPr>
      </w:pPr>
      <w:r w:rsidRPr="00124571">
        <w:rPr>
          <w:highlight w:val="yellow"/>
        </w:rPr>
        <w:t xml:space="preserve">&lt; - - </w:t>
      </w:r>
      <w:r w:rsidR="0006557C" w:rsidRPr="00124571">
        <w:rPr>
          <w:highlight w:val="yellow"/>
        </w:rPr>
        <w:t xml:space="preserve">Learning outcomes are student-centered. They describe what students will be able to know, do, or demonstrate by the end of the course. Outcomes focus on the measurable </w:t>
      </w:r>
      <w:r w:rsidR="0006557C" w:rsidRPr="00124571">
        <w:rPr>
          <w:highlight w:val="yellow"/>
        </w:rPr>
        <w:lastRenderedPageBreak/>
        <w:t>knowledge, skills, and abilities that students should acquire through their learning experience.</w:t>
      </w:r>
      <w:r w:rsidR="00B43A7E" w:rsidRPr="00124571">
        <w:rPr>
          <w:highlight w:val="yellow"/>
        </w:rPr>
        <w:t xml:space="preserve"> </w:t>
      </w:r>
      <w:r w:rsidR="00CE09B1" w:rsidRPr="00124571">
        <w:rPr>
          <w:highlight w:val="yellow"/>
        </w:rPr>
        <w:t>A resource:</w:t>
      </w:r>
    </w:p>
    <w:p w14:paraId="7C43BC0D" w14:textId="249A2927" w:rsidR="000B259F" w:rsidRPr="00124571" w:rsidRDefault="00E12B2B" w:rsidP="00320338">
      <w:pPr>
        <w:pStyle w:val="ListParagraph"/>
        <w:numPr>
          <w:ilvl w:val="0"/>
          <w:numId w:val="39"/>
        </w:numPr>
        <w:rPr>
          <w:rFonts w:cstheme="minorHAnsi"/>
          <w:highlight w:val="yellow"/>
        </w:rPr>
      </w:pPr>
      <w:r w:rsidRPr="00124571">
        <w:rPr>
          <w:rFonts w:cstheme="minorHAnsi"/>
          <w:highlight w:val="yellow"/>
        </w:rPr>
        <w:t>UW-Madison guide on “</w:t>
      </w:r>
      <w:hyperlink r:id="rId33" w:history="1">
        <w:r w:rsidRPr="00124571">
          <w:rPr>
            <w:rStyle w:val="Hyperlink"/>
            <w:rFonts w:cstheme="minorHAnsi"/>
            <w:highlight w:val="yellow"/>
          </w:rPr>
          <w:t>Writing Student Learning Outcomes</w:t>
        </w:r>
      </w:hyperlink>
      <w:r w:rsidRPr="00124571">
        <w:rPr>
          <w:rFonts w:cstheme="minorHAnsi"/>
          <w:highlight w:val="yellow"/>
        </w:rPr>
        <w:t>”</w:t>
      </w:r>
    </w:p>
    <w:p w14:paraId="7B03D62F" w14:textId="77777777" w:rsidR="000B259F" w:rsidRPr="00124571" w:rsidRDefault="000B259F" w:rsidP="00DD10F1">
      <w:pPr>
        <w:rPr>
          <w:rFonts w:cstheme="minorHAnsi"/>
          <w:highlight w:val="yellow"/>
        </w:rPr>
      </w:pPr>
    </w:p>
    <w:p w14:paraId="4E399EA3" w14:textId="33F5A4D1" w:rsidR="000B259F" w:rsidRPr="00124571" w:rsidRDefault="000B259F" w:rsidP="000B259F">
      <w:pPr>
        <w:rPr>
          <w:rFonts w:cstheme="minorHAnsi"/>
          <w:highlight w:val="yellow"/>
        </w:rPr>
      </w:pPr>
      <w:r w:rsidRPr="00124571">
        <w:rPr>
          <w:rFonts w:cstheme="minorHAnsi"/>
          <w:highlight w:val="yellow"/>
        </w:rPr>
        <w:t>If this is a GER course include the following (all available via the CIM record for the course; see also the</w:t>
      </w:r>
      <w:r w:rsidR="000272A1">
        <w:rPr>
          <w:rFonts w:cstheme="minorHAnsi"/>
          <w:highlight w:val="yellow"/>
        </w:rPr>
        <w:t xml:space="preserve"> </w:t>
      </w:r>
      <w:hyperlink r:id="rId34" w:history="1">
        <w:r w:rsidR="000272A1" w:rsidRPr="000272A1">
          <w:rPr>
            <w:rStyle w:val="Hyperlink"/>
            <w:rFonts w:cstheme="minorHAnsi"/>
            <w:highlight w:val="yellow"/>
          </w:rPr>
          <w:t>UWM GER Policy</w:t>
        </w:r>
      </w:hyperlink>
      <w:r w:rsidRPr="00124571">
        <w:rPr>
          <w:rFonts w:cstheme="minorHAnsi"/>
          <w:color w:val="333333"/>
          <w:highlight w:val="yellow"/>
        </w:rPr>
        <w:t xml:space="preserve"> and th</w:t>
      </w:r>
      <w:r w:rsidR="00D21789">
        <w:rPr>
          <w:rFonts w:cstheme="minorHAnsi"/>
          <w:color w:val="333333"/>
          <w:highlight w:val="yellow"/>
        </w:rPr>
        <w:t xml:space="preserve">e </w:t>
      </w:r>
      <w:hyperlink r:id="rId35" w:history="1">
        <w:r w:rsidR="00D21789" w:rsidRPr="00D21789">
          <w:rPr>
            <w:rStyle w:val="Hyperlink"/>
            <w:rFonts w:cstheme="minorHAnsi"/>
            <w:highlight w:val="yellow"/>
          </w:rPr>
          <w:t>APCC Implementation Document</w:t>
        </w:r>
      </w:hyperlink>
      <w:r w:rsidRPr="00124571">
        <w:rPr>
          <w:rFonts w:cstheme="minorHAnsi"/>
          <w:highlight w:val="yellow"/>
        </w:rPr>
        <w:t>):</w:t>
      </w:r>
    </w:p>
    <w:p w14:paraId="1387A677" w14:textId="7FDFAAB6" w:rsidR="000B259F" w:rsidRPr="00124571" w:rsidRDefault="000B259F" w:rsidP="000B259F">
      <w:pPr>
        <w:pStyle w:val="ListParagraph"/>
        <w:numPr>
          <w:ilvl w:val="0"/>
          <w:numId w:val="19"/>
        </w:numPr>
        <w:rPr>
          <w:rFonts w:cstheme="minorHAnsi"/>
          <w:highlight w:val="yellow"/>
        </w:rPr>
      </w:pPr>
      <w:r w:rsidRPr="00124571">
        <w:rPr>
          <w:rFonts w:cstheme="minorHAnsi"/>
          <w:highlight w:val="yellow"/>
        </w:rPr>
        <w:t xml:space="preserve">GER </w:t>
      </w:r>
      <w:r w:rsidR="0094451B">
        <w:rPr>
          <w:rFonts w:cstheme="minorHAnsi"/>
          <w:highlight w:val="yellow"/>
        </w:rPr>
        <w:t>Category</w:t>
      </w:r>
      <w:r w:rsidRPr="00124571">
        <w:rPr>
          <w:rFonts w:cstheme="minorHAnsi"/>
          <w:highlight w:val="yellow"/>
        </w:rPr>
        <w:t xml:space="preserve"> (e.g., “</w:t>
      </w:r>
      <w:r w:rsidR="00A16EB8">
        <w:rPr>
          <w:rFonts w:cstheme="minorHAnsi"/>
          <w:highlight w:val="yellow"/>
        </w:rPr>
        <w:t>Natural Science and Wellness</w:t>
      </w:r>
      <w:r w:rsidRPr="00124571">
        <w:rPr>
          <w:rFonts w:cstheme="minorHAnsi"/>
          <w:highlight w:val="yellow"/>
        </w:rPr>
        <w:t>”)</w:t>
      </w:r>
    </w:p>
    <w:p w14:paraId="5609CF23" w14:textId="35A28BF5" w:rsidR="000B259F" w:rsidRPr="00124571" w:rsidRDefault="000B259F" w:rsidP="000B259F">
      <w:pPr>
        <w:pStyle w:val="ListParagraph"/>
        <w:numPr>
          <w:ilvl w:val="0"/>
          <w:numId w:val="19"/>
        </w:numPr>
        <w:rPr>
          <w:rFonts w:cstheme="minorHAnsi"/>
          <w:highlight w:val="yellow"/>
        </w:rPr>
      </w:pPr>
      <w:r w:rsidRPr="00124571">
        <w:rPr>
          <w:rFonts w:cstheme="minorHAnsi"/>
          <w:highlight w:val="yellow"/>
        </w:rPr>
        <w:t xml:space="preserve">Applicable outcomes specific to the GER </w:t>
      </w:r>
      <w:r w:rsidR="00A16EB8">
        <w:rPr>
          <w:rFonts w:cstheme="minorHAnsi"/>
          <w:highlight w:val="yellow"/>
        </w:rPr>
        <w:t>Category</w:t>
      </w:r>
    </w:p>
    <w:p w14:paraId="00099B4B" w14:textId="77777777" w:rsidR="003729C7" w:rsidRDefault="000B259F" w:rsidP="003729C7">
      <w:pPr>
        <w:pStyle w:val="ListParagraph"/>
        <w:numPr>
          <w:ilvl w:val="0"/>
          <w:numId w:val="19"/>
        </w:numPr>
        <w:rPr>
          <w:rFonts w:cstheme="minorHAnsi"/>
          <w:highlight w:val="yellow"/>
        </w:rPr>
      </w:pPr>
      <w:r w:rsidRPr="00124571">
        <w:rPr>
          <w:rFonts w:cstheme="minorHAnsi"/>
          <w:highlight w:val="yellow"/>
        </w:rPr>
        <w:t>Applicable Universities of Wisconsin Shared Learning Goals</w:t>
      </w:r>
    </w:p>
    <w:p w14:paraId="3ECFA80E" w14:textId="34212D43" w:rsidR="00283E01" w:rsidRPr="003729C7" w:rsidRDefault="003729C7" w:rsidP="003729C7">
      <w:pPr>
        <w:pStyle w:val="ListParagraph"/>
        <w:numPr>
          <w:ilvl w:val="0"/>
          <w:numId w:val="19"/>
        </w:numPr>
        <w:rPr>
          <w:rFonts w:cstheme="minorHAnsi"/>
          <w:highlight w:val="yellow"/>
        </w:rPr>
      </w:pPr>
      <w:r>
        <w:rPr>
          <w:rFonts w:cstheme="minorHAnsi"/>
          <w:highlight w:val="yellow"/>
        </w:rPr>
        <w:t xml:space="preserve">If </w:t>
      </w:r>
      <w:r w:rsidR="000B259F" w:rsidRPr="003729C7">
        <w:rPr>
          <w:rFonts w:cstheme="minorHAnsi"/>
          <w:color w:val="424242"/>
          <w:highlight w:val="yellow"/>
        </w:rPr>
        <w:t>applicable, please provide detail</w:t>
      </w:r>
      <w:r w:rsidR="00A16EB8" w:rsidRPr="003729C7">
        <w:rPr>
          <w:rFonts w:cstheme="minorHAnsi"/>
          <w:color w:val="424242"/>
          <w:highlight w:val="yellow"/>
        </w:rPr>
        <w:t>s</w:t>
      </w:r>
      <w:r w:rsidR="000B259F" w:rsidRPr="003729C7">
        <w:rPr>
          <w:rFonts w:cstheme="minorHAnsi"/>
          <w:color w:val="424242"/>
          <w:highlight w:val="yellow"/>
        </w:rPr>
        <w:t xml:space="preserve"> on Lab/fieldwork designation </w:t>
      </w:r>
      <w:r w:rsidR="00DD10F1" w:rsidRPr="003729C7">
        <w:rPr>
          <w:rFonts w:cstheme="minorHAnsi"/>
          <w:highlight w:val="yellow"/>
        </w:rPr>
        <w:t>- - &gt;</w:t>
      </w:r>
    </w:p>
    <w:p w14:paraId="3F6F06D7" w14:textId="77777777" w:rsidR="00283E01" w:rsidRPr="003E2DAA" w:rsidRDefault="00283E01" w:rsidP="00486F9B">
      <w:pPr>
        <w:pStyle w:val="Heading2"/>
      </w:pPr>
      <w:r w:rsidRPr="003E2DAA">
        <w:t>Assessment</w:t>
      </w:r>
    </w:p>
    <w:p w14:paraId="273EAB0B" w14:textId="77777777" w:rsidR="00850F12" w:rsidRPr="004A18E3" w:rsidRDefault="00283E01" w:rsidP="000205BF">
      <w:pPr>
        <w:rPr>
          <w:rFonts w:ascii="Calibri" w:hAnsi="Calibri" w:cs="Calibri"/>
          <w:highlight w:val="yellow"/>
        </w:rPr>
      </w:pPr>
      <w:r w:rsidRPr="004A18E3">
        <w:rPr>
          <w:rFonts w:ascii="Calibri" w:hAnsi="Calibri" w:cs="Calibri"/>
          <w:color w:val="424242"/>
          <w:highlight w:val="yellow"/>
        </w:rPr>
        <w:t xml:space="preserve">&lt; - - </w:t>
      </w:r>
      <w:r w:rsidR="00690579" w:rsidRPr="004A18E3">
        <w:rPr>
          <w:rFonts w:ascii="Calibri" w:hAnsi="Calibri" w:cs="Calibri"/>
          <w:highlight w:val="yellow"/>
        </w:rPr>
        <w:t>Assessment describes how you will determine whether students have achieved the stated learning outcomes. While objectives state intent and outcomes define what students should achieve, assessment provides the evidence of learning.</w:t>
      </w:r>
      <w:r w:rsidR="000731FF" w:rsidRPr="004A18E3">
        <w:rPr>
          <w:rFonts w:ascii="Calibri" w:hAnsi="Calibri" w:cs="Calibri"/>
          <w:highlight w:val="yellow"/>
        </w:rPr>
        <w:t xml:space="preserve"> </w:t>
      </w:r>
    </w:p>
    <w:p w14:paraId="3B0F9F58" w14:textId="77777777" w:rsidR="00850F12" w:rsidRPr="004A18E3" w:rsidRDefault="00850F12" w:rsidP="000205BF">
      <w:pPr>
        <w:rPr>
          <w:rFonts w:ascii="Calibri" w:hAnsi="Calibri" w:cs="Calibri"/>
          <w:highlight w:val="yellow"/>
        </w:rPr>
      </w:pPr>
    </w:p>
    <w:p w14:paraId="0592E29C" w14:textId="3B529053" w:rsidR="00283E01" w:rsidRPr="004A18E3" w:rsidRDefault="00B05783" w:rsidP="00283E01">
      <w:pPr>
        <w:rPr>
          <w:rFonts w:ascii="Calibri" w:hAnsi="Calibri" w:cs="Calibri"/>
        </w:rPr>
      </w:pPr>
      <w:r w:rsidRPr="004A18E3">
        <w:rPr>
          <w:rFonts w:ascii="Calibri" w:hAnsi="Calibri" w:cs="Calibri"/>
          <w:highlight w:val="yellow"/>
        </w:rPr>
        <w:t>In this section, indicate how you will assess each of the student outcomes</w:t>
      </w:r>
      <w:r w:rsidR="006B2055" w:rsidRPr="004A18E3">
        <w:rPr>
          <w:rFonts w:ascii="Calibri" w:hAnsi="Calibri" w:cs="Calibri"/>
          <w:highlight w:val="yellow"/>
        </w:rPr>
        <w:t xml:space="preserve">; your plan can include </w:t>
      </w:r>
      <w:r w:rsidR="00424D61" w:rsidRPr="004A18E3">
        <w:rPr>
          <w:rFonts w:ascii="Calibri" w:hAnsi="Calibri" w:cs="Calibri"/>
          <w:highlight w:val="yellow"/>
        </w:rPr>
        <w:t>different levels of assessment (formative vs summative</w:t>
      </w:r>
      <w:r w:rsidR="00FD01F3" w:rsidRPr="004A18E3">
        <w:rPr>
          <w:rFonts w:ascii="Calibri" w:hAnsi="Calibri" w:cs="Calibri"/>
          <w:highlight w:val="yellow"/>
        </w:rPr>
        <w:t xml:space="preserve">). For general education courses, the learning outcomes </w:t>
      </w:r>
      <w:r w:rsidR="000205BF" w:rsidRPr="004A18E3">
        <w:rPr>
          <w:rFonts w:ascii="Calibri" w:hAnsi="Calibri" w:cs="Calibri"/>
          <w:highlight w:val="yellow"/>
        </w:rPr>
        <w:t>are established by the area of inquiry. For AY 25-26, we are not collecting general education assessments, but please attend one of the upcoming assessment workshops to develop a plan for next year.</w:t>
      </w:r>
      <w:r w:rsidR="000731FF" w:rsidRPr="004A18E3">
        <w:rPr>
          <w:rFonts w:ascii="Calibri" w:hAnsi="Calibri" w:cs="Calibri"/>
          <w:highlight w:val="yellow"/>
        </w:rPr>
        <w:t xml:space="preserve"> </w:t>
      </w:r>
      <w:r w:rsidR="00283E01" w:rsidRPr="004A18E3">
        <w:rPr>
          <w:rFonts w:ascii="Calibri" w:hAnsi="Calibri" w:cs="Calibri"/>
          <w:color w:val="424242"/>
          <w:highlight w:val="yellow"/>
        </w:rPr>
        <w:t>- - &gt;</w:t>
      </w:r>
    </w:p>
    <w:p w14:paraId="76548DA2" w14:textId="61FC3040" w:rsidR="00A64DB5" w:rsidRPr="003E2DAA" w:rsidRDefault="00A64DB5" w:rsidP="00486F9B">
      <w:pPr>
        <w:pStyle w:val="Heading2"/>
      </w:pPr>
      <w:r w:rsidRPr="003E2DAA">
        <w:t>Prerequisites and/or Special Skills Required</w:t>
      </w:r>
    </w:p>
    <w:p w14:paraId="56BEBA60" w14:textId="69779CB0" w:rsidR="00211DE7" w:rsidRPr="009B02A2" w:rsidRDefault="00A01F97" w:rsidP="00710D63">
      <w:r w:rsidRPr="009B02A2">
        <w:rPr>
          <w:highlight w:val="yellow"/>
        </w:rPr>
        <w:t xml:space="preserve">&lt; - - </w:t>
      </w:r>
      <w:r w:rsidR="00A64DB5" w:rsidRPr="009B02A2">
        <w:rPr>
          <w:highlight w:val="yellow"/>
        </w:rPr>
        <w:t>At a minimum, include the course prerequisites as listed in the UWM course catalog. Consider also including prior knowledge/abilities that you will expect students to possess.</w:t>
      </w:r>
      <w:r w:rsidRPr="009B02A2">
        <w:rPr>
          <w:highlight w:val="yellow"/>
        </w:rPr>
        <w:t xml:space="preserve"> - - &gt;</w:t>
      </w:r>
    </w:p>
    <w:p w14:paraId="3772F23C" w14:textId="381282A3" w:rsidR="00703EF0" w:rsidRPr="003E2DAA" w:rsidRDefault="00703EF0" w:rsidP="00486F9B">
      <w:pPr>
        <w:pStyle w:val="Heading2"/>
      </w:pPr>
      <w:r w:rsidRPr="003E2DAA">
        <w:t xml:space="preserve">Course Modality and Format </w:t>
      </w:r>
    </w:p>
    <w:p w14:paraId="24F06E36" w14:textId="61EBD1AC" w:rsidR="00723F2B" w:rsidRPr="009B02A2" w:rsidRDefault="00703EF0" w:rsidP="00703EF0">
      <w:pPr>
        <w:rPr>
          <w:rFonts w:cstheme="minorHAnsi"/>
          <w:highlight w:val="yellow"/>
        </w:rPr>
      </w:pPr>
      <w:r w:rsidRPr="009B02A2">
        <w:rPr>
          <w:rFonts w:cstheme="minorHAnsi"/>
          <w:highlight w:val="yellow"/>
        </w:rPr>
        <w:t>&lt; - -</w:t>
      </w:r>
      <w:r w:rsidR="00723F2B" w:rsidRPr="009B02A2">
        <w:rPr>
          <w:rFonts w:cstheme="minorHAnsi"/>
          <w:highlight w:val="yellow"/>
        </w:rPr>
        <w:t xml:space="preserve"> Include the following:</w:t>
      </w:r>
    </w:p>
    <w:p w14:paraId="7F57CC97" w14:textId="38FD4C49" w:rsidR="00A51368" w:rsidRPr="009B02A2" w:rsidRDefault="00723F2B" w:rsidP="00E17533">
      <w:pPr>
        <w:pStyle w:val="ListParagraph"/>
        <w:numPr>
          <w:ilvl w:val="0"/>
          <w:numId w:val="37"/>
        </w:numPr>
        <w:rPr>
          <w:rFonts w:cstheme="majorBidi"/>
          <w:highlight w:val="yellow"/>
        </w:rPr>
      </w:pPr>
      <w:r w:rsidRPr="009B02A2">
        <w:rPr>
          <w:b/>
          <w:bCs/>
          <w:highlight w:val="yellow"/>
        </w:rPr>
        <w:t>Format</w:t>
      </w:r>
      <w:r w:rsidR="009A086F" w:rsidRPr="009B02A2">
        <w:rPr>
          <w:b/>
          <w:bCs/>
          <w:highlight w:val="yellow"/>
        </w:rPr>
        <w:t>:</w:t>
      </w:r>
      <w:r w:rsidR="009A086F" w:rsidRPr="009B02A2">
        <w:rPr>
          <w:highlight w:val="yellow"/>
        </w:rPr>
        <w:t xml:space="preserve"> </w:t>
      </w:r>
      <w:r w:rsidR="004800CE" w:rsidRPr="009B02A2">
        <w:rPr>
          <w:highlight w:val="yellow"/>
        </w:rPr>
        <w:t>E.g., l</w:t>
      </w:r>
      <w:r w:rsidRPr="009B02A2">
        <w:rPr>
          <w:highlight w:val="yellow"/>
        </w:rPr>
        <w:t>ecture, discussion, seminar</w:t>
      </w:r>
      <w:r w:rsidR="009F45E7" w:rsidRPr="009B02A2">
        <w:rPr>
          <w:highlight w:val="yellow"/>
        </w:rPr>
        <w:t>.</w:t>
      </w:r>
    </w:p>
    <w:p w14:paraId="09F535EA" w14:textId="42577F93" w:rsidR="00A51368" w:rsidRPr="009B02A2" w:rsidRDefault="00723F2B" w:rsidP="00E17533">
      <w:pPr>
        <w:pStyle w:val="ListParagraph"/>
        <w:numPr>
          <w:ilvl w:val="0"/>
          <w:numId w:val="37"/>
        </w:numPr>
        <w:rPr>
          <w:rFonts w:cstheme="majorBidi"/>
          <w:highlight w:val="yellow"/>
        </w:rPr>
      </w:pPr>
      <w:r w:rsidRPr="009B02A2">
        <w:rPr>
          <w:b/>
          <w:bCs/>
          <w:highlight w:val="yellow"/>
        </w:rPr>
        <w:t>Modality</w:t>
      </w:r>
      <w:r w:rsidR="009A086F" w:rsidRPr="009B02A2">
        <w:rPr>
          <w:b/>
          <w:bCs/>
          <w:highlight w:val="yellow"/>
        </w:rPr>
        <w:t>:</w:t>
      </w:r>
      <w:r w:rsidR="009A086F" w:rsidRPr="009B02A2">
        <w:rPr>
          <w:highlight w:val="yellow"/>
        </w:rPr>
        <w:t xml:space="preserve"> </w:t>
      </w:r>
      <w:r w:rsidR="004800CE" w:rsidRPr="009B02A2">
        <w:rPr>
          <w:highlight w:val="yellow"/>
        </w:rPr>
        <w:t>E.g., in-person, online, hybrid. If the course is hybrid, explain which aspects are online and which in person.</w:t>
      </w:r>
    </w:p>
    <w:p w14:paraId="06B47E9B" w14:textId="29E6123D" w:rsidR="00075FB0" w:rsidRPr="009B02A2" w:rsidRDefault="00AC2BF2" w:rsidP="788CB626">
      <w:pPr>
        <w:pStyle w:val="ListParagraph"/>
        <w:numPr>
          <w:ilvl w:val="0"/>
          <w:numId w:val="37"/>
        </w:numPr>
        <w:rPr>
          <w:rFonts w:ascii="Univers" w:hAnsi="Univers" w:cstheme="majorBidi"/>
          <w:b/>
          <w:sz w:val="20"/>
          <w:szCs w:val="20"/>
          <w:highlight w:val="yellow"/>
        </w:rPr>
      </w:pPr>
      <w:r w:rsidRPr="009B02A2">
        <w:rPr>
          <w:b/>
          <w:bCs/>
          <w:highlight w:val="yellow"/>
        </w:rPr>
        <w:t>Detail</w:t>
      </w:r>
      <w:r w:rsidR="009A086F" w:rsidRPr="009B02A2">
        <w:rPr>
          <w:b/>
          <w:bCs/>
          <w:highlight w:val="yellow"/>
        </w:rPr>
        <w:t>:</w:t>
      </w:r>
      <w:r w:rsidR="009A086F" w:rsidRPr="009B02A2">
        <w:rPr>
          <w:highlight w:val="yellow"/>
        </w:rPr>
        <w:t xml:space="preserve"> </w:t>
      </w:r>
      <w:r w:rsidRPr="009B02A2">
        <w:rPr>
          <w:highlight w:val="yellow"/>
        </w:rPr>
        <w:t>Describe how students will learn through the in- and out-of-class and/or online format. For example, “Each class period will include some lecture, interactive group activities, and individual writing.</w:t>
      </w:r>
      <w:r w:rsidR="00CB433A" w:rsidRPr="009B02A2">
        <w:rPr>
          <w:highlight w:val="yellow"/>
        </w:rPr>
        <w:t xml:space="preserve"> Provide clear expectations for how students will interact with (1) the instructor, (2) each other, and (3) the course content</w:t>
      </w:r>
      <w:r w:rsidR="00C32E3F" w:rsidRPr="009B02A2">
        <w:rPr>
          <w:highlight w:val="yellow"/>
        </w:rPr>
        <w:t>.”</w:t>
      </w:r>
      <w:r w:rsidRPr="009B02A2">
        <w:rPr>
          <w:highlight w:val="yellow"/>
        </w:rPr>
        <w:t xml:space="preserve"> </w:t>
      </w:r>
      <w:r w:rsidR="00703EF0" w:rsidRPr="009B02A2">
        <w:rPr>
          <w:highlight w:val="yellow"/>
        </w:rPr>
        <w:t>- - &gt;</w:t>
      </w:r>
    </w:p>
    <w:p w14:paraId="14B8AC51" w14:textId="53D0718C" w:rsidR="008E086E" w:rsidRPr="003E2DAA" w:rsidRDefault="003D7C81" w:rsidP="00486F9B">
      <w:pPr>
        <w:pStyle w:val="Heading2"/>
      </w:pPr>
      <w:r w:rsidRPr="003E2DAA">
        <w:t>Course Materials</w:t>
      </w:r>
    </w:p>
    <w:p w14:paraId="7A172855" w14:textId="6545C699" w:rsidR="00292EFD" w:rsidRPr="009B02A2" w:rsidRDefault="000B3EA7" w:rsidP="000B3EA7">
      <w:pPr>
        <w:rPr>
          <w:highlight w:val="yellow"/>
        </w:rPr>
      </w:pPr>
      <w:r w:rsidRPr="009B02A2">
        <w:rPr>
          <w:highlight w:val="yellow"/>
        </w:rPr>
        <w:t xml:space="preserve">&lt; - - </w:t>
      </w:r>
      <w:r w:rsidR="00292EFD" w:rsidRPr="009B02A2">
        <w:rPr>
          <w:highlight w:val="yellow"/>
        </w:rPr>
        <w:t>Include the following:</w:t>
      </w:r>
    </w:p>
    <w:p w14:paraId="6E636D5E" w14:textId="13B889A3" w:rsidR="00292EFD" w:rsidRPr="009B02A2" w:rsidRDefault="00292EFD" w:rsidP="35D7A757">
      <w:pPr>
        <w:pStyle w:val="ListParagraph"/>
        <w:numPr>
          <w:ilvl w:val="0"/>
          <w:numId w:val="12"/>
        </w:numPr>
        <w:rPr>
          <w:highlight w:val="yellow"/>
        </w:rPr>
      </w:pPr>
      <w:r w:rsidRPr="009B02A2">
        <w:rPr>
          <w:b/>
          <w:bCs/>
          <w:highlight w:val="yellow"/>
        </w:rPr>
        <w:t>Required readings</w:t>
      </w:r>
      <w:r w:rsidR="00025493" w:rsidRPr="009B02A2">
        <w:rPr>
          <w:b/>
          <w:bCs/>
          <w:highlight w:val="yellow"/>
        </w:rPr>
        <w:t xml:space="preserve"> and supplies</w:t>
      </w:r>
      <w:r w:rsidRPr="009B02A2">
        <w:rPr>
          <w:b/>
          <w:bCs/>
          <w:highlight w:val="yellow"/>
        </w:rPr>
        <w:t xml:space="preserve"> and cost</w:t>
      </w:r>
      <w:r w:rsidR="008457F7" w:rsidRPr="009B02A2">
        <w:rPr>
          <w:b/>
          <w:bCs/>
          <w:highlight w:val="yellow"/>
        </w:rPr>
        <w:t>:</w:t>
      </w:r>
      <w:r w:rsidRPr="009B02A2">
        <w:rPr>
          <w:highlight w:val="yellow"/>
        </w:rPr>
        <w:t xml:space="preserve"> </w:t>
      </w:r>
      <w:r w:rsidR="00025493" w:rsidRPr="009B02A2">
        <w:rPr>
          <w:highlight w:val="yellow"/>
        </w:rPr>
        <w:t>For books, i</w:t>
      </w:r>
      <w:r w:rsidRPr="009B02A2">
        <w:rPr>
          <w:highlight w:val="yellow"/>
        </w:rPr>
        <w:t xml:space="preserve">nclude the full citation and ISBN number. Students may purchase materials from our virtual bookseller, Follett. Including a retail price is recommended (e.g., “ISBN 978-00226805368, Price approximately $40”). Best practice includes providing a copy of any required texts in the </w:t>
      </w:r>
      <w:hyperlink r:id="rId36">
        <w:r w:rsidRPr="009B02A2">
          <w:rPr>
            <w:rStyle w:val="Hyperlink"/>
            <w:color w:val="auto"/>
            <w:highlight w:val="yellow"/>
          </w:rPr>
          <w:t>UWM Libraries Equipment and Reserve Services</w:t>
        </w:r>
      </w:hyperlink>
      <w:r w:rsidRPr="009B02A2">
        <w:rPr>
          <w:highlight w:val="yellow"/>
        </w:rPr>
        <w:t xml:space="preserve"> and posting a copy of the first two weeks of readings on Canvas.</w:t>
      </w:r>
    </w:p>
    <w:p w14:paraId="7289BA97" w14:textId="6C9FEF9F" w:rsidR="00292EFD" w:rsidRPr="009B02A2" w:rsidRDefault="00292EFD" w:rsidP="00852B94">
      <w:pPr>
        <w:pStyle w:val="ListParagraph"/>
        <w:numPr>
          <w:ilvl w:val="0"/>
          <w:numId w:val="12"/>
        </w:numPr>
        <w:rPr>
          <w:highlight w:val="yellow"/>
        </w:rPr>
      </w:pPr>
      <w:r w:rsidRPr="009B02A2">
        <w:rPr>
          <w:b/>
          <w:bCs/>
          <w:highlight w:val="yellow"/>
        </w:rPr>
        <w:t>Recommended Readings (if applicable)</w:t>
      </w:r>
      <w:r w:rsidR="008457F7" w:rsidRPr="009B02A2">
        <w:rPr>
          <w:b/>
          <w:bCs/>
          <w:highlight w:val="yellow"/>
        </w:rPr>
        <w:t>:</w:t>
      </w:r>
      <w:r w:rsidRPr="009B02A2">
        <w:rPr>
          <w:highlight w:val="yellow"/>
        </w:rPr>
        <w:t xml:space="preserve"> Include the full citation and ISBN number</w:t>
      </w:r>
      <w:r w:rsidR="00703EF0" w:rsidRPr="009B02A2">
        <w:rPr>
          <w:highlight w:val="yellow"/>
        </w:rPr>
        <w:t>.</w:t>
      </w:r>
    </w:p>
    <w:p w14:paraId="448DEE2B" w14:textId="2423F939" w:rsidR="00A645AA" w:rsidRPr="009B02A2" w:rsidRDefault="00292EFD" w:rsidP="000B3EA7">
      <w:pPr>
        <w:pStyle w:val="ListParagraph"/>
        <w:numPr>
          <w:ilvl w:val="0"/>
          <w:numId w:val="12"/>
        </w:numPr>
        <w:rPr>
          <w:highlight w:val="yellow"/>
        </w:rPr>
      </w:pPr>
      <w:r w:rsidRPr="009B02A2">
        <w:rPr>
          <w:b/>
          <w:bCs/>
          <w:highlight w:val="yellow"/>
        </w:rPr>
        <w:lastRenderedPageBreak/>
        <w:t>Location of Readings (if applicable)</w:t>
      </w:r>
      <w:r w:rsidR="008457F7" w:rsidRPr="009B02A2">
        <w:rPr>
          <w:b/>
          <w:bCs/>
          <w:highlight w:val="yellow"/>
        </w:rPr>
        <w:t>:</w:t>
      </w:r>
      <w:r w:rsidRPr="009B02A2">
        <w:rPr>
          <w:highlight w:val="yellow"/>
        </w:rPr>
        <w:t xml:space="preserve"> If readings are provided, explain where students can locate the readings (e.g., provided in Canvas, handouts, the library course reserves).</w:t>
      </w:r>
      <w:r w:rsidR="000B3EA7" w:rsidRPr="009B02A2">
        <w:rPr>
          <w:highlight w:val="yellow"/>
        </w:rPr>
        <w:t>- - &gt;</w:t>
      </w:r>
    </w:p>
    <w:p w14:paraId="14A81E8D" w14:textId="77777777" w:rsidR="00CE15C5" w:rsidRPr="003E2DAA" w:rsidRDefault="00CE15C5" w:rsidP="00486F9B">
      <w:pPr>
        <w:pStyle w:val="Heading2"/>
      </w:pPr>
      <w:r w:rsidRPr="003E2DAA">
        <w:t>Time Investment</w:t>
      </w:r>
    </w:p>
    <w:p w14:paraId="179FC006" w14:textId="51F1C93A" w:rsidR="00A645AA" w:rsidRPr="009B02A2" w:rsidRDefault="0059439A" w:rsidP="00CE15C5">
      <w:pPr>
        <w:rPr>
          <w:highlight w:val="yellow"/>
        </w:rPr>
      </w:pPr>
      <w:r w:rsidRPr="009B02A2">
        <w:rPr>
          <w:highlight w:val="yellow"/>
        </w:rPr>
        <w:t xml:space="preserve">&lt; - - </w:t>
      </w:r>
      <w:r w:rsidR="00CE15C5" w:rsidRPr="009B02A2">
        <w:rPr>
          <w:highlight w:val="yellow"/>
        </w:rPr>
        <w:t>Students are expected to invest a minimum of 48 hours per semester per credit hour of the cours</w:t>
      </w:r>
      <w:r w:rsidRPr="009B02A2">
        <w:rPr>
          <w:highlight w:val="yellow"/>
        </w:rPr>
        <w:t>e.</w:t>
      </w:r>
      <w:r w:rsidR="67D03FD7" w:rsidRPr="009B02A2">
        <w:rPr>
          <w:highlight w:val="yellow"/>
        </w:rPr>
        <w:t xml:space="preserve"> </w:t>
      </w:r>
      <w:r w:rsidRPr="009B02A2">
        <w:rPr>
          <w:highlight w:val="yellow"/>
        </w:rPr>
        <w:t xml:space="preserve">Here, please </w:t>
      </w:r>
      <w:r w:rsidR="007D6C24" w:rsidRPr="009B02A2">
        <w:rPr>
          <w:highlight w:val="yellow"/>
        </w:rPr>
        <w:t>break down that investment into meaningful categories</w:t>
      </w:r>
      <w:r w:rsidR="00615859" w:rsidRPr="009B02A2">
        <w:rPr>
          <w:highlight w:val="yellow"/>
        </w:rPr>
        <w:t>. For example:</w:t>
      </w:r>
    </w:p>
    <w:p w14:paraId="33C333A2" w14:textId="55D55532" w:rsidR="00A645AA" w:rsidRPr="009B02A2" w:rsidRDefault="00CE15C5" w:rsidP="00283E01">
      <w:pPr>
        <w:ind w:left="720"/>
        <w:rPr>
          <w:rFonts w:cstheme="minorHAnsi"/>
          <w:highlight w:val="yellow"/>
        </w:rPr>
      </w:pPr>
      <w:r w:rsidRPr="009B02A2">
        <w:rPr>
          <w:rFonts w:cstheme="minorHAnsi"/>
          <w:highlight w:val="yellow"/>
        </w:rPr>
        <w:t xml:space="preserve"> “A three-credit course consists of at least 144 hours of time spent on the course</w:t>
      </w:r>
      <w:r w:rsidRPr="009B02A2">
        <w:rPr>
          <w:rFonts w:cstheme="minorHAnsi"/>
          <w:color w:val="000000" w:themeColor="text1"/>
          <w:highlight w:val="yellow"/>
        </w:rPr>
        <w:t>, so for every hour spent in the classroom, you can expect at least two hours of coursework outside the classroom</w:t>
      </w:r>
      <w:r w:rsidRPr="009B02A2">
        <w:rPr>
          <w:rFonts w:cstheme="minorHAnsi"/>
          <w:highlight w:val="yellow"/>
        </w:rPr>
        <w:t xml:space="preserve">. In this course you should expect to spend at least 5-6 hours per week outside of class for reading, writing, and research, for a total of at least 9-10 hours of work per week.” </w:t>
      </w:r>
    </w:p>
    <w:p w14:paraId="7BA52654" w14:textId="614F14CA" w:rsidR="00A645AA" w:rsidRPr="009B02A2" w:rsidRDefault="00CE15C5" w:rsidP="00E546D8">
      <w:pPr>
        <w:rPr>
          <w:rFonts w:cstheme="minorHAnsi"/>
        </w:rPr>
      </w:pPr>
      <w:r w:rsidRPr="009B02A2">
        <w:rPr>
          <w:rFonts w:cstheme="minorHAnsi"/>
          <w:highlight w:val="yellow"/>
        </w:rPr>
        <w:t>Read th</w:t>
      </w:r>
      <w:r w:rsidR="002E46FE">
        <w:rPr>
          <w:rFonts w:cstheme="minorHAnsi"/>
          <w:highlight w:val="yellow"/>
        </w:rPr>
        <w:t xml:space="preserve">e </w:t>
      </w:r>
      <w:hyperlink r:id="rId37" w:history="1">
        <w:r w:rsidR="002E46FE" w:rsidRPr="002E46FE">
          <w:rPr>
            <w:rStyle w:val="Hyperlink"/>
            <w:rFonts w:cstheme="minorHAnsi"/>
            <w:highlight w:val="yellow"/>
          </w:rPr>
          <w:t>UWM Credit Hour Policy</w:t>
        </w:r>
      </w:hyperlink>
      <w:r w:rsidRPr="009B02A2">
        <w:rPr>
          <w:rFonts w:cstheme="minorHAnsi"/>
          <w:highlight w:val="yellow"/>
        </w:rPr>
        <w:t xml:space="preserve"> and see </w:t>
      </w:r>
      <w:hyperlink r:id="rId38">
        <w:r w:rsidRPr="009B02A2">
          <w:rPr>
            <w:rStyle w:val="Hyperlink"/>
            <w:rFonts w:cstheme="minorHAnsi"/>
            <w:highlight w:val="yellow"/>
          </w:rPr>
          <w:t>suggested syllabus workload statements</w:t>
        </w:r>
      </w:hyperlink>
      <w:r w:rsidR="00615859" w:rsidRPr="009B02A2">
        <w:rPr>
          <w:rFonts w:cstheme="minorHAnsi"/>
          <w:highlight w:val="yellow"/>
        </w:rPr>
        <w:t>. - - &gt;</w:t>
      </w:r>
    </w:p>
    <w:p w14:paraId="0C5C163F" w14:textId="77777777" w:rsidR="0066126F" w:rsidRPr="003E2DAA" w:rsidRDefault="0066126F" w:rsidP="00486F9B">
      <w:pPr>
        <w:pStyle w:val="Heading2"/>
      </w:pPr>
      <w:r w:rsidRPr="003E2DAA">
        <w:t>Special Out-of-Class Requirements (if applicable)</w:t>
      </w:r>
    </w:p>
    <w:p w14:paraId="1D1FE532" w14:textId="53853088" w:rsidR="00A645AA" w:rsidRPr="009B02A2" w:rsidRDefault="00FB67F4" w:rsidP="007308D8">
      <w:r w:rsidRPr="009B02A2">
        <w:rPr>
          <w:rFonts w:cstheme="minorHAnsi"/>
          <w:highlight w:val="yellow"/>
        </w:rPr>
        <w:t xml:space="preserve">&lt; - - </w:t>
      </w:r>
      <w:r w:rsidR="0066126F" w:rsidRPr="009B02A2">
        <w:rPr>
          <w:highlight w:val="yellow"/>
        </w:rPr>
        <w:t>Include any special requirements (e.g., field trips, required events).</w:t>
      </w:r>
      <w:r w:rsidRPr="009B02A2">
        <w:rPr>
          <w:highlight w:val="yellow"/>
        </w:rPr>
        <w:t xml:space="preserve"> </w:t>
      </w:r>
      <w:r w:rsidRPr="009B02A2">
        <w:rPr>
          <w:rFonts w:cstheme="minorHAnsi"/>
          <w:highlight w:val="yellow"/>
        </w:rPr>
        <w:t>- - &gt;</w:t>
      </w:r>
    </w:p>
    <w:p w14:paraId="1F266A39" w14:textId="77777777" w:rsidR="0066126F" w:rsidRPr="003E2DAA" w:rsidRDefault="0066126F" w:rsidP="00486F9B">
      <w:pPr>
        <w:pStyle w:val="Heading2"/>
      </w:pPr>
      <w:r w:rsidRPr="003E2DAA">
        <w:t>Technology Requirements (if applicable)</w:t>
      </w:r>
    </w:p>
    <w:p w14:paraId="3373FF97" w14:textId="37A3BC7B" w:rsidR="002F4B90" w:rsidRPr="009B02A2" w:rsidRDefault="008E1610" w:rsidP="00A37E9A">
      <w:pPr>
        <w:rPr>
          <w:rFonts w:cstheme="minorHAnsi"/>
        </w:rPr>
      </w:pPr>
      <w:r w:rsidRPr="009B02A2">
        <w:rPr>
          <w:rFonts w:cstheme="minorHAnsi"/>
          <w:highlight w:val="yellow"/>
        </w:rPr>
        <w:t xml:space="preserve">&lt; - - </w:t>
      </w:r>
      <w:r w:rsidR="00992441" w:rsidRPr="009B02A2">
        <w:rPr>
          <w:rFonts w:cstheme="minorHAnsi"/>
          <w:highlight w:val="yellow"/>
        </w:rPr>
        <w:t xml:space="preserve">Provide </w:t>
      </w:r>
      <w:r w:rsidR="0084267D" w:rsidRPr="009B02A2">
        <w:rPr>
          <w:rFonts w:cstheme="minorHAnsi"/>
          <w:highlight w:val="yellow"/>
        </w:rPr>
        <w:t>details on any technology requirements; this is required for online/hybrid courses</w:t>
      </w:r>
      <w:r w:rsidR="0068541F" w:rsidRPr="009B02A2">
        <w:rPr>
          <w:rFonts w:cstheme="minorHAnsi"/>
          <w:highlight w:val="yellow"/>
        </w:rPr>
        <w:t xml:space="preserve"> and should include needed </w:t>
      </w:r>
      <w:r w:rsidR="001F137E" w:rsidRPr="009B02A2">
        <w:rPr>
          <w:rFonts w:cstheme="minorHAnsi"/>
          <w:highlight w:val="yellow"/>
        </w:rPr>
        <w:t xml:space="preserve">computer skills along with contact information for technology help </w:t>
      </w:r>
      <w:r w:rsidR="0066126F" w:rsidRPr="009B02A2">
        <w:rPr>
          <w:rFonts w:cstheme="minorHAnsi"/>
          <w:highlight w:val="yellow"/>
        </w:rPr>
        <w:t xml:space="preserve">(e.g., “UWM Help Desk: (414) 229-4040, </w:t>
      </w:r>
      <w:hyperlink r:id="rId39">
        <w:r w:rsidR="0066126F" w:rsidRPr="009B02A2">
          <w:rPr>
            <w:rStyle w:val="Hyperlink"/>
            <w:rFonts w:cstheme="minorHAnsi"/>
            <w:highlight w:val="yellow"/>
          </w:rPr>
          <w:t>helpdesk@it.uwm.edu</w:t>
        </w:r>
      </w:hyperlink>
      <w:r w:rsidR="0066126F" w:rsidRPr="009B02A2">
        <w:rPr>
          <w:rFonts w:cstheme="minorHAnsi"/>
          <w:highlight w:val="yellow"/>
        </w:rPr>
        <w:t xml:space="preserve">, </w:t>
      </w:r>
      <w:hyperlink r:id="rId40">
        <w:r w:rsidR="0066126F" w:rsidRPr="009B02A2">
          <w:rPr>
            <w:rStyle w:val="Hyperlink"/>
            <w:rFonts w:cstheme="minorHAnsi"/>
            <w:highlight w:val="yellow"/>
          </w:rPr>
          <w:t>GetTechHelp.uwm.edu</w:t>
        </w:r>
      </w:hyperlink>
      <w:r w:rsidR="0066126F" w:rsidRPr="009B02A2">
        <w:rPr>
          <w:rFonts w:cstheme="minorHAnsi"/>
          <w:highlight w:val="yellow"/>
        </w:rPr>
        <w:t>”).</w:t>
      </w:r>
      <w:r w:rsidR="004E1163" w:rsidRPr="009B02A2">
        <w:rPr>
          <w:rFonts w:cstheme="minorHAnsi"/>
          <w:highlight w:val="yellow"/>
        </w:rPr>
        <w:t xml:space="preserve"> - - &gt;</w:t>
      </w:r>
    </w:p>
    <w:p w14:paraId="2873B6C8" w14:textId="1F8283D1" w:rsidR="00526DB4" w:rsidRPr="003E2DAA" w:rsidRDefault="00D319F8" w:rsidP="00486F9B">
      <w:pPr>
        <w:pStyle w:val="Heading1"/>
        <w:rPr>
          <w:bCs/>
        </w:rPr>
      </w:pPr>
      <w:bookmarkStart w:id="4" w:name="_Toc218006926"/>
      <w:r w:rsidRPr="003E2DAA">
        <w:t>Assignments &amp; Grading</w:t>
      </w:r>
      <w:bookmarkEnd w:id="4"/>
    </w:p>
    <w:p w14:paraId="1B2E3F4C" w14:textId="5442F9BD" w:rsidR="00B37BD9" w:rsidRPr="003E2DAA" w:rsidRDefault="00B37BD9" w:rsidP="00486F9B">
      <w:pPr>
        <w:pStyle w:val="Heading2"/>
      </w:pPr>
      <w:r w:rsidRPr="003E2DAA">
        <w:t>Assignment and Grading Policies</w:t>
      </w:r>
    </w:p>
    <w:p w14:paraId="311876BA" w14:textId="77777777" w:rsidR="00490EF0" w:rsidRPr="00376E0B" w:rsidRDefault="000814E3" w:rsidP="00B37BD9">
      <w:pPr>
        <w:rPr>
          <w:rFonts w:cstheme="minorHAnsi"/>
          <w:highlight w:val="yellow"/>
        </w:rPr>
      </w:pPr>
      <w:r w:rsidRPr="00376E0B">
        <w:rPr>
          <w:rFonts w:cstheme="minorHAnsi"/>
          <w:highlight w:val="yellow"/>
        </w:rPr>
        <w:t xml:space="preserve">&lt; - - </w:t>
      </w:r>
      <w:r w:rsidR="00B37BD9" w:rsidRPr="00376E0B">
        <w:rPr>
          <w:rFonts w:cstheme="minorHAnsi"/>
          <w:highlight w:val="yellow"/>
        </w:rPr>
        <w:t>Describe all categories of assignment</w:t>
      </w:r>
      <w:r w:rsidR="00997957" w:rsidRPr="00376E0B">
        <w:rPr>
          <w:rFonts w:cstheme="minorHAnsi"/>
          <w:highlight w:val="yellow"/>
        </w:rPr>
        <w:t>s</w:t>
      </w:r>
      <w:r w:rsidR="00B37BD9" w:rsidRPr="00376E0B">
        <w:rPr>
          <w:rFonts w:cstheme="minorHAnsi"/>
          <w:highlight w:val="yellow"/>
        </w:rPr>
        <w:t xml:space="preserve">, including homework and larger projects, and give weights to each required learning activity (e.g., percentages that add to 100%, point allocations for each assignment component). </w:t>
      </w:r>
    </w:p>
    <w:p w14:paraId="447BBBDC" w14:textId="77777777" w:rsidR="00490EF0" w:rsidRPr="00376E0B" w:rsidRDefault="00490EF0" w:rsidP="00B37BD9">
      <w:pPr>
        <w:rPr>
          <w:rFonts w:cstheme="minorHAnsi"/>
          <w:highlight w:val="yellow"/>
        </w:rPr>
      </w:pPr>
    </w:p>
    <w:p w14:paraId="1A592361" w14:textId="788A8D4A" w:rsidR="00B37BD9" w:rsidRPr="00376E0B" w:rsidRDefault="00B37BD9" w:rsidP="00B37BD9">
      <w:pPr>
        <w:rPr>
          <w:rFonts w:ascii="Futura Medium" w:eastAsiaTheme="majorEastAsia" w:hAnsi="Futura Medium" w:cs="Segoe UI"/>
          <w:b/>
          <w:bCs/>
          <w:szCs w:val="20"/>
        </w:rPr>
      </w:pPr>
      <w:r w:rsidRPr="00376E0B">
        <w:rPr>
          <w:rFonts w:cstheme="minorHAnsi"/>
          <w:highlight w:val="yellow"/>
        </w:rPr>
        <w:t>Courses that include both undergraduate and graduate students (U/G courses) must specify how graduate students will have unique work or expectations accounting for 33.33% of their grade and contain separate undergraduate/graduate grading schemes. (</w:t>
      </w:r>
      <w:hyperlink r:id="rId41" w:history="1">
        <w:r w:rsidRPr="00376E0B">
          <w:rPr>
            <w:rStyle w:val="Hyperlink"/>
            <w:rFonts w:cstheme="minorHAnsi"/>
            <w:highlight w:val="yellow"/>
          </w:rPr>
          <w:t>Faculty Document 3196R1</w:t>
        </w:r>
      </w:hyperlink>
      <w:r w:rsidRPr="00376E0B">
        <w:rPr>
          <w:rFonts w:cstheme="minorHAnsi"/>
          <w:highlight w:val="yellow"/>
        </w:rPr>
        <w:t xml:space="preserve">.) </w:t>
      </w:r>
      <w:r w:rsidR="000814E3" w:rsidRPr="00376E0B">
        <w:rPr>
          <w:rFonts w:cstheme="minorHAnsi"/>
          <w:highlight w:val="yellow"/>
        </w:rPr>
        <w:t>- - &gt;</w:t>
      </w:r>
    </w:p>
    <w:p w14:paraId="0E8E2689" w14:textId="77DEBD18" w:rsidR="003A0354" w:rsidRPr="003E2DAA" w:rsidRDefault="003A0354" w:rsidP="00486F9B">
      <w:pPr>
        <w:pStyle w:val="Heading2"/>
      </w:pPr>
      <w:r w:rsidRPr="003E2DAA">
        <w:t>Grading Scheme</w:t>
      </w:r>
    </w:p>
    <w:p w14:paraId="1AB18631" w14:textId="7D1DB107" w:rsidR="00B37BD9" w:rsidRPr="009B02A2" w:rsidRDefault="00490EF0" w:rsidP="00B37BD9">
      <w:pPr>
        <w:rPr>
          <w:rFonts w:ascii="Calibri" w:hAnsi="Calibri" w:cs="Calibri"/>
        </w:rPr>
      </w:pPr>
      <w:r w:rsidRPr="009B02A2">
        <w:rPr>
          <w:rFonts w:cstheme="minorHAnsi"/>
          <w:highlight w:val="yellow"/>
        </w:rPr>
        <w:t xml:space="preserve">&lt; - - </w:t>
      </w:r>
      <w:r w:rsidR="00B37BD9" w:rsidRPr="009B02A2">
        <w:rPr>
          <w:rFonts w:ascii="Calibri" w:hAnsi="Calibri" w:cs="Calibri"/>
          <w:highlight w:val="yellow"/>
        </w:rPr>
        <w:t>A Grading Scheme Table is recommended</w:t>
      </w:r>
      <w:r w:rsidR="000814E3" w:rsidRPr="009B02A2">
        <w:rPr>
          <w:rFonts w:ascii="Calibri" w:hAnsi="Calibri" w:cs="Calibri"/>
          <w:highlight w:val="yellow"/>
        </w:rPr>
        <w:t xml:space="preserve">. Here is an example, </w:t>
      </w:r>
      <w:r w:rsidR="00B37BD9" w:rsidRPr="009B02A2">
        <w:rPr>
          <w:rFonts w:ascii="Calibri" w:hAnsi="Calibri" w:cs="Calibri"/>
          <w:highlight w:val="yellow"/>
        </w:rPr>
        <w:t>including both low and higher stakes activities</w:t>
      </w:r>
      <w:r w:rsidR="000814E3" w:rsidRPr="009B02A2">
        <w:rPr>
          <w:rFonts w:ascii="Calibri" w:hAnsi="Calibri" w:cs="Calibri"/>
          <w:highlight w:val="yellow"/>
        </w:rPr>
        <w:t>.</w:t>
      </w:r>
      <w:r w:rsidRPr="009B02A2">
        <w:rPr>
          <w:rFonts w:cstheme="minorHAnsi"/>
          <w:highlight w:val="yellow"/>
        </w:rPr>
        <w:t xml:space="preserve"> - - &gt;</w:t>
      </w:r>
    </w:p>
    <w:p w14:paraId="43B460EF" w14:textId="77777777" w:rsidR="00F62811" w:rsidRPr="003E2DAA" w:rsidRDefault="00F62811" w:rsidP="00B37BD9">
      <w:pPr>
        <w:rPr>
          <w:rFonts w:ascii="Univers" w:hAnsi="Univers"/>
          <w:sz w:val="20"/>
          <w:szCs w:val="20"/>
        </w:rPr>
      </w:pPr>
    </w:p>
    <w:tbl>
      <w:tblPr>
        <w:tblStyle w:val="TableGrid"/>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Course Assignments, Deadlines, and Points"/>
        <w:tblDescription w:val="This table provides an overview of the major assignments and learning activities in this course, including submission locations, due dates, and point values. Reviewing this table regularly can help you manage your time, track your progress, and identify u"/>
      </w:tblPr>
      <w:tblGrid>
        <w:gridCol w:w="3862"/>
        <w:gridCol w:w="2340"/>
        <w:gridCol w:w="1800"/>
        <w:gridCol w:w="1530"/>
      </w:tblGrid>
      <w:tr w:rsidR="00B37BD9" w:rsidRPr="003E2DAA" w14:paraId="245A83E2" w14:textId="77777777" w:rsidTr="0080663B">
        <w:trPr>
          <w:trHeight w:val="300"/>
          <w:tblHeader/>
        </w:trPr>
        <w:tc>
          <w:tcPr>
            <w:tcW w:w="3862" w:type="dxa"/>
            <w:tcMar>
              <w:left w:w="105" w:type="dxa"/>
              <w:right w:w="105" w:type="dxa"/>
            </w:tcMar>
          </w:tcPr>
          <w:p w14:paraId="2775B36F" w14:textId="77777777" w:rsidR="00B37BD9" w:rsidRPr="003E2DAA" w:rsidRDefault="00B37BD9" w:rsidP="006E47B8">
            <w:pPr>
              <w:pStyle w:val="Tableheader"/>
            </w:pPr>
            <w:r w:rsidRPr="003E2DAA">
              <w:t>Assignment/Quantity</w:t>
            </w:r>
          </w:p>
        </w:tc>
        <w:tc>
          <w:tcPr>
            <w:tcW w:w="2340" w:type="dxa"/>
            <w:tcMar>
              <w:left w:w="105" w:type="dxa"/>
              <w:right w:w="105" w:type="dxa"/>
            </w:tcMar>
          </w:tcPr>
          <w:p w14:paraId="6971748D" w14:textId="77777777" w:rsidR="00B37BD9" w:rsidRPr="003E2DAA" w:rsidRDefault="00B37BD9" w:rsidP="006E47B8">
            <w:pPr>
              <w:pStyle w:val="Tableheader"/>
            </w:pPr>
            <w:r w:rsidRPr="003E2DAA">
              <w:t>Where Submitted?</w:t>
            </w:r>
          </w:p>
        </w:tc>
        <w:tc>
          <w:tcPr>
            <w:tcW w:w="1800" w:type="dxa"/>
            <w:tcMar>
              <w:left w:w="105" w:type="dxa"/>
              <w:right w:w="105" w:type="dxa"/>
            </w:tcMar>
          </w:tcPr>
          <w:p w14:paraId="40912D26" w14:textId="77777777" w:rsidR="00B37BD9" w:rsidRPr="003E2DAA" w:rsidRDefault="00B37BD9" w:rsidP="006E47B8">
            <w:pPr>
              <w:pStyle w:val="Tableheader"/>
            </w:pPr>
            <w:r w:rsidRPr="003E2DAA">
              <w:t>Date(s) Due</w:t>
            </w:r>
          </w:p>
        </w:tc>
        <w:tc>
          <w:tcPr>
            <w:tcW w:w="1530" w:type="dxa"/>
            <w:tcMar>
              <w:left w:w="105" w:type="dxa"/>
              <w:right w:w="105" w:type="dxa"/>
            </w:tcMar>
          </w:tcPr>
          <w:p w14:paraId="1C7DE22C" w14:textId="77777777" w:rsidR="00B37BD9" w:rsidRPr="003E2DAA" w:rsidRDefault="00B37BD9" w:rsidP="006E47B8">
            <w:pPr>
              <w:pStyle w:val="Tableheader"/>
            </w:pPr>
            <w:r w:rsidRPr="003E2DAA">
              <w:t>Point Value</w:t>
            </w:r>
          </w:p>
        </w:tc>
      </w:tr>
      <w:tr w:rsidR="00B37BD9" w:rsidRPr="003E2DAA" w14:paraId="25F0BE44" w14:textId="77777777" w:rsidTr="00430A1F">
        <w:trPr>
          <w:trHeight w:val="300"/>
        </w:trPr>
        <w:tc>
          <w:tcPr>
            <w:tcW w:w="3862" w:type="dxa"/>
            <w:tcMar>
              <w:left w:w="105" w:type="dxa"/>
              <w:right w:w="105" w:type="dxa"/>
            </w:tcMar>
          </w:tcPr>
          <w:p w14:paraId="3F823D08" w14:textId="77777777" w:rsidR="00B37BD9" w:rsidRPr="003E2DAA" w:rsidRDefault="00B37BD9" w:rsidP="008D23CD">
            <w:r w:rsidRPr="003E2DAA">
              <w:t>Course Pre-Survey</w:t>
            </w:r>
          </w:p>
        </w:tc>
        <w:tc>
          <w:tcPr>
            <w:tcW w:w="2340" w:type="dxa"/>
            <w:tcMar>
              <w:left w:w="105" w:type="dxa"/>
              <w:right w:w="105" w:type="dxa"/>
            </w:tcMar>
          </w:tcPr>
          <w:p w14:paraId="026C4423" w14:textId="77777777" w:rsidR="00B37BD9" w:rsidRPr="003E2DAA" w:rsidRDefault="00B37BD9" w:rsidP="008D23CD">
            <w:r w:rsidRPr="003E2DAA">
              <w:t>Qualtrics link</w:t>
            </w:r>
          </w:p>
        </w:tc>
        <w:tc>
          <w:tcPr>
            <w:tcW w:w="1800" w:type="dxa"/>
            <w:tcMar>
              <w:left w:w="105" w:type="dxa"/>
              <w:right w:w="105" w:type="dxa"/>
            </w:tcMar>
          </w:tcPr>
          <w:p w14:paraId="0E7E993B" w14:textId="77777777" w:rsidR="00B37BD9" w:rsidRPr="003E2DAA" w:rsidRDefault="00B37BD9" w:rsidP="008D23CD">
            <w:r w:rsidRPr="003E2DAA">
              <w:t>Insert date</w:t>
            </w:r>
          </w:p>
        </w:tc>
        <w:tc>
          <w:tcPr>
            <w:tcW w:w="1530" w:type="dxa"/>
            <w:tcMar>
              <w:left w:w="105" w:type="dxa"/>
              <w:right w:w="105" w:type="dxa"/>
            </w:tcMar>
          </w:tcPr>
          <w:p w14:paraId="29C92DDA" w14:textId="77777777" w:rsidR="00B37BD9" w:rsidRPr="003E2DAA" w:rsidRDefault="00B37BD9" w:rsidP="008D23CD">
            <w:r w:rsidRPr="003E2DAA">
              <w:t>Insert pts.</w:t>
            </w:r>
          </w:p>
        </w:tc>
      </w:tr>
      <w:tr w:rsidR="00B37BD9" w:rsidRPr="003E2DAA" w14:paraId="2A274F02" w14:textId="77777777" w:rsidTr="00430A1F">
        <w:trPr>
          <w:trHeight w:val="300"/>
        </w:trPr>
        <w:tc>
          <w:tcPr>
            <w:tcW w:w="3862" w:type="dxa"/>
            <w:tcMar>
              <w:left w:w="105" w:type="dxa"/>
              <w:right w:w="105" w:type="dxa"/>
            </w:tcMar>
          </w:tcPr>
          <w:p w14:paraId="1FC007C7" w14:textId="77777777" w:rsidR="00B37BD9" w:rsidRPr="003E2DAA" w:rsidRDefault="00B37BD9" w:rsidP="008D23CD">
            <w:r w:rsidRPr="003E2DAA">
              <w:t>Weekly readings (11, 2 points each)</w:t>
            </w:r>
          </w:p>
        </w:tc>
        <w:tc>
          <w:tcPr>
            <w:tcW w:w="2340" w:type="dxa"/>
            <w:tcMar>
              <w:left w:w="105" w:type="dxa"/>
              <w:right w:w="105" w:type="dxa"/>
            </w:tcMar>
          </w:tcPr>
          <w:p w14:paraId="24F7254D" w14:textId="77777777" w:rsidR="00B37BD9" w:rsidRPr="003E2DAA" w:rsidRDefault="00B37BD9" w:rsidP="008D23CD">
            <w:r w:rsidRPr="003E2DAA">
              <w:t>Canvas</w:t>
            </w:r>
          </w:p>
        </w:tc>
        <w:tc>
          <w:tcPr>
            <w:tcW w:w="1800" w:type="dxa"/>
            <w:tcMar>
              <w:left w:w="105" w:type="dxa"/>
              <w:right w:w="105" w:type="dxa"/>
            </w:tcMar>
          </w:tcPr>
          <w:p w14:paraId="385EC3CE" w14:textId="77777777" w:rsidR="00B37BD9" w:rsidRPr="003E2DAA" w:rsidRDefault="00B37BD9" w:rsidP="008D23CD">
            <w:r w:rsidRPr="003E2DAA">
              <w:t>Insert date</w:t>
            </w:r>
          </w:p>
        </w:tc>
        <w:tc>
          <w:tcPr>
            <w:tcW w:w="1530" w:type="dxa"/>
            <w:tcMar>
              <w:left w:w="105" w:type="dxa"/>
              <w:right w:w="105" w:type="dxa"/>
            </w:tcMar>
          </w:tcPr>
          <w:p w14:paraId="268A7E98" w14:textId="77777777" w:rsidR="00B37BD9" w:rsidRPr="003E2DAA" w:rsidRDefault="00B37BD9" w:rsidP="008D23CD">
            <w:r w:rsidRPr="003E2DAA">
              <w:t>Insert pts.</w:t>
            </w:r>
          </w:p>
        </w:tc>
      </w:tr>
      <w:tr w:rsidR="00B37BD9" w:rsidRPr="003E2DAA" w14:paraId="66805CDE" w14:textId="77777777" w:rsidTr="00430A1F">
        <w:trPr>
          <w:trHeight w:val="300"/>
        </w:trPr>
        <w:tc>
          <w:tcPr>
            <w:tcW w:w="3862" w:type="dxa"/>
            <w:tcMar>
              <w:left w:w="105" w:type="dxa"/>
              <w:right w:w="105" w:type="dxa"/>
            </w:tcMar>
          </w:tcPr>
          <w:p w14:paraId="410EC5A3" w14:textId="77777777" w:rsidR="00B37BD9" w:rsidRPr="003E2DAA" w:rsidRDefault="00B37BD9" w:rsidP="008D23CD">
            <w:r w:rsidRPr="003E2DAA">
              <w:t>Argumentative Essays (3, 10 points each)</w:t>
            </w:r>
          </w:p>
        </w:tc>
        <w:tc>
          <w:tcPr>
            <w:tcW w:w="2340" w:type="dxa"/>
            <w:tcMar>
              <w:left w:w="105" w:type="dxa"/>
              <w:right w:w="105" w:type="dxa"/>
            </w:tcMar>
          </w:tcPr>
          <w:p w14:paraId="6EC0C3BF" w14:textId="77777777" w:rsidR="00B37BD9" w:rsidRPr="003E2DAA" w:rsidRDefault="00B37BD9" w:rsidP="008D23CD">
            <w:r w:rsidRPr="003E2DAA">
              <w:t>Canvas</w:t>
            </w:r>
          </w:p>
        </w:tc>
        <w:tc>
          <w:tcPr>
            <w:tcW w:w="1800" w:type="dxa"/>
            <w:tcMar>
              <w:left w:w="105" w:type="dxa"/>
              <w:right w:w="105" w:type="dxa"/>
            </w:tcMar>
          </w:tcPr>
          <w:p w14:paraId="742265CD" w14:textId="77777777" w:rsidR="00B37BD9" w:rsidRPr="003E2DAA" w:rsidRDefault="00B37BD9" w:rsidP="008D23CD">
            <w:r w:rsidRPr="003E2DAA">
              <w:t>Insert date</w:t>
            </w:r>
          </w:p>
        </w:tc>
        <w:tc>
          <w:tcPr>
            <w:tcW w:w="1530" w:type="dxa"/>
            <w:tcMar>
              <w:left w:w="105" w:type="dxa"/>
              <w:right w:w="105" w:type="dxa"/>
            </w:tcMar>
          </w:tcPr>
          <w:p w14:paraId="66A86D92" w14:textId="77777777" w:rsidR="00B37BD9" w:rsidRPr="003E2DAA" w:rsidRDefault="00B37BD9" w:rsidP="008D23CD">
            <w:r w:rsidRPr="003E2DAA">
              <w:t>Insert pts.</w:t>
            </w:r>
          </w:p>
        </w:tc>
      </w:tr>
      <w:tr w:rsidR="00B37BD9" w:rsidRPr="003E2DAA" w14:paraId="13A03515" w14:textId="77777777" w:rsidTr="00430A1F">
        <w:trPr>
          <w:trHeight w:val="300"/>
        </w:trPr>
        <w:tc>
          <w:tcPr>
            <w:tcW w:w="3862" w:type="dxa"/>
            <w:tcMar>
              <w:left w:w="105" w:type="dxa"/>
              <w:right w:w="105" w:type="dxa"/>
            </w:tcMar>
          </w:tcPr>
          <w:p w14:paraId="6577A0E4" w14:textId="77777777" w:rsidR="00B37BD9" w:rsidRPr="003E2DAA" w:rsidRDefault="00B37BD9" w:rsidP="00E5185C">
            <w:r w:rsidRPr="003E2DAA">
              <w:t>Group Investigative Analysis</w:t>
            </w:r>
          </w:p>
        </w:tc>
        <w:tc>
          <w:tcPr>
            <w:tcW w:w="2340" w:type="dxa"/>
            <w:tcMar>
              <w:left w:w="105" w:type="dxa"/>
              <w:right w:w="105" w:type="dxa"/>
            </w:tcMar>
          </w:tcPr>
          <w:p w14:paraId="3964286A" w14:textId="77777777" w:rsidR="00B37BD9" w:rsidRPr="003E2DAA" w:rsidRDefault="00B37BD9" w:rsidP="008D23CD"/>
        </w:tc>
        <w:tc>
          <w:tcPr>
            <w:tcW w:w="1800" w:type="dxa"/>
            <w:tcMar>
              <w:left w:w="105" w:type="dxa"/>
              <w:right w:w="105" w:type="dxa"/>
            </w:tcMar>
          </w:tcPr>
          <w:p w14:paraId="526F3F53" w14:textId="77777777" w:rsidR="00B37BD9" w:rsidRPr="003E2DAA" w:rsidRDefault="00B37BD9" w:rsidP="008D23CD"/>
        </w:tc>
        <w:tc>
          <w:tcPr>
            <w:tcW w:w="1530" w:type="dxa"/>
            <w:tcMar>
              <w:left w:w="105" w:type="dxa"/>
              <w:right w:w="105" w:type="dxa"/>
            </w:tcMar>
          </w:tcPr>
          <w:p w14:paraId="10DD44AC" w14:textId="77777777" w:rsidR="00B37BD9" w:rsidRPr="003E2DAA" w:rsidRDefault="00B37BD9" w:rsidP="008D23CD">
            <w:r w:rsidRPr="003E2DAA">
              <w:t>Insert pts.</w:t>
            </w:r>
          </w:p>
        </w:tc>
      </w:tr>
      <w:tr w:rsidR="00B37BD9" w:rsidRPr="003E2DAA" w14:paraId="3B8DFDDC" w14:textId="77777777" w:rsidTr="00430A1F">
        <w:trPr>
          <w:trHeight w:val="300"/>
        </w:trPr>
        <w:tc>
          <w:tcPr>
            <w:tcW w:w="3862" w:type="dxa"/>
            <w:tcMar>
              <w:left w:w="105" w:type="dxa"/>
              <w:right w:w="105" w:type="dxa"/>
            </w:tcMar>
          </w:tcPr>
          <w:p w14:paraId="04211BC2" w14:textId="5F5DCAA0" w:rsidR="00B37BD9" w:rsidRPr="003E2DAA" w:rsidRDefault="00E5185C" w:rsidP="00E5185C">
            <w:pPr>
              <w:pStyle w:val="Heading5"/>
            </w:pPr>
            <w:r w:rsidRPr="003E2DAA">
              <w:lastRenderedPageBreak/>
              <w:tab/>
            </w:r>
            <w:r w:rsidR="00B37BD9" w:rsidRPr="003E2DAA">
              <w:t xml:space="preserve">Group Problem Identification  </w:t>
            </w:r>
          </w:p>
        </w:tc>
        <w:tc>
          <w:tcPr>
            <w:tcW w:w="2340" w:type="dxa"/>
            <w:tcMar>
              <w:left w:w="105" w:type="dxa"/>
              <w:right w:w="105" w:type="dxa"/>
            </w:tcMar>
          </w:tcPr>
          <w:p w14:paraId="05328CA4" w14:textId="77777777" w:rsidR="00B37BD9" w:rsidRPr="003E2DAA" w:rsidRDefault="00B37BD9" w:rsidP="008D23CD">
            <w:r w:rsidRPr="003E2DAA">
              <w:t>In class</w:t>
            </w:r>
          </w:p>
        </w:tc>
        <w:tc>
          <w:tcPr>
            <w:tcW w:w="1800" w:type="dxa"/>
            <w:tcMar>
              <w:left w:w="105" w:type="dxa"/>
              <w:right w:w="105" w:type="dxa"/>
            </w:tcMar>
          </w:tcPr>
          <w:p w14:paraId="7F4A14AA" w14:textId="77777777" w:rsidR="00B37BD9" w:rsidRPr="003E2DAA" w:rsidRDefault="00B37BD9" w:rsidP="008D23CD">
            <w:r w:rsidRPr="003E2DAA">
              <w:t>Insert date</w:t>
            </w:r>
          </w:p>
        </w:tc>
        <w:tc>
          <w:tcPr>
            <w:tcW w:w="1530" w:type="dxa"/>
            <w:tcMar>
              <w:left w:w="105" w:type="dxa"/>
              <w:right w:w="105" w:type="dxa"/>
            </w:tcMar>
          </w:tcPr>
          <w:p w14:paraId="5807BA96" w14:textId="77777777" w:rsidR="00B37BD9" w:rsidRPr="003E2DAA" w:rsidRDefault="00B37BD9" w:rsidP="008D23CD">
            <w:r w:rsidRPr="003E2DAA">
              <w:t>Insert pts.</w:t>
            </w:r>
          </w:p>
        </w:tc>
      </w:tr>
      <w:tr w:rsidR="00B37BD9" w:rsidRPr="003E2DAA" w14:paraId="2514AE52" w14:textId="77777777" w:rsidTr="00430A1F">
        <w:trPr>
          <w:trHeight w:val="300"/>
        </w:trPr>
        <w:tc>
          <w:tcPr>
            <w:tcW w:w="3862" w:type="dxa"/>
            <w:tcMar>
              <w:left w:w="105" w:type="dxa"/>
              <w:right w:w="105" w:type="dxa"/>
            </w:tcMar>
          </w:tcPr>
          <w:p w14:paraId="5150B3F1" w14:textId="2C333C8F" w:rsidR="00B37BD9" w:rsidRPr="003E2DAA" w:rsidRDefault="00E5185C" w:rsidP="00E5185C">
            <w:pPr>
              <w:pStyle w:val="Heading5"/>
            </w:pPr>
            <w:r w:rsidRPr="003E2DAA">
              <w:tab/>
            </w:r>
            <w:r w:rsidR="00B37BD9" w:rsidRPr="003E2DAA">
              <w:t xml:space="preserve">Problem Context Research       </w:t>
            </w:r>
          </w:p>
        </w:tc>
        <w:tc>
          <w:tcPr>
            <w:tcW w:w="2340" w:type="dxa"/>
            <w:tcMar>
              <w:left w:w="105" w:type="dxa"/>
              <w:right w:w="105" w:type="dxa"/>
            </w:tcMar>
          </w:tcPr>
          <w:p w14:paraId="20140848" w14:textId="77777777" w:rsidR="00B37BD9" w:rsidRPr="003E2DAA" w:rsidRDefault="00B37BD9" w:rsidP="008D23CD">
            <w:r w:rsidRPr="003E2DAA">
              <w:t>Canvas</w:t>
            </w:r>
          </w:p>
        </w:tc>
        <w:tc>
          <w:tcPr>
            <w:tcW w:w="1800" w:type="dxa"/>
            <w:tcMar>
              <w:left w:w="105" w:type="dxa"/>
              <w:right w:w="105" w:type="dxa"/>
            </w:tcMar>
          </w:tcPr>
          <w:p w14:paraId="3B8E82EE" w14:textId="77777777" w:rsidR="00B37BD9" w:rsidRPr="003E2DAA" w:rsidRDefault="00B37BD9" w:rsidP="008D23CD">
            <w:r w:rsidRPr="003E2DAA">
              <w:t>Insert date</w:t>
            </w:r>
          </w:p>
        </w:tc>
        <w:tc>
          <w:tcPr>
            <w:tcW w:w="1530" w:type="dxa"/>
            <w:tcMar>
              <w:left w:w="105" w:type="dxa"/>
              <w:right w:w="105" w:type="dxa"/>
            </w:tcMar>
          </w:tcPr>
          <w:p w14:paraId="6541B6F4" w14:textId="77777777" w:rsidR="00B37BD9" w:rsidRPr="003E2DAA" w:rsidRDefault="00B37BD9" w:rsidP="008D23CD">
            <w:r w:rsidRPr="003E2DAA">
              <w:t>Insert pts.</w:t>
            </w:r>
          </w:p>
        </w:tc>
      </w:tr>
      <w:tr w:rsidR="00B37BD9" w:rsidRPr="003E2DAA" w14:paraId="15EC9EA2" w14:textId="77777777" w:rsidTr="00430A1F">
        <w:trPr>
          <w:trHeight w:val="300"/>
        </w:trPr>
        <w:tc>
          <w:tcPr>
            <w:tcW w:w="3862" w:type="dxa"/>
            <w:tcMar>
              <w:left w:w="105" w:type="dxa"/>
              <w:right w:w="105" w:type="dxa"/>
            </w:tcMar>
          </w:tcPr>
          <w:p w14:paraId="2570470C" w14:textId="44A70B06" w:rsidR="00B37BD9" w:rsidRPr="003E2DAA" w:rsidRDefault="00E5185C" w:rsidP="00E5185C">
            <w:pPr>
              <w:pStyle w:val="Heading5"/>
            </w:pPr>
            <w:r w:rsidRPr="003E2DAA">
              <w:tab/>
            </w:r>
            <w:r w:rsidR="00B37BD9" w:rsidRPr="003E2DAA">
              <w:t xml:space="preserve">Data Evidence                             </w:t>
            </w:r>
          </w:p>
        </w:tc>
        <w:tc>
          <w:tcPr>
            <w:tcW w:w="2340" w:type="dxa"/>
            <w:tcMar>
              <w:left w:w="105" w:type="dxa"/>
              <w:right w:w="105" w:type="dxa"/>
            </w:tcMar>
          </w:tcPr>
          <w:p w14:paraId="5F62673B" w14:textId="77777777" w:rsidR="00B37BD9" w:rsidRPr="003E2DAA" w:rsidRDefault="00B37BD9" w:rsidP="008D23CD">
            <w:r w:rsidRPr="003E2DAA">
              <w:t>Canvas</w:t>
            </w:r>
          </w:p>
        </w:tc>
        <w:tc>
          <w:tcPr>
            <w:tcW w:w="1800" w:type="dxa"/>
            <w:tcMar>
              <w:left w:w="105" w:type="dxa"/>
              <w:right w:w="105" w:type="dxa"/>
            </w:tcMar>
          </w:tcPr>
          <w:p w14:paraId="5D1F3466" w14:textId="77777777" w:rsidR="00B37BD9" w:rsidRPr="003E2DAA" w:rsidRDefault="00B37BD9" w:rsidP="008D23CD">
            <w:r w:rsidRPr="003E2DAA">
              <w:t>Insert date</w:t>
            </w:r>
          </w:p>
        </w:tc>
        <w:tc>
          <w:tcPr>
            <w:tcW w:w="1530" w:type="dxa"/>
            <w:tcMar>
              <w:left w:w="105" w:type="dxa"/>
              <w:right w:w="105" w:type="dxa"/>
            </w:tcMar>
          </w:tcPr>
          <w:p w14:paraId="112A1176" w14:textId="77777777" w:rsidR="00B37BD9" w:rsidRPr="003E2DAA" w:rsidRDefault="00B37BD9" w:rsidP="008D23CD">
            <w:r w:rsidRPr="003E2DAA">
              <w:t>Insert pts.</w:t>
            </w:r>
          </w:p>
        </w:tc>
      </w:tr>
      <w:tr w:rsidR="00B37BD9" w:rsidRPr="003E2DAA" w14:paraId="59EE9A76" w14:textId="77777777" w:rsidTr="00430A1F">
        <w:trPr>
          <w:trHeight w:val="300"/>
        </w:trPr>
        <w:tc>
          <w:tcPr>
            <w:tcW w:w="3862" w:type="dxa"/>
            <w:tcMar>
              <w:left w:w="105" w:type="dxa"/>
              <w:right w:w="105" w:type="dxa"/>
            </w:tcMar>
          </w:tcPr>
          <w:p w14:paraId="318E5A42" w14:textId="575EAD2F" w:rsidR="00B37BD9" w:rsidRPr="003E2DAA" w:rsidRDefault="00E5185C" w:rsidP="00E5185C">
            <w:pPr>
              <w:pStyle w:val="Heading5"/>
            </w:pPr>
            <w:r w:rsidRPr="003E2DAA">
              <w:tab/>
            </w:r>
            <w:r w:rsidR="00B37BD9" w:rsidRPr="003E2DAA">
              <w:t xml:space="preserve">Data Analysis and Criteria        </w:t>
            </w:r>
          </w:p>
        </w:tc>
        <w:tc>
          <w:tcPr>
            <w:tcW w:w="2340" w:type="dxa"/>
            <w:tcMar>
              <w:left w:w="105" w:type="dxa"/>
              <w:right w:w="105" w:type="dxa"/>
            </w:tcMar>
          </w:tcPr>
          <w:p w14:paraId="3D2972AA" w14:textId="77777777" w:rsidR="00B37BD9" w:rsidRPr="003E2DAA" w:rsidRDefault="00B37BD9" w:rsidP="008D23CD">
            <w:r w:rsidRPr="003E2DAA">
              <w:t>Canvas</w:t>
            </w:r>
          </w:p>
        </w:tc>
        <w:tc>
          <w:tcPr>
            <w:tcW w:w="1800" w:type="dxa"/>
            <w:tcMar>
              <w:left w:w="105" w:type="dxa"/>
              <w:right w:w="105" w:type="dxa"/>
            </w:tcMar>
          </w:tcPr>
          <w:p w14:paraId="7A20B1AE" w14:textId="77777777" w:rsidR="00B37BD9" w:rsidRPr="003E2DAA" w:rsidRDefault="00B37BD9" w:rsidP="008D23CD">
            <w:r w:rsidRPr="003E2DAA">
              <w:t>Insert date</w:t>
            </w:r>
          </w:p>
        </w:tc>
        <w:tc>
          <w:tcPr>
            <w:tcW w:w="1530" w:type="dxa"/>
            <w:tcMar>
              <w:left w:w="105" w:type="dxa"/>
              <w:right w:w="105" w:type="dxa"/>
            </w:tcMar>
          </w:tcPr>
          <w:p w14:paraId="534D5CD1" w14:textId="77777777" w:rsidR="00B37BD9" w:rsidRPr="003E2DAA" w:rsidRDefault="00B37BD9" w:rsidP="008D23CD">
            <w:r w:rsidRPr="003E2DAA">
              <w:t>Insert pts.</w:t>
            </w:r>
          </w:p>
        </w:tc>
      </w:tr>
      <w:tr w:rsidR="00B37BD9" w:rsidRPr="003E2DAA" w14:paraId="704BCE16" w14:textId="77777777" w:rsidTr="00430A1F">
        <w:trPr>
          <w:trHeight w:val="300"/>
        </w:trPr>
        <w:tc>
          <w:tcPr>
            <w:tcW w:w="3862" w:type="dxa"/>
            <w:tcMar>
              <w:left w:w="105" w:type="dxa"/>
              <w:right w:w="105" w:type="dxa"/>
            </w:tcMar>
          </w:tcPr>
          <w:p w14:paraId="31A88738" w14:textId="6626D344" w:rsidR="00B37BD9" w:rsidRPr="003E2DAA" w:rsidRDefault="00E5185C" w:rsidP="00E5185C">
            <w:pPr>
              <w:pStyle w:val="Heading5"/>
            </w:pPr>
            <w:r w:rsidRPr="003E2DAA">
              <w:tab/>
            </w:r>
            <w:r w:rsidR="00B37BD9" w:rsidRPr="003E2DAA">
              <w:t xml:space="preserve">Preliminary Solutions                </w:t>
            </w:r>
          </w:p>
        </w:tc>
        <w:tc>
          <w:tcPr>
            <w:tcW w:w="2340" w:type="dxa"/>
            <w:tcMar>
              <w:left w:w="105" w:type="dxa"/>
              <w:right w:w="105" w:type="dxa"/>
            </w:tcMar>
          </w:tcPr>
          <w:p w14:paraId="29584DD4" w14:textId="77777777" w:rsidR="00B37BD9" w:rsidRPr="003E2DAA" w:rsidRDefault="00B37BD9" w:rsidP="008D23CD">
            <w:r w:rsidRPr="003E2DAA">
              <w:t>In class</w:t>
            </w:r>
          </w:p>
        </w:tc>
        <w:tc>
          <w:tcPr>
            <w:tcW w:w="1800" w:type="dxa"/>
            <w:tcMar>
              <w:left w:w="105" w:type="dxa"/>
              <w:right w:w="105" w:type="dxa"/>
            </w:tcMar>
          </w:tcPr>
          <w:p w14:paraId="3BAE99BA" w14:textId="77777777" w:rsidR="00B37BD9" w:rsidRPr="003E2DAA" w:rsidRDefault="00B37BD9" w:rsidP="008D23CD">
            <w:r w:rsidRPr="003E2DAA">
              <w:t>Insert date</w:t>
            </w:r>
          </w:p>
        </w:tc>
        <w:tc>
          <w:tcPr>
            <w:tcW w:w="1530" w:type="dxa"/>
            <w:tcMar>
              <w:left w:w="105" w:type="dxa"/>
              <w:right w:w="105" w:type="dxa"/>
            </w:tcMar>
          </w:tcPr>
          <w:p w14:paraId="344C5B00" w14:textId="77777777" w:rsidR="00B37BD9" w:rsidRPr="003E2DAA" w:rsidRDefault="00B37BD9" w:rsidP="008D23CD">
            <w:r w:rsidRPr="003E2DAA">
              <w:t>Insert pts.</w:t>
            </w:r>
          </w:p>
        </w:tc>
      </w:tr>
      <w:tr w:rsidR="00B37BD9" w:rsidRPr="003E2DAA" w14:paraId="78736AA6" w14:textId="77777777" w:rsidTr="00430A1F">
        <w:trPr>
          <w:trHeight w:val="300"/>
        </w:trPr>
        <w:tc>
          <w:tcPr>
            <w:tcW w:w="3862" w:type="dxa"/>
            <w:tcMar>
              <w:left w:w="105" w:type="dxa"/>
              <w:right w:w="105" w:type="dxa"/>
            </w:tcMar>
          </w:tcPr>
          <w:p w14:paraId="272E1FF3" w14:textId="7A83C6D2" w:rsidR="00B37BD9" w:rsidRPr="003E2DAA" w:rsidRDefault="00E5185C" w:rsidP="00E5185C">
            <w:pPr>
              <w:pStyle w:val="Heading5"/>
            </w:pPr>
            <w:r w:rsidRPr="003E2DAA">
              <w:tab/>
            </w:r>
            <w:r w:rsidR="00B37BD9" w:rsidRPr="003E2DAA">
              <w:t xml:space="preserve">Solutions Critique                      </w:t>
            </w:r>
          </w:p>
        </w:tc>
        <w:tc>
          <w:tcPr>
            <w:tcW w:w="2340" w:type="dxa"/>
            <w:tcMar>
              <w:left w:w="105" w:type="dxa"/>
              <w:right w:w="105" w:type="dxa"/>
            </w:tcMar>
          </w:tcPr>
          <w:p w14:paraId="2F8C6DCB" w14:textId="77777777" w:rsidR="00B37BD9" w:rsidRPr="003E2DAA" w:rsidRDefault="00B37BD9" w:rsidP="008D23CD">
            <w:r w:rsidRPr="003E2DAA">
              <w:t>In class</w:t>
            </w:r>
          </w:p>
        </w:tc>
        <w:tc>
          <w:tcPr>
            <w:tcW w:w="1800" w:type="dxa"/>
            <w:tcMar>
              <w:left w:w="105" w:type="dxa"/>
              <w:right w:w="105" w:type="dxa"/>
            </w:tcMar>
          </w:tcPr>
          <w:p w14:paraId="395CC748" w14:textId="77777777" w:rsidR="00B37BD9" w:rsidRPr="003E2DAA" w:rsidRDefault="00B37BD9" w:rsidP="008D23CD">
            <w:r w:rsidRPr="003E2DAA">
              <w:t>Insert date</w:t>
            </w:r>
          </w:p>
        </w:tc>
        <w:tc>
          <w:tcPr>
            <w:tcW w:w="1530" w:type="dxa"/>
            <w:tcMar>
              <w:left w:w="105" w:type="dxa"/>
              <w:right w:w="105" w:type="dxa"/>
            </w:tcMar>
          </w:tcPr>
          <w:p w14:paraId="3755FA63" w14:textId="77777777" w:rsidR="00B37BD9" w:rsidRPr="003E2DAA" w:rsidRDefault="00B37BD9" w:rsidP="008D23CD">
            <w:r w:rsidRPr="003E2DAA">
              <w:t>Insert pts.</w:t>
            </w:r>
          </w:p>
        </w:tc>
      </w:tr>
      <w:tr w:rsidR="00B37BD9" w:rsidRPr="003E2DAA" w14:paraId="49C94097" w14:textId="77777777" w:rsidTr="00430A1F">
        <w:trPr>
          <w:trHeight w:val="300"/>
        </w:trPr>
        <w:tc>
          <w:tcPr>
            <w:tcW w:w="3862" w:type="dxa"/>
            <w:tcMar>
              <w:left w:w="105" w:type="dxa"/>
              <w:right w:w="105" w:type="dxa"/>
            </w:tcMar>
          </w:tcPr>
          <w:p w14:paraId="7ECF5577" w14:textId="2C6F4E71" w:rsidR="00B37BD9" w:rsidRPr="003E2DAA" w:rsidRDefault="00E5185C" w:rsidP="00E5185C">
            <w:pPr>
              <w:pStyle w:val="Heading5"/>
            </w:pPr>
            <w:r w:rsidRPr="003E2DAA">
              <w:tab/>
            </w:r>
            <w:r w:rsidR="00B37BD9" w:rsidRPr="003E2DAA">
              <w:t>Draft</w:t>
            </w:r>
          </w:p>
        </w:tc>
        <w:tc>
          <w:tcPr>
            <w:tcW w:w="2340" w:type="dxa"/>
            <w:tcMar>
              <w:left w:w="105" w:type="dxa"/>
              <w:right w:w="105" w:type="dxa"/>
            </w:tcMar>
          </w:tcPr>
          <w:p w14:paraId="730EBD79" w14:textId="77777777" w:rsidR="00B37BD9" w:rsidRPr="003E2DAA" w:rsidRDefault="00B37BD9" w:rsidP="008D23CD">
            <w:r w:rsidRPr="003E2DAA">
              <w:t>Canvas</w:t>
            </w:r>
          </w:p>
        </w:tc>
        <w:tc>
          <w:tcPr>
            <w:tcW w:w="1800" w:type="dxa"/>
            <w:tcMar>
              <w:left w:w="105" w:type="dxa"/>
              <w:right w:w="105" w:type="dxa"/>
            </w:tcMar>
          </w:tcPr>
          <w:p w14:paraId="1787C5EB" w14:textId="77777777" w:rsidR="00B37BD9" w:rsidRPr="003E2DAA" w:rsidRDefault="00B37BD9" w:rsidP="008D23CD">
            <w:r w:rsidRPr="003E2DAA">
              <w:t>Insert date</w:t>
            </w:r>
          </w:p>
        </w:tc>
        <w:tc>
          <w:tcPr>
            <w:tcW w:w="1530" w:type="dxa"/>
            <w:tcMar>
              <w:left w:w="105" w:type="dxa"/>
              <w:right w:w="105" w:type="dxa"/>
            </w:tcMar>
          </w:tcPr>
          <w:p w14:paraId="4EC07EB2" w14:textId="77777777" w:rsidR="00B37BD9" w:rsidRPr="003E2DAA" w:rsidRDefault="00B37BD9" w:rsidP="008D23CD">
            <w:r w:rsidRPr="003E2DAA">
              <w:t>Insert pts.</w:t>
            </w:r>
          </w:p>
        </w:tc>
      </w:tr>
      <w:tr w:rsidR="00B37BD9" w:rsidRPr="003E2DAA" w14:paraId="4A13D62D" w14:textId="77777777" w:rsidTr="00430A1F">
        <w:trPr>
          <w:trHeight w:val="300"/>
        </w:trPr>
        <w:tc>
          <w:tcPr>
            <w:tcW w:w="3862" w:type="dxa"/>
            <w:tcMar>
              <w:left w:w="105" w:type="dxa"/>
              <w:right w:w="105" w:type="dxa"/>
            </w:tcMar>
          </w:tcPr>
          <w:p w14:paraId="48BFB719" w14:textId="45210AF5" w:rsidR="00B37BD9" w:rsidRPr="003E2DAA" w:rsidRDefault="00E5185C" w:rsidP="00E5185C">
            <w:pPr>
              <w:pStyle w:val="Heading5"/>
            </w:pPr>
            <w:r w:rsidRPr="003E2DAA">
              <w:tab/>
            </w:r>
            <w:r w:rsidR="00B37BD9" w:rsidRPr="003E2DAA">
              <w:t xml:space="preserve">Revision       </w:t>
            </w:r>
          </w:p>
        </w:tc>
        <w:tc>
          <w:tcPr>
            <w:tcW w:w="2340" w:type="dxa"/>
            <w:tcMar>
              <w:left w:w="105" w:type="dxa"/>
              <w:right w:w="105" w:type="dxa"/>
            </w:tcMar>
          </w:tcPr>
          <w:p w14:paraId="7DE0168A" w14:textId="77777777" w:rsidR="00B37BD9" w:rsidRPr="003E2DAA" w:rsidRDefault="00B37BD9" w:rsidP="008D23CD">
            <w:r w:rsidRPr="003E2DAA">
              <w:t>Canvas</w:t>
            </w:r>
          </w:p>
        </w:tc>
        <w:tc>
          <w:tcPr>
            <w:tcW w:w="1800" w:type="dxa"/>
            <w:tcMar>
              <w:left w:w="105" w:type="dxa"/>
              <w:right w:w="105" w:type="dxa"/>
            </w:tcMar>
          </w:tcPr>
          <w:p w14:paraId="18CDB1E2" w14:textId="77777777" w:rsidR="00B37BD9" w:rsidRPr="003E2DAA" w:rsidRDefault="00B37BD9" w:rsidP="008D23CD">
            <w:r w:rsidRPr="003E2DAA">
              <w:t>Insert date</w:t>
            </w:r>
          </w:p>
        </w:tc>
        <w:tc>
          <w:tcPr>
            <w:tcW w:w="1530" w:type="dxa"/>
            <w:tcMar>
              <w:left w:w="105" w:type="dxa"/>
              <w:right w:w="105" w:type="dxa"/>
            </w:tcMar>
          </w:tcPr>
          <w:p w14:paraId="262DE76C" w14:textId="77777777" w:rsidR="00B37BD9" w:rsidRPr="003E2DAA" w:rsidRDefault="00B37BD9" w:rsidP="008D23CD">
            <w:r w:rsidRPr="003E2DAA">
              <w:t>Insert pts.</w:t>
            </w:r>
          </w:p>
        </w:tc>
      </w:tr>
      <w:tr w:rsidR="00B37BD9" w:rsidRPr="003E2DAA" w14:paraId="799A96EC" w14:textId="77777777" w:rsidTr="00430A1F">
        <w:trPr>
          <w:trHeight w:val="300"/>
        </w:trPr>
        <w:tc>
          <w:tcPr>
            <w:tcW w:w="3862" w:type="dxa"/>
            <w:tcMar>
              <w:left w:w="105" w:type="dxa"/>
              <w:right w:w="105" w:type="dxa"/>
            </w:tcMar>
          </w:tcPr>
          <w:p w14:paraId="760C622C" w14:textId="77777777" w:rsidR="00B37BD9" w:rsidRPr="003E2DAA" w:rsidRDefault="00B37BD9" w:rsidP="008D23CD">
            <w:r w:rsidRPr="003E2DAA">
              <w:t>In-Class Case Analyses (8, 2 points each)</w:t>
            </w:r>
          </w:p>
        </w:tc>
        <w:tc>
          <w:tcPr>
            <w:tcW w:w="2340" w:type="dxa"/>
            <w:tcMar>
              <w:left w:w="105" w:type="dxa"/>
              <w:right w:w="105" w:type="dxa"/>
            </w:tcMar>
          </w:tcPr>
          <w:p w14:paraId="541F2C6B" w14:textId="77777777" w:rsidR="00B37BD9" w:rsidRPr="003E2DAA" w:rsidRDefault="00B37BD9" w:rsidP="008D23CD">
            <w:r w:rsidRPr="003E2DAA">
              <w:t>In class</w:t>
            </w:r>
          </w:p>
        </w:tc>
        <w:tc>
          <w:tcPr>
            <w:tcW w:w="1800" w:type="dxa"/>
            <w:tcMar>
              <w:left w:w="105" w:type="dxa"/>
              <w:right w:w="105" w:type="dxa"/>
            </w:tcMar>
          </w:tcPr>
          <w:p w14:paraId="4AF7D711" w14:textId="77777777" w:rsidR="00B37BD9" w:rsidRPr="003E2DAA" w:rsidRDefault="00B37BD9" w:rsidP="008D23CD">
            <w:r w:rsidRPr="003E2DAA">
              <w:t>Insert date</w:t>
            </w:r>
          </w:p>
        </w:tc>
        <w:tc>
          <w:tcPr>
            <w:tcW w:w="1530" w:type="dxa"/>
            <w:tcMar>
              <w:left w:w="105" w:type="dxa"/>
              <w:right w:w="105" w:type="dxa"/>
            </w:tcMar>
          </w:tcPr>
          <w:p w14:paraId="21028AFC" w14:textId="77777777" w:rsidR="00B37BD9" w:rsidRPr="003E2DAA" w:rsidRDefault="00B37BD9" w:rsidP="008D23CD">
            <w:r w:rsidRPr="003E2DAA">
              <w:t>Insert pts.</w:t>
            </w:r>
          </w:p>
        </w:tc>
      </w:tr>
      <w:tr w:rsidR="00B37BD9" w:rsidRPr="003E2DAA" w14:paraId="16C0B62F" w14:textId="77777777" w:rsidTr="00430A1F">
        <w:trPr>
          <w:trHeight w:val="300"/>
        </w:trPr>
        <w:tc>
          <w:tcPr>
            <w:tcW w:w="3862" w:type="dxa"/>
            <w:tcMar>
              <w:left w:w="105" w:type="dxa"/>
              <w:right w:w="105" w:type="dxa"/>
            </w:tcMar>
          </w:tcPr>
          <w:p w14:paraId="3A9CD079" w14:textId="77777777" w:rsidR="00B37BD9" w:rsidRPr="003E2DAA" w:rsidRDefault="00B37BD9" w:rsidP="008D23CD">
            <w:r w:rsidRPr="003E2DAA">
              <w:t>TOTAL</w:t>
            </w:r>
          </w:p>
        </w:tc>
        <w:tc>
          <w:tcPr>
            <w:tcW w:w="2340" w:type="dxa"/>
            <w:tcMar>
              <w:left w:w="105" w:type="dxa"/>
              <w:right w:w="105" w:type="dxa"/>
            </w:tcMar>
          </w:tcPr>
          <w:p w14:paraId="2CF68BA6" w14:textId="77777777" w:rsidR="00B37BD9" w:rsidRPr="003E2DAA" w:rsidRDefault="00B37BD9" w:rsidP="008D23CD"/>
        </w:tc>
        <w:tc>
          <w:tcPr>
            <w:tcW w:w="1800" w:type="dxa"/>
            <w:tcMar>
              <w:left w:w="105" w:type="dxa"/>
              <w:right w:w="105" w:type="dxa"/>
            </w:tcMar>
          </w:tcPr>
          <w:p w14:paraId="0958230B" w14:textId="77777777" w:rsidR="00B37BD9" w:rsidRPr="003E2DAA" w:rsidRDefault="00B37BD9" w:rsidP="008D23CD"/>
        </w:tc>
        <w:tc>
          <w:tcPr>
            <w:tcW w:w="1530" w:type="dxa"/>
            <w:tcMar>
              <w:left w:w="105" w:type="dxa"/>
              <w:right w:w="105" w:type="dxa"/>
            </w:tcMar>
          </w:tcPr>
          <w:p w14:paraId="15451844" w14:textId="77777777" w:rsidR="00B37BD9" w:rsidRPr="003E2DAA" w:rsidRDefault="00B37BD9" w:rsidP="008D23CD">
            <w:r w:rsidRPr="003E2DAA">
              <w:t>Add Points</w:t>
            </w:r>
          </w:p>
        </w:tc>
      </w:tr>
    </w:tbl>
    <w:p w14:paraId="5A60074C" w14:textId="229A01E5" w:rsidR="000D52FD" w:rsidRPr="003E2DAA" w:rsidRDefault="000D52FD" w:rsidP="00486F9B">
      <w:pPr>
        <w:pStyle w:val="Heading2"/>
        <w:rPr>
          <w:rFonts w:ascii="Univers" w:hAnsi="Univers"/>
          <w:sz w:val="20"/>
        </w:rPr>
      </w:pPr>
      <w:r w:rsidRPr="003E2DAA">
        <w:t>Grading Scale</w:t>
      </w:r>
    </w:p>
    <w:p w14:paraId="7611286D" w14:textId="70D55529" w:rsidR="009A3F21" w:rsidRPr="003E2DAA" w:rsidRDefault="00D73D19" w:rsidP="008D23CD">
      <w:r w:rsidRPr="00786706">
        <w:rPr>
          <w:highlight w:val="yellow"/>
        </w:rPr>
        <w:t xml:space="preserve">&lt; - - </w:t>
      </w:r>
      <w:r w:rsidR="3C5E292B" w:rsidRPr="00786706">
        <w:rPr>
          <w:highlight w:val="yellow"/>
        </w:rPr>
        <w:t>Below is a sample table</w:t>
      </w:r>
      <w:r w:rsidR="07882D6F" w:rsidRPr="00786706">
        <w:rPr>
          <w:highlight w:val="yellow"/>
        </w:rPr>
        <w:t xml:space="preserve"> and explanation</w:t>
      </w:r>
      <w:r w:rsidR="3C5E292B" w:rsidRPr="00786706">
        <w:rPr>
          <w:highlight w:val="yellow"/>
        </w:rPr>
        <w:t>. Consult with your department for grading scale levels</w:t>
      </w:r>
      <w:r w:rsidRPr="00786706">
        <w:rPr>
          <w:highlight w:val="yellow"/>
        </w:rPr>
        <w:t xml:space="preserve">.  Note that </w:t>
      </w:r>
      <w:r w:rsidR="009A3F21" w:rsidRPr="00786706">
        <w:rPr>
          <w:highlight w:val="yellow"/>
        </w:rPr>
        <w:t xml:space="preserve">while this table could take up less space </w:t>
      </w:r>
      <w:r w:rsidR="00C1676D" w:rsidRPr="00786706">
        <w:rPr>
          <w:highlight w:val="yellow"/>
        </w:rPr>
        <w:t>if we</w:t>
      </w:r>
      <w:r w:rsidR="009A3F21" w:rsidRPr="00786706">
        <w:rPr>
          <w:highlight w:val="yellow"/>
        </w:rPr>
        <w:t xml:space="preserve"> </w:t>
      </w:r>
      <w:r w:rsidR="00837927" w:rsidRPr="00786706">
        <w:rPr>
          <w:highlight w:val="yellow"/>
        </w:rPr>
        <w:t>rearrang</w:t>
      </w:r>
      <w:r w:rsidR="00C1676D" w:rsidRPr="00786706">
        <w:rPr>
          <w:highlight w:val="yellow"/>
        </w:rPr>
        <w:t>ed</w:t>
      </w:r>
      <w:r w:rsidR="00837927" w:rsidRPr="00786706">
        <w:rPr>
          <w:highlight w:val="yellow"/>
        </w:rPr>
        <w:t xml:space="preserve"> the data, it was deliberately </w:t>
      </w:r>
      <w:r w:rsidR="00525C50" w:rsidRPr="00786706">
        <w:rPr>
          <w:highlight w:val="yellow"/>
        </w:rPr>
        <w:t>left in two columns to meet accessibility standards. - - &gt;</w:t>
      </w:r>
    </w:p>
    <w:p w14:paraId="12C3EDE9" w14:textId="77777777" w:rsidR="006912F9" w:rsidRPr="003E2DAA" w:rsidRDefault="006912F9" w:rsidP="008D23CD"/>
    <w:tbl>
      <w:tblPr>
        <w:tblStyle w:val="TableGrid"/>
        <w:tblW w:w="0" w:type="auto"/>
        <w:tblLook w:val="04A0" w:firstRow="1" w:lastRow="0" w:firstColumn="1" w:lastColumn="0" w:noHBand="0" w:noVBand="1"/>
        <w:tblCaption w:val="Course Grading Scale"/>
        <w:tblDescription w:val="This table shows the grading scale breakdown for the course."/>
      </w:tblPr>
      <w:tblGrid>
        <w:gridCol w:w="823"/>
        <w:gridCol w:w="990"/>
      </w:tblGrid>
      <w:tr w:rsidR="00874058" w:rsidRPr="003E2DAA" w14:paraId="0CD01064" w14:textId="77777777" w:rsidTr="00D519EB">
        <w:trPr>
          <w:tblHeader/>
        </w:trPr>
        <w:tc>
          <w:tcPr>
            <w:tcW w:w="805" w:type="dxa"/>
          </w:tcPr>
          <w:p w14:paraId="5D2382AC" w14:textId="793874AB" w:rsidR="00874058" w:rsidRPr="003E2DAA" w:rsidRDefault="00874058" w:rsidP="008D23CD">
            <w:pPr>
              <w:rPr>
                <w:b/>
                <w:bCs/>
              </w:rPr>
            </w:pPr>
            <w:r w:rsidRPr="003E2DAA">
              <w:rPr>
                <w:b/>
                <w:bCs/>
              </w:rPr>
              <w:t>Grade</w:t>
            </w:r>
          </w:p>
        </w:tc>
        <w:tc>
          <w:tcPr>
            <w:tcW w:w="990" w:type="dxa"/>
          </w:tcPr>
          <w:p w14:paraId="3658EEDB" w14:textId="7509E3AE" w:rsidR="00874058" w:rsidRPr="003E2DAA" w:rsidRDefault="00874058" w:rsidP="008D23CD">
            <w:pPr>
              <w:rPr>
                <w:b/>
                <w:bCs/>
              </w:rPr>
            </w:pPr>
            <w:r w:rsidRPr="003E2DAA">
              <w:rPr>
                <w:b/>
                <w:bCs/>
              </w:rPr>
              <w:t>Scale</w:t>
            </w:r>
          </w:p>
        </w:tc>
      </w:tr>
      <w:tr w:rsidR="000D52FD" w:rsidRPr="003E2DAA" w14:paraId="2FC2425E" w14:textId="77777777" w:rsidTr="475B6886">
        <w:tc>
          <w:tcPr>
            <w:tcW w:w="805" w:type="dxa"/>
          </w:tcPr>
          <w:p w14:paraId="653080B6" w14:textId="77777777" w:rsidR="000D52FD" w:rsidRPr="003E2DAA" w:rsidRDefault="000D52FD" w:rsidP="008D23CD">
            <w:r w:rsidRPr="003E2DAA">
              <w:t>A</w:t>
            </w:r>
          </w:p>
        </w:tc>
        <w:tc>
          <w:tcPr>
            <w:tcW w:w="990" w:type="dxa"/>
          </w:tcPr>
          <w:p w14:paraId="10C6A55B" w14:textId="02D9BC74" w:rsidR="000D52FD" w:rsidRPr="003E2DAA" w:rsidRDefault="3C5E292B" w:rsidP="008D23CD">
            <w:r w:rsidRPr="003E2DAA">
              <w:t>93</w:t>
            </w:r>
            <w:r w:rsidR="231F3D72" w:rsidRPr="003E2DAA">
              <w:t>-1</w:t>
            </w:r>
            <w:r w:rsidRPr="003E2DAA">
              <w:t xml:space="preserve">00 </w:t>
            </w:r>
          </w:p>
        </w:tc>
      </w:tr>
      <w:tr w:rsidR="000D52FD" w:rsidRPr="003E2DAA" w14:paraId="0B350B4A" w14:textId="77777777" w:rsidTr="475B6886">
        <w:tc>
          <w:tcPr>
            <w:tcW w:w="805" w:type="dxa"/>
          </w:tcPr>
          <w:p w14:paraId="4A78CD5D" w14:textId="77777777" w:rsidR="000D52FD" w:rsidRPr="003E2DAA" w:rsidRDefault="000D52FD" w:rsidP="008D23CD">
            <w:r w:rsidRPr="003E2DAA">
              <w:t>A-</w:t>
            </w:r>
          </w:p>
        </w:tc>
        <w:tc>
          <w:tcPr>
            <w:tcW w:w="990" w:type="dxa"/>
          </w:tcPr>
          <w:p w14:paraId="176B51FD" w14:textId="4DBF67BD" w:rsidR="000D52FD" w:rsidRPr="003E2DAA" w:rsidRDefault="3C5E292B" w:rsidP="008D23CD">
            <w:r w:rsidRPr="003E2DAA">
              <w:t>90</w:t>
            </w:r>
            <w:r w:rsidR="73F56C5C" w:rsidRPr="003E2DAA">
              <w:t>-</w:t>
            </w:r>
            <w:r w:rsidRPr="003E2DAA">
              <w:t xml:space="preserve">92 </w:t>
            </w:r>
          </w:p>
        </w:tc>
      </w:tr>
      <w:tr w:rsidR="000D52FD" w:rsidRPr="003E2DAA" w14:paraId="598089F7" w14:textId="77777777" w:rsidTr="475B6886">
        <w:tc>
          <w:tcPr>
            <w:tcW w:w="805" w:type="dxa"/>
          </w:tcPr>
          <w:p w14:paraId="0CFEC817" w14:textId="77777777" w:rsidR="000D52FD" w:rsidRPr="003E2DAA" w:rsidRDefault="000D52FD" w:rsidP="008D23CD">
            <w:r w:rsidRPr="003E2DAA">
              <w:t>B+</w:t>
            </w:r>
          </w:p>
        </w:tc>
        <w:tc>
          <w:tcPr>
            <w:tcW w:w="990" w:type="dxa"/>
          </w:tcPr>
          <w:p w14:paraId="254EC24B" w14:textId="4B821D8E" w:rsidR="000D52FD" w:rsidRPr="003E2DAA" w:rsidRDefault="000D52FD" w:rsidP="008D23CD">
            <w:r w:rsidRPr="003E2DAA">
              <w:t>87</w:t>
            </w:r>
            <w:r w:rsidR="00361948" w:rsidRPr="003E2DAA">
              <w:t>-</w:t>
            </w:r>
            <w:r w:rsidRPr="003E2DAA">
              <w:t>89</w:t>
            </w:r>
          </w:p>
        </w:tc>
      </w:tr>
      <w:tr w:rsidR="000D52FD" w:rsidRPr="003E2DAA" w14:paraId="6AD97DC4" w14:textId="77777777" w:rsidTr="475B6886">
        <w:tc>
          <w:tcPr>
            <w:tcW w:w="805" w:type="dxa"/>
          </w:tcPr>
          <w:p w14:paraId="3339B6F3" w14:textId="77777777" w:rsidR="000D52FD" w:rsidRPr="003E2DAA" w:rsidRDefault="000D52FD" w:rsidP="008D23CD">
            <w:r w:rsidRPr="003E2DAA">
              <w:t>B</w:t>
            </w:r>
          </w:p>
        </w:tc>
        <w:tc>
          <w:tcPr>
            <w:tcW w:w="990" w:type="dxa"/>
          </w:tcPr>
          <w:p w14:paraId="482C6989" w14:textId="0536EF8A" w:rsidR="000D52FD" w:rsidRPr="003E2DAA" w:rsidRDefault="000D52FD" w:rsidP="008D23CD">
            <w:r w:rsidRPr="003E2DAA">
              <w:t>83</w:t>
            </w:r>
            <w:r w:rsidR="00361948" w:rsidRPr="003E2DAA">
              <w:t>-</w:t>
            </w:r>
            <w:r w:rsidRPr="003E2DAA">
              <w:t>86</w:t>
            </w:r>
          </w:p>
        </w:tc>
      </w:tr>
      <w:tr w:rsidR="000D52FD" w:rsidRPr="003E2DAA" w14:paraId="1AFDC4B9" w14:textId="77777777" w:rsidTr="475B6886">
        <w:tc>
          <w:tcPr>
            <w:tcW w:w="805" w:type="dxa"/>
          </w:tcPr>
          <w:p w14:paraId="34BAAF9B" w14:textId="77777777" w:rsidR="000D52FD" w:rsidRPr="003E2DAA" w:rsidRDefault="000D52FD" w:rsidP="008D23CD">
            <w:r w:rsidRPr="003E2DAA">
              <w:t>B-</w:t>
            </w:r>
          </w:p>
        </w:tc>
        <w:tc>
          <w:tcPr>
            <w:tcW w:w="990" w:type="dxa"/>
          </w:tcPr>
          <w:p w14:paraId="78EF9A42" w14:textId="60031014" w:rsidR="000D52FD" w:rsidRPr="003E2DAA" w:rsidRDefault="000D52FD" w:rsidP="008D23CD">
            <w:r w:rsidRPr="003E2DAA">
              <w:t>80</w:t>
            </w:r>
            <w:r w:rsidR="00361948" w:rsidRPr="003E2DAA">
              <w:t>-</w:t>
            </w:r>
            <w:r w:rsidRPr="003E2DAA">
              <w:t>82</w:t>
            </w:r>
          </w:p>
        </w:tc>
      </w:tr>
      <w:tr w:rsidR="000D52FD" w:rsidRPr="003E2DAA" w14:paraId="5BEB5B41" w14:textId="77777777" w:rsidTr="475B6886">
        <w:tc>
          <w:tcPr>
            <w:tcW w:w="805" w:type="dxa"/>
          </w:tcPr>
          <w:p w14:paraId="1470B285" w14:textId="77777777" w:rsidR="000D52FD" w:rsidRPr="003E2DAA" w:rsidRDefault="000D52FD" w:rsidP="008D23CD">
            <w:r w:rsidRPr="003E2DAA">
              <w:t>C+</w:t>
            </w:r>
          </w:p>
        </w:tc>
        <w:tc>
          <w:tcPr>
            <w:tcW w:w="990" w:type="dxa"/>
          </w:tcPr>
          <w:p w14:paraId="427D4C77" w14:textId="6159CA4B" w:rsidR="000D52FD" w:rsidRPr="003E2DAA" w:rsidRDefault="000D52FD" w:rsidP="008D23CD">
            <w:r w:rsidRPr="003E2DAA">
              <w:t>77</w:t>
            </w:r>
            <w:r w:rsidR="00361948" w:rsidRPr="003E2DAA">
              <w:t>-</w:t>
            </w:r>
            <w:r w:rsidRPr="003E2DAA">
              <w:t>79</w:t>
            </w:r>
          </w:p>
        </w:tc>
      </w:tr>
      <w:tr w:rsidR="000D52FD" w:rsidRPr="003E2DAA" w14:paraId="74A56ED2" w14:textId="77777777" w:rsidTr="475B6886">
        <w:tc>
          <w:tcPr>
            <w:tcW w:w="805" w:type="dxa"/>
          </w:tcPr>
          <w:p w14:paraId="6F18A746" w14:textId="77777777" w:rsidR="000D52FD" w:rsidRPr="003E2DAA" w:rsidRDefault="000D52FD" w:rsidP="008D23CD">
            <w:r w:rsidRPr="003E2DAA">
              <w:t>C</w:t>
            </w:r>
          </w:p>
        </w:tc>
        <w:tc>
          <w:tcPr>
            <w:tcW w:w="990" w:type="dxa"/>
          </w:tcPr>
          <w:p w14:paraId="1FD62064" w14:textId="7B0C16EA" w:rsidR="000D52FD" w:rsidRPr="003E2DAA" w:rsidRDefault="000D52FD" w:rsidP="008D23CD">
            <w:r w:rsidRPr="003E2DAA">
              <w:t>73</w:t>
            </w:r>
            <w:r w:rsidR="00361948" w:rsidRPr="003E2DAA">
              <w:t>-</w:t>
            </w:r>
            <w:r w:rsidRPr="003E2DAA">
              <w:t>76</w:t>
            </w:r>
          </w:p>
        </w:tc>
      </w:tr>
      <w:tr w:rsidR="000D52FD" w:rsidRPr="003E2DAA" w14:paraId="07F46E93" w14:textId="77777777" w:rsidTr="475B6886">
        <w:tc>
          <w:tcPr>
            <w:tcW w:w="805" w:type="dxa"/>
          </w:tcPr>
          <w:p w14:paraId="09996DF8" w14:textId="77777777" w:rsidR="000D52FD" w:rsidRPr="003E2DAA" w:rsidRDefault="000D52FD" w:rsidP="008D23CD">
            <w:r w:rsidRPr="003E2DAA">
              <w:t>C-</w:t>
            </w:r>
          </w:p>
        </w:tc>
        <w:tc>
          <w:tcPr>
            <w:tcW w:w="990" w:type="dxa"/>
          </w:tcPr>
          <w:p w14:paraId="5E1C8A59" w14:textId="0D1D86C9" w:rsidR="000D52FD" w:rsidRPr="003E2DAA" w:rsidRDefault="000D52FD" w:rsidP="008D23CD">
            <w:r w:rsidRPr="003E2DAA">
              <w:t>70</w:t>
            </w:r>
            <w:r w:rsidR="00361948" w:rsidRPr="003E2DAA">
              <w:t>-</w:t>
            </w:r>
            <w:r w:rsidRPr="003E2DAA">
              <w:t>72</w:t>
            </w:r>
          </w:p>
        </w:tc>
      </w:tr>
      <w:tr w:rsidR="000D52FD" w:rsidRPr="003E2DAA" w14:paraId="0A63F350" w14:textId="77777777" w:rsidTr="475B6886">
        <w:tc>
          <w:tcPr>
            <w:tcW w:w="805" w:type="dxa"/>
          </w:tcPr>
          <w:p w14:paraId="4742A2A4" w14:textId="77777777" w:rsidR="000D52FD" w:rsidRPr="003E2DAA" w:rsidRDefault="000D52FD" w:rsidP="008D23CD">
            <w:r w:rsidRPr="003E2DAA">
              <w:t>D+</w:t>
            </w:r>
          </w:p>
        </w:tc>
        <w:tc>
          <w:tcPr>
            <w:tcW w:w="990" w:type="dxa"/>
          </w:tcPr>
          <w:p w14:paraId="626651FB" w14:textId="69495F09" w:rsidR="000D52FD" w:rsidRPr="003E2DAA" w:rsidRDefault="000D52FD" w:rsidP="008D23CD">
            <w:r w:rsidRPr="003E2DAA">
              <w:t>67</w:t>
            </w:r>
            <w:r w:rsidR="00361948" w:rsidRPr="003E2DAA">
              <w:t>-</w:t>
            </w:r>
            <w:r w:rsidRPr="003E2DAA">
              <w:t>69</w:t>
            </w:r>
          </w:p>
        </w:tc>
      </w:tr>
      <w:tr w:rsidR="000D52FD" w:rsidRPr="003E2DAA" w14:paraId="6E074914" w14:textId="77777777" w:rsidTr="475B6886">
        <w:tc>
          <w:tcPr>
            <w:tcW w:w="805" w:type="dxa"/>
          </w:tcPr>
          <w:p w14:paraId="3779F178" w14:textId="77777777" w:rsidR="000D52FD" w:rsidRPr="003E2DAA" w:rsidRDefault="000D52FD" w:rsidP="008D23CD">
            <w:r w:rsidRPr="003E2DAA">
              <w:t>D</w:t>
            </w:r>
          </w:p>
        </w:tc>
        <w:tc>
          <w:tcPr>
            <w:tcW w:w="990" w:type="dxa"/>
          </w:tcPr>
          <w:p w14:paraId="5C316547" w14:textId="45DCD00E" w:rsidR="000D52FD" w:rsidRPr="003E2DAA" w:rsidRDefault="000D52FD" w:rsidP="008D23CD">
            <w:r w:rsidRPr="003E2DAA">
              <w:t>63</w:t>
            </w:r>
            <w:r w:rsidR="00361948" w:rsidRPr="003E2DAA">
              <w:t>-</w:t>
            </w:r>
            <w:r w:rsidRPr="003E2DAA">
              <w:t>66</w:t>
            </w:r>
          </w:p>
        </w:tc>
      </w:tr>
      <w:tr w:rsidR="000D52FD" w:rsidRPr="003E2DAA" w14:paraId="2C832C37" w14:textId="77777777" w:rsidTr="475B6886">
        <w:tc>
          <w:tcPr>
            <w:tcW w:w="805" w:type="dxa"/>
          </w:tcPr>
          <w:p w14:paraId="288B80E0" w14:textId="77777777" w:rsidR="000D52FD" w:rsidRPr="003E2DAA" w:rsidRDefault="000D52FD" w:rsidP="008D23CD">
            <w:r w:rsidRPr="003E2DAA">
              <w:t>D-</w:t>
            </w:r>
          </w:p>
        </w:tc>
        <w:tc>
          <w:tcPr>
            <w:tcW w:w="990" w:type="dxa"/>
          </w:tcPr>
          <w:p w14:paraId="0ADBC78D" w14:textId="355A4837" w:rsidR="000D52FD" w:rsidRPr="003E2DAA" w:rsidRDefault="000D52FD" w:rsidP="008D23CD">
            <w:r w:rsidRPr="003E2DAA">
              <w:t>60</w:t>
            </w:r>
            <w:r w:rsidR="00361948" w:rsidRPr="003E2DAA">
              <w:t>-</w:t>
            </w:r>
            <w:r w:rsidRPr="003E2DAA">
              <w:t>62</w:t>
            </w:r>
          </w:p>
        </w:tc>
      </w:tr>
      <w:tr w:rsidR="000D52FD" w:rsidRPr="003E2DAA" w14:paraId="50D203F5" w14:textId="77777777" w:rsidTr="475B6886">
        <w:tc>
          <w:tcPr>
            <w:tcW w:w="805" w:type="dxa"/>
          </w:tcPr>
          <w:p w14:paraId="3F43F21A" w14:textId="77777777" w:rsidR="000D52FD" w:rsidRPr="003E2DAA" w:rsidRDefault="000D52FD" w:rsidP="008D23CD">
            <w:r w:rsidRPr="003E2DAA">
              <w:t>F</w:t>
            </w:r>
          </w:p>
        </w:tc>
        <w:tc>
          <w:tcPr>
            <w:tcW w:w="990" w:type="dxa"/>
          </w:tcPr>
          <w:p w14:paraId="2CABAB29" w14:textId="5236BBE8" w:rsidR="000D52FD" w:rsidRPr="003E2DAA" w:rsidRDefault="000D52FD" w:rsidP="008D23CD">
            <w:r w:rsidRPr="003E2DAA">
              <w:t>0</w:t>
            </w:r>
            <w:r w:rsidR="00361948" w:rsidRPr="003E2DAA">
              <w:t>-</w:t>
            </w:r>
            <w:r w:rsidRPr="003E2DAA">
              <w:t xml:space="preserve">59 </w:t>
            </w:r>
          </w:p>
        </w:tc>
      </w:tr>
    </w:tbl>
    <w:p w14:paraId="0368AAD9" w14:textId="77777777" w:rsidR="004618C8" w:rsidRPr="003E2DAA" w:rsidRDefault="004618C8" w:rsidP="008D23CD"/>
    <w:p w14:paraId="2FB6E36C" w14:textId="5FC75053" w:rsidR="00D319F8" w:rsidRPr="003E2DAA" w:rsidRDefault="004618C8" w:rsidP="008D23CD">
      <w:r w:rsidRPr="00376E0B">
        <w:rPr>
          <w:highlight w:val="yellow"/>
        </w:rPr>
        <w:t xml:space="preserve">Include any </w:t>
      </w:r>
      <w:r w:rsidR="004332B3" w:rsidRPr="00376E0B">
        <w:rPr>
          <w:highlight w:val="yellow"/>
        </w:rPr>
        <w:t>additional details that may help students understand.  E.g., “</w:t>
      </w:r>
      <w:r w:rsidR="6AEDF273" w:rsidRPr="00376E0B">
        <w:rPr>
          <w:highlight w:val="yellow"/>
        </w:rPr>
        <w:t>For final grades, standard rounding up (0.5 rounded up to 1) will be used. There is no curve in this class.</w:t>
      </w:r>
      <w:r w:rsidR="004332B3" w:rsidRPr="00376E0B">
        <w:rPr>
          <w:highlight w:val="yellow"/>
        </w:rPr>
        <w:t>” - - &gt;</w:t>
      </w:r>
    </w:p>
    <w:p w14:paraId="0F32F691" w14:textId="7A4DF94E" w:rsidR="00FA34B2" w:rsidRPr="003E2DAA" w:rsidRDefault="0066126F" w:rsidP="004D4006">
      <w:pPr>
        <w:pStyle w:val="Heading1"/>
      </w:pPr>
      <w:bookmarkStart w:id="5" w:name="_Toc218006927"/>
      <w:r w:rsidRPr="003E2DAA">
        <w:t>Policies</w:t>
      </w:r>
      <w:bookmarkEnd w:id="5"/>
    </w:p>
    <w:p w14:paraId="1CB972F9" w14:textId="418B11B4" w:rsidR="00997FC5" w:rsidRPr="003E2DAA" w:rsidRDefault="001A739D" w:rsidP="00486F9B">
      <w:pPr>
        <w:pStyle w:val="Heading2"/>
      </w:pPr>
      <w:r w:rsidRPr="003E2DAA">
        <w:t>Course Policies</w:t>
      </w:r>
    </w:p>
    <w:p w14:paraId="1BF6D151" w14:textId="52D1C68D" w:rsidR="009F00B5" w:rsidRPr="007A3F45" w:rsidRDefault="009F00B5" w:rsidP="009F00B5">
      <w:pPr>
        <w:rPr>
          <w:highlight w:val="yellow"/>
        </w:rPr>
      </w:pPr>
      <w:r w:rsidRPr="007A3F45">
        <w:rPr>
          <w:highlight w:val="yellow"/>
        </w:rPr>
        <w:t>&lt; - - Include the following:</w:t>
      </w:r>
    </w:p>
    <w:p w14:paraId="21004493" w14:textId="77777777" w:rsidR="007A3F45" w:rsidRDefault="001A739D" w:rsidP="007A3F45">
      <w:pPr>
        <w:pStyle w:val="ListParagraph"/>
        <w:numPr>
          <w:ilvl w:val="0"/>
          <w:numId w:val="48"/>
        </w:numPr>
        <w:rPr>
          <w:highlight w:val="yellow"/>
        </w:rPr>
      </w:pPr>
      <w:r w:rsidRPr="007A3F45">
        <w:rPr>
          <w:highlight w:val="yellow"/>
        </w:rPr>
        <w:t>Attendance Policies</w:t>
      </w:r>
      <w:r w:rsidR="008F359F" w:rsidRPr="007A3F45">
        <w:rPr>
          <w:highlight w:val="yellow"/>
        </w:rPr>
        <w:t xml:space="preserve">: </w:t>
      </w:r>
      <w:r w:rsidRPr="007A3F45">
        <w:rPr>
          <w:highlight w:val="yellow"/>
        </w:rPr>
        <w:t>Explain expectations for attendance. If “class participation” is part of the grade, this must be explained. If attendance is required, explicitly tell students and list detailed consequences for absences.</w:t>
      </w:r>
    </w:p>
    <w:p w14:paraId="70CC4F65" w14:textId="77777777" w:rsidR="007A3F45" w:rsidRDefault="001A739D" w:rsidP="007A3F45">
      <w:pPr>
        <w:pStyle w:val="ListParagraph"/>
        <w:numPr>
          <w:ilvl w:val="0"/>
          <w:numId w:val="48"/>
        </w:numPr>
        <w:rPr>
          <w:highlight w:val="yellow"/>
        </w:rPr>
      </w:pPr>
      <w:r w:rsidRPr="007A3F45">
        <w:rPr>
          <w:highlight w:val="yellow"/>
        </w:rPr>
        <w:lastRenderedPageBreak/>
        <w:t>Safety Policies (if applicable)</w:t>
      </w:r>
      <w:r w:rsidR="00727568" w:rsidRPr="007A3F45">
        <w:rPr>
          <w:highlight w:val="yellow"/>
        </w:rPr>
        <w:t xml:space="preserve">. </w:t>
      </w:r>
      <w:r w:rsidRPr="007A3F45">
        <w:rPr>
          <w:highlight w:val="yellow"/>
        </w:rPr>
        <w:t>Include risk management and safety procedures (e.g., in lab courses).</w:t>
      </w:r>
    </w:p>
    <w:p w14:paraId="36493BB9" w14:textId="77777777" w:rsidR="007A3F45" w:rsidRDefault="001A739D" w:rsidP="007A3F45">
      <w:pPr>
        <w:pStyle w:val="ListParagraph"/>
        <w:numPr>
          <w:ilvl w:val="0"/>
          <w:numId w:val="48"/>
        </w:numPr>
        <w:rPr>
          <w:highlight w:val="yellow"/>
        </w:rPr>
      </w:pPr>
      <w:r w:rsidRPr="007A3F45">
        <w:rPr>
          <w:highlight w:val="yellow"/>
        </w:rPr>
        <w:t>Makeup or Late work</w:t>
      </w:r>
      <w:r w:rsidR="00727568" w:rsidRPr="007A3F45">
        <w:rPr>
          <w:highlight w:val="yellow"/>
        </w:rPr>
        <w:t xml:space="preserve">. </w:t>
      </w:r>
      <w:r w:rsidRPr="007A3F45">
        <w:rPr>
          <w:highlight w:val="yellow"/>
        </w:rPr>
        <w:t>First, specify if late work is accepted, during what time period, and provide details of if/how a grade reduction will occur. Second, it is recommended to include a statement concerning “extenuating” circumstances, such as: “Students with personal or medical emergencies should contact their instructor as soon as possible. Late policies may be adjusted with appropriate documentation.”</w:t>
      </w:r>
    </w:p>
    <w:p w14:paraId="0CD24C11" w14:textId="7A234997" w:rsidR="007A3F45" w:rsidRPr="007A3F45" w:rsidRDefault="001A739D" w:rsidP="007A3F45">
      <w:pPr>
        <w:pStyle w:val="ListParagraph"/>
        <w:numPr>
          <w:ilvl w:val="0"/>
          <w:numId w:val="48"/>
        </w:numPr>
        <w:rPr>
          <w:highlight w:val="yellow"/>
        </w:rPr>
      </w:pPr>
      <w:r w:rsidRPr="007A3F45">
        <w:rPr>
          <w:highlight w:val="yellow"/>
        </w:rPr>
        <w:t>Academic Integrity Policy</w:t>
      </w:r>
      <w:r w:rsidR="00727568" w:rsidRPr="007A3F45">
        <w:rPr>
          <w:highlight w:val="yellow"/>
        </w:rPr>
        <w:t xml:space="preserve">. </w:t>
      </w:r>
      <w:r w:rsidRPr="007A3F45">
        <w:rPr>
          <w:highlight w:val="yellow"/>
        </w:rPr>
        <w:t xml:space="preserve">Include information on what is expected behavior for using and citing the work of others. Providing examples of what is and is not acceptable behavior helps students understand and follow the policy. Here is additional UWM </w:t>
      </w:r>
      <w:hyperlink r:id="rId42" w:history="1">
        <w:r w:rsidRPr="007A3F45">
          <w:rPr>
            <w:rStyle w:val="Hyperlink"/>
            <w:highlight w:val="yellow"/>
          </w:rPr>
          <w:t>information on academic misconduct</w:t>
        </w:r>
      </w:hyperlink>
      <w:r w:rsidRPr="007A3F45">
        <w:rPr>
          <w:highlight w:val="yellow"/>
        </w:rPr>
        <w:t xml:space="preserve">. </w:t>
      </w:r>
      <w:r w:rsidRPr="007A3F45">
        <w:rPr>
          <w:color w:val="000000"/>
          <w:highlight w:val="yellow"/>
          <w:shd w:val="clear" w:color="auto" w:fill="FFFFFF"/>
        </w:rPr>
        <w:t xml:space="preserve">Moreover, for online courses, see </w:t>
      </w:r>
      <w:hyperlink r:id="rId43" w:history="1">
        <w:r w:rsidR="004C64F1">
          <w:rPr>
            <w:rStyle w:val="Hyperlink"/>
            <w:highlight w:val="yellow"/>
            <w:shd w:val="clear" w:color="auto" w:fill="FFFFFF"/>
          </w:rPr>
          <w:t>CASL</w:t>
        </w:r>
        <w:r w:rsidRPr="007A3F45">
          <w:rPr>
            <w:rStyle w:val="Hyperlink"/>
            <w:highlight w:val="yellow"/>
            <w:shd w:val="clear" w:color="auto" w:fill="FFFFFF"/>
          </w:rPr>
          <w:t>’s tips on academic integrity in online learning for instructors and students</w:t>
        </w:r>
      </w:hyperlink>
      <w:r w:rsidRPr="007A3F45">
        <w:rPr>
          <w:color w:val="000000"/>
          <w:highlight w:val="yellow"/>
          <w:shd w:val="clear" w:color="auto" w:fill="FFFFFF"/>
        </w:rPr>
        <w:t>.</w:t>
      </w:r>
    </w:p>
    <w:p w14:paraId="4F49AB25" w14:textId="2B32172E" w:rsidR="001A739D" w:rsidRPr="007A3F45" w:rsidRDefault="00A74FD8" w:rsidP="007A3F45">
      <w:pPr>
        <w:pStyle w:val="ListParagraph"/>
        <w:numPr>
          <w:ilvl w:val="0"/>
          <w:numId w:val="48"/>
        </w:numPr>
        <w:rPr>
          <w:highlight w:val="yellow"/>
        </w:rPr>
      </w:pPr>
      <w:r w:rsidRPr="007A3F45">
        <w:rPr>
          <w:b/>
          <w:bCs/>
          <w:highlight w:val="yellow"/>
        </w:rPr>
        <w:t>Policy on Artificial Intelligence</w:t>
      </w:r>
      <w:r w:rsidR="00727568" w:rsidRPr="007A3F45">
        <w:rPr>
          <w:highlight w:val="yellow"/>
        </w:rPr>
        <w:t xml:space="preserve">. </w:t>
      </w:r>
      <w:r w:rsidR="001A739D" w:rsidRPr="007A3F45">
        <w:rPr>
          <w:highlight w:val="yellow"/>
        </w:rPr>
        <w:t xml:space="preserve">Include an explicit statement that explains what AI use is and is not allowed in this class, as well as how AI use should be cited. See the </w:t>
      </w:r>
      <w:hyperlink r:id="rId44">
        <w:r w:rsidR="004C64F1">
          <w:rPr>
            <w:rStyle w:val="Hyperlink"/>
            <w:rFonts w:eastAsiaTheme="minorEastAsia"/>
            <w:highlight w:val="yellow"/>
          </w:rPr>
          <w:t>CASL</w:t>
        </w:r>
        <w:r w:rsidR="001A739D" w:rsidRPr="007A3F45">
          <w:rPr>
            <w:rStyle w:val="Hyperlink"/>
            <w:rFonts w:eastAsiaTheme="minorEastAsia"/>
            <w:highlight w:val="yellow"/>
          </w:rPr>
          <w:t xml:space="preserve"> page on AI</w:t>
        </w:r>
      </w:hyperlink>
      <w:r w:rsidR="001A739D" w:rsidRPr="007A3F45">
        <w:rPr>
          <w:highlight w:val="yellow"/>
        </w:rPr>
        <w:t xml:space="preserve">, which includes information, sample syllabus statements, and resources. It is also important to talk with students about this policy as you discuss assignment expectations. </w:t>
      </w:r>
      <w:r w:rsidR="009F00B5" w:rsidRPr="007A3F45">
        <w:rPr>
          <w:highlight w:val="yellow"/>
        </w:rPr>
        <w:t>- - &gt;</w:t>
      </w:r>
    </w:p>
    <w:p w14:paraId="68E8C8DE" w14:textId="30986BCC" w:rsidR="001A739D" w:rsidRPr="003E2DAA" w:rsidRDefault="2BD2BF93" w:rsidP="00486F9B">
      <w:pPr>
        <w:pStyle w:val="Heading2"/>
      </w:pPr>
      <w:r w:rsidRPr="003E2DAA">
        <w:t>Department Policies</w:t>
      </w:r>
    </w:p>
    <w:p w14:paraId="3D874C93" w14:textId="4D93E194" w:rsidR="002F6EA4" w:rsidRPr="00DA03CC" w:rsidRDefault="009F344F" w:rsidP="002F6EA4">
      <w:pPr>
        <w:rPr>
          <w:rFonts w:cstheme="minorHAnsi"/>
        </w:rPr>
      </w:pPr>
      <w:r w:rsidRPr="007A3F45">
        <w:rPr>
          <w:rFonts w:cstheme="minorHAnsi"/>
          <w:highlight w:val="yellow"/>
        </w:rPr>
        <w:t xml:space="preserve">&lt; - - </w:t>
      </w:r>
      <w:r w:rsidR="001A739D" w:rsidRPr="007A3F45">
        <w:rPr>
          <w:rFonts w:cstheme="minorHAnsi"/>
          <w:highlight w:val="yellow"/>
        </w:rPr>
        <w:t>If your department has special policies on class cancellations, incompletes, etc. please list them here.</w:t>
      </w:r>
      <w:r w:rsidRPr="007A3F45">
        <w:rPr>
          <w:rFonts w:cstheme="minorHAnsi"/>
          <w:highlight w:val="yellow"/>
        </w:rPr>
        <w:t xml:space="preserve"> </w:t>
      </w:r>
      <w:r w:rsidR="000A5A19" w:rsidRPr="007A3F45">
        <w:rPr>
          <w:rFonts w:cstheme="minorHAnsi"/>
          <w:highlight w:val="yellow"/>
        </w:rPr>
        <w:t>Otherwise, feel free to delete this section</w:t>
      </w:r>
      <w:r w:rsidR="00814761" w:rsidRPr="007A3F45">
        <w:rPr>
          <w:rFonts w:cstheme="minorHAnsi"/>
          <w:highlight w:val="yellow"/>
        </w:rPr>
        <w:t xml:space="preserve">. </w:t>
      </w:r>
      <w:r w:rsidRPr="007A3F45">
        <w:rPr>
          <w:rFonts w:cstheme="minorHAnsi"/>
          <w:highlight w:val="yellow"/>
        </w:rPr>
        <w:t>- - &gt;</w:t>
      </w:r>
    </w:p>
    <w:p w14:paraId="5EDC14BF" w14:textId="7E2750C3" w:rsidR="0013545D" w:rsidRDefault="001A739D" w:rsidP="00486F9B">
      <w:pPr>
        <w:pStyle w:val="Heading2"/>
      </w:pPr>
      <w:r w:rsidRPr="003E2DAA">
        <w:t>University Policies</w:t>
      </w:r>
    </w:p>
    <w:p w14:paraId="7D2B279C" w14:textId="4AF741AE" w:rsidR="0000312D" w:rsidRPr="0000312D" w:rsidRDefault="0000312D" w:rsidP="0000312D">
      <w:r w:rsidRPr="0000312D">
        <w:rPr>
          <w:highlight w:val="yellow"/>
        </w:rPr>
        <w:t xml:space="preserve">These policies are now available as a Canvas Module. To add the module to your course, please follow the instructions here: </w:t>
      </w:r>
      <w:hyperlink r:id="rId45" w:history="1">
        <w:r w:rsidRPr="0000312D">
          <w:rPr>
            <w:rStyle w:val="Hyperlink"/>
            <w:highlight w:val="yellow"/>
          </w:rPr>
          <w:t>https://kb.uwm.edu/advancing-learning/157101</w:t>
        </w:r>
      </w:hyperlink>
      <w:r>
        <w:t xml:space="preserve"> </w:t>
      </w:r>
    </w:p>
    <w:p w14:paraId="1363A2BE" w14:textId="3D0F1B8D" w:rsidR="009F344F" w:rsidRPr="007A3411" w:rsidRDefault="009F344F" w:rsidP="009F344F">
      <w:pPr>
        <w:rPr>
          <w:rFonts w:ascii="Calibri" w:hAnsi="Calibri" w:cs="Calibri"/>
          <w:highlight w:val="yellow"/>
        </w:rPr>
      </w:pPr>
      <w:r w:rsidRPr="007A3411">
        <w:rPr>
          <w:rFonts w:ascii="Calibri" w:hAnsi="Calibri" w:cs="Calibri"/>
          <w:highlight w:val="yellow"/>
        </w:rPr>
        <w:t>&lt; - - Include the following:</w:t>
      </w:r>
    </w:p>
    <w:p w14:paraId="76C46A9A" w14:textId="6A3D5383" w:rsidR="00E610F5" w:rsidRPr="007A3411" w:rsidRDefault="00E610F5" w:rsidP="788CB626">
      <w:pPr>
        <w:pStyle w:val="ListParagraph"/>
        <w:numPr>
          <w:ilvl w:val="0"/>
          <w:numId w:val="19"/>
        </w:numPr>
        <w:rPr>
          <w:rFonts w:ascii="Calibri" w:hAnsi="Calibri" w:cs="Calibri"/>
          <w:b/>
          <w:bCs/>
          <w:highlight w:val="yellow"/>
        </w:rPr>
      </w:pPr>
      <w:r w:rsidRPr="007A3411">
        <w:rPr>
          <w:rFonts w:ascii="Calibri" w:hAnsi="Calibri" w:cs="Calibri"/>
          <w:highlight w:val="yellow"/>
        </w:rPr>
        <w:t xml:space="preserve">Statement on Hate/Bias Incidents: </w:t>
      </w:r>
      <w:r w:rsidR="004001D5" w:rsidRPr="007A3411">
        <w:rPr>
          <w:rFonts w:ascii="Calibri" w:hAnsi="Calibri" w:cs="Calibri"/>
          <w:highlight w:val="yellow"/>
        </w:rPr>
        <w:t>Here is a sample statement:</w:t>
      </w:r>
    </w:p>
    <w:p w14:paraId="02418BBB" w14:textId="215F5DC0" w:rsidR="0013545D" w:rsidRPr="007A3411" w:rsidRDefault="00E610F5" w:rsidP="00BD6AF1">
      <w:pPr>
        <w:ind w:left="720"/>
        <w:rPr>
          <w:rFonts w:ascii="Calibri" w:hAnsi="Calibri" w:cs="Calibri"/>
          <w:b/>
          <w:bCs/>
          <w:highlight w:val="yellow"/>
        </w:rPr>
      </w:pPr>
      <w:r w:rsidRPr="007A3411">
        <w:rPr>
          <w:rFonts w:ascii="Calibri" w:hAnsi="Calibri" w:cs="Calibri"/>
          <w:highlight w:val="yellow"/>
        </w:rPr>
        <w:t>UWM is committed to creating and supporting a campus climate that is respectful and supportive of all who study, live,</w:t>
      </w:r>
      <w:r w:rsidR="003C2DA3" w:rsidRPr="007A3411">
        <w:rPr>
          <w:rFonts w:ascii="Calibri" w:hAnsi="Calibri" w:cs="Calibri"/>
          <w:highlight w:val="yellow"/>
        </w:rPr>
        <w:t xml:space="preserve"> </w:t>
      </w:r>
      <w:r w:rsidRPr="007A3411">
        <w:rPr>
          <w:rFonts w:ascii="Calibri" w:hAnsi="Calibri" w:cs="Calibri"/>
          <w:highlight w:val="yellow"/>
        </w:rPr>
        <w:t xml:space="preserve">or work on campus, or participate in campus activities. UWM students and employees who have been subjected to, or who have witnessed, an incident of bias or hate are encouraged to submit a </w:t>
      </w:r>
      <w:hyperlink r:id="rId46">
        <w:r w:rsidRPr="007A3411">
          <w:rPr>
            <w:rStyle w:val="Hyperlink"/>
            <w:rFonts w:ascii="Calibri" w:hAnsi="Calibri" w:cs="Calibri"/>
            <w:highlight w:val="yellow"/>
          </w:rPr>
          <w:t>hate/bias incident report</w:t>
        </w:r>
      </w:hyperlink>
      <w:r w:rsidRPr="007A3411">
        <w:rPr>
          <w:rFonts w:ascii="Calibri" w:hAnsi="Calibri" w:cs="Calibri"/>
          <w:highlight w:val="yellow"/>
        </w:rPr>
        <w:t xml:space="preserve">. UWM can provide support or resources to those involved in the incident. Find more information about hate- or bias-motivated incidents, as well as UWM’s Discriminatory Conduct Policy and other resources, on UWM’s </w:t>
      </w:r>
      <w:hyperlink r:id="rId47">
        <w:r w:rsidRPr="007A3411">
          <w:rPr>
            <w:rStyle w:val="Hyperlink"/>
            <w:rFonts w:ascii="Calibri" w:hAnsi="Calibri" w:cs="Calibri"/>
            <w:highlight w:val="yellow"/>
          </w:rPr>
          <w:t>hate/bias webpage</w:t>
        </w:r>
      </w:hyperlink>
      <w:r w:rsidRPr="007A3411">
        <w:rPr>
          <w:rFonts w:ascii="Calibri" w:hAnsi="Calibri" w:cs="Calibri"/>
          <w:highlight w:val="yellow"/>
        </w:rPr>
        <w:t>.</w:t>
      </w:r>
    </w:p>
    <w:p w14:paraId="00A2F94C" w14:textId="2EB7AD9B" w:rsidR="00EF7F9E" w:rsidRPr="007A3411" w:rsidRDefault="00EF7F9E" w:rsidP="788CB626">
      <w:pPr>
        <w:pStyle w:val="ListParagraph"/>
        <w:numPr>
          <w:ilvl w:val="0"/>
          <w:numId w:val="19"/>
        </w:numPr>
        <w:rPr>
          <w:rFonts w:ascii="Calibri" w:hAnsi="Calibri" w:cs="Calibri"/>
          <w:highlight w:val="yellow"/>
        </w:rPr>
      </w:pPr>
      <w:r w:rsidRPr="007A3411">
        <w:rPr>
          <w:rFonts w:ascii="Calibri" w:hAnsi="Calibri" w:cs="Calibri"/>
          <w:highlight w:val="yellow"/>
        </w:rPr>
        <w:t xml:space="preserve">UWM Syllabus link: </w:t>
      </w:r>
      <w:r w:rsidR="005B5C45" w:rsidRPr="007A3411">
        <w:rPr>
          <w:rFonts w:ascii="Calibri" w:hAnsi="Calibri" w:cs="Calibri"/>
          <w:highlight w:val="yellow"/>
        </w:rPr>
        <w:t xml:space="preserve">Include a link to the </w:t>
      </w:r>
      <w:hyperlink r:id="rId48" w:history="1">
        <w:r w:rsidR="001570F3" w:rsidRPr="007A3411">
          <w:rPr>
            <w:rStyle w:val="Hyperlink"/>
            <w:rFonts w:ascii="Calibri" w:hAnsi="Calibri" w:cs="Calibri"/>
            <w:highlight w:val="yellow"/>
          </w:rPr>
          <w:t>Syllabus Links</w:t>
        </w:r>
      </w:hyperlink>
      <w:r w:rsidR="001570F3" w:rsidRPr="007A3411">
        <w:rPr>
          <w:rFonts w:ascii="Calibri" w:hAnsi="Calibri" w:cs="Calibri"/>
          <w:highlight w:val="yellow"/>
        </w:rPr>
        <w:t xml:space="preserve"> </w:t>
      </w:r>
      <w:r w:rsidR="007B59E7" w:rsidRPr="007A3411">
        <w:rPr>
          <w:rFonts w:ascii="Calibri" w:hAnsi="Calibri" w:cs="Calibri"/>
          <w:highlight w:val="yellow"/>
        </w:rPr>
        <w:t>page</w:t>
      </w:r>
      <w:r w:rsidRPr="007A3411">
        <w:rPr>
          <w:rFonts w:ascii="Calibri" w:hAnsi="Calibri" w:cs="Calibri"/>
          <w:highlight w:val="yellow"/>
        </w:rPr>
        <w:t xml:space="preserve">, </w:t>
      </w:r>
      <w:r w:rsidR="004175B4" w:rsidRPr="007A3411">
        <w:rPr>
          <w:rFonts w:ascii="Calibri" w:hAnsi="Calibri" w:cs="Calibri"/>
          <w:highlight w:val="yellow"/>
        </w:rPr>
        <w:t xml:space="preserve">which </w:t>
      </w:r>
      <w:r w:rsidR="001570F3" w:rsidRPr="007A3411">
        <w:rPr>
          <w:rFonts w:ascii="Calibri" w:hAnsi="Calibri" w:cs="Calibri"/>
          <w:highlight w:val="yellow"/>
        </w:rPr>
        <w:t xml:space="preserve">details </w:t>
      </w:r>
      <w:r w:rsidRPr="007A3411">
        <w:rPr>
          <w:rFonts w:ascii="Calibri" w:hAnsi="Calibri" w:cs="Calibri"/>
          <w:highlight w:val="yellow"/>
        </w:rPr>
        <w:t>policies pertaining to students with disabilities, absences due to religious observation, students called to active military duty, incompletes, discriminatory conduct, Title IX, academic misconduct, complaint procedures, grade appeal procedures, LGBT+ resources, and final exam policies.</w:t>
      </w:r>
    </w:p>
    <w:p w14:paraId="717D7AEB" w14:textId="77777777" w:rsidR="001570F3" w:rsidRPr="007A3411" w:rsidRDefault="001570F3" w:rsidP="788CB626">
      <w:pPr>
        <w:ind w:left="720" w:hanging="360"/>
        <w:rPr>
          <w:rFonts w:ascii="Calibri" w:hAnsi="Calibri" w:cs="Calibri"/>
          <w:highlight w:val="yellow"/>
        </w:rPr>
      </w:pPr>
    </w:p>
    <w:p w14:paraId="07FFFEAD" w14:textId="30056D54" w:rsidR="00395385" w:rsidRPr="007A3411" w:rsidRDefault="001570F3" w:rsidP="007A3411">
      <w:pPr>
        <w:ind w:left="360"/>
        <w:rPr>
          <w:rFonts w:ascii="Calibri" w:hAnsi="Calibri" w:cs="Calibri"/>
        </w:rPr>
      </w:pPr>
      <w:r w:rsidRPr="007A3411">
        <w:rPr>
          <w:rFonts w:ascii="Calibri" w:hAnsi="Calibri" w:cs="Calibri"/>
          <w:highlight w:val="yellow"/>
        </w:rPr>
        <w:t>Alternately,</w:t>
      </w:r>
      <w:r w:rsidR="008603DB" w:rsidRPr="007A3411">
        <w:rPr>
          <w:rFonts w:ascii="Calibri" w:hAnsi="Calibri" w:cs="Calibri"/>
          <w:highlight w:val="yellow"/>
        </w:rPr>
        <w:t xml:space="preserve"> you can include the full list of links on your syllabus</w:t>
      </w:r>
      <w:r w:rsidR="003747F0" w:rsidRPr="007A3411">
        <w:rPr>
          <w:rFonts w:ascii="Calibri" w:hAnsi="Calibri" w:cs="Calibri"/>
          <w:highlight w:val="yellow"/>
        </w:rPr>
        <w:t xml:space="preserve">. </w:t>
      </w:r>
      <w:r w:rsidR="003747F0" w:rsidRPr="007A3411">
        <w:rPr>
          <w:highlight w:val="yellow"/>
        </w:rPr>
        <w:t>Starting in spring 2026, this content will be automatically added to Canvas courses</w:t>
      </w:r>
      <w:r w:rsidR="008603DB" w:rsidRPr="007A3411">
        <w:rPr>
          <w:rFonts w:ascii="Calibri" w:hAnsi="Calibri" w:cs="Calibri"/>
          <w:highlight w:val="yellow"/>
        </w:rPr>
        <w:t>.</w:t>
      </w:r>
      <w:r w:rsidR="00395385" w:rsidRPr="007A3411">
        <w:rPr>
          <w:rFonts w:ascii="Calibri" w:hAnsi="Calibri" w:cs="Calibri"/>
          <w:highlight w:val="yellow"/>
        </w:rPr>
        <w:t xml:space="preserve"> - - &gt;</w:t>
      </w:r>
    </w:p>
    <w:p w14:paraId="0266E019" w14:textId="31904DA8" w:rsidR="00E565F9" w:rsidRPr="003E2DAA" w:rsidRDefault="00E565F9" w:rsidP="00486F9B">
      <w:pPr>
        <w:pStyle w:val="Heading1"/>
      </w:pPr>
      <w:bookmarkStart w:id="6" w:name="_Toc218006928"/>
      <w:r w:rsidRPr="003E2DAA">
        <w:lastRenderedPageBreak/>
        <w:t>Resources</w:t>
      </w:r>
      <w:bookmarkEnd w:id="6"/>
    </w:p>
    <w:p w14:paraId="51710ECB" w14:textId="56E63BFB" w:rsidR="00317ABF" w:rsidRPr="007A3411" w:rsidRDefault="00D06BDE" w:rsidP="00614FF5">
      <w:r w:rsidRPr="007A3411">
        <w:rPr>
          <w:highlight w:val="yellow"/>
        </w:rPr>
        <w:t>&lt; - - This is suggested list of resources</w:t>
      </w:r>
      <w:r w:rsidR="00747A2F" w:rsidRPr="007A3411">
        <w:rPr>
          <w:highlight w:val="yellow"/>
        </w:rPr>
        <w:t xml:space="preserve">. </w:t>
      </w:r>
      <w:r w:rsidRPr="007A3411">
        <w:rPr>
          <w:highlight w:val="yellow"/>
        </w:rPr>
        <w:t>Feel free to add additional resources.</w:t>
      </w:r>
      <w:r w:rsidR="00747A2F" w:rsidRPr="007A3411">
        <w:rPr>
          <w:highlight w:val="yellow"/>
        </w:rPr>
        <w:t xml:space="preserve"> </w:t>
      </w:r>
      <w:r w:rsidR="0000312D" w:rsidRPr="0000312D">
        <w:rPr>
          <w:highlight w:val="yellow"/>
        </w:rPr>
        <w:t xml:space="preserve">These policies are now available as a Canvas Module. To add the module to your course, please follow the instructions here: </w:t>
      </w:r>
      <w:hyperlink r:id="rId49" w:history="1">
        <w:r w:rsidR="0000312D" w:rsidRPr="0000312D">
          <w:rPr>
            <w:rStyle w:val="Hyperlink"/>
            <w:highlight w:val="yellow"/>
          </w:rPr>
          <w:t>https://kb.uwm.edu/advancing-learning/157101</w:t>
        </w:r>
      </w:hyperlink>
      <w:r w:rsidR="0000312D">
        <w:t xml:space="preserve"> </w:t>
      </w:r>
      <w:r w:rsidR="00745ACD" w:rsidRPr="007A3411">
        <w:rPr>
          <w:highlight w:val="yellow"/>
        </w:rPr>
        <w:t>- - &gt;</w:t>
      </w:r>
    </w:p>
    <w:p w14:paraId="52622915" w14:textId="590C8C59" w:rsidR="007364CE" w:rsidRPr="003E2DAA" w:rsidRDefault="007364CE" w:rsidP="00486F9B">
      <w:pPr>
        <w:pStyle w:val="Heading2"/>
      </w:pPr>
      <w:r w:rsidRPr="003E2DAA">
        <w:t>Academic Supports</w:t>
      </w:r>
    </w:p>
    <w:p w14:paraId="1ACEFBFF" w14:textId="612B81CC" w:rsidR="007364CE" w:rsidRPr="003E2DAA" w:rsidRDefault="007364CE" w:rsidP="00552659">
      <w:pPr>
        <w:pStyle w:val="ListParagraph"/>
        <w:numPr>
          <w:ilvl w:val="0"/>
          <w:numId w:val="29"/>
        </w:numPr>
        <w:ind w:left="360"/>
      </w:pPr>
      <w:hyperlink r:id="rId50">
        <w:r w:rsidRPr="003E2DAA">
          <w:rPr>
            <w:rStyle w:val="Hyperlink"/>
          </w:rPr>
          <w:t>Accessibility Resource Center.</w:t>
        </w:r>
      </w:hyperlink>
      <w:r w:rsidRPr="003E2DAA">
        <w:t> Dedicated to providing equal access for students with disabilities to UWM's academic, social, cultural and recreational programs.</w:t>
      </w:r>
    </w:p>
    <w:p w14:paraId="11A638A9" w14:textId="446961BC" w:rsidR="007364CE" w:rsidRPr="003E2DAA" w:rsidRDefault="007364CE" w:rsidP="00552659">
      <w:pPr>
        <w:pStyle w:val="ListParagraph"/>
        <w:numPr>
          <w:ilvl w:val="0"/>
          <w:numId w:val="29"/>
        </w:numPr>
        <w:ind w:left="360"/>
      </w:pPr>
      <w:r w:rsidRPr="003E2DAA">
        <w:t>Canvas Support: Visit </w:t>
      </w:r>
      <w:hyperlink r:id="rId51">
        <w:r w:rsidRPr="003E2DAA">
          <w:rPr>
            <w:rStyle w:val="Hyperlink"/>
          </w:rPr>
          <w:t>UWM Canvas Student Support.</w:t>
        </w:r>
      </w:hyperlink>
      <w:r w:rsidRPr="003E2DAA">
        <w:t> or reference the official </w:t>
      </w:r>
      <w:hyperlink r:id="rId52">
        <w:r w:rsidRPr="003E2DAA">
          <w:rPr>
            <w:rStyle w:val="Hyperlink"/>
          </w:rPr>
          <w:t>Canvas Student Guide.</w:t>
        </w:r>
      </w:hyperlink>
      <w:r w:rsidR="00BD3052" w:rsidRPr="003E2DAA">
        <w:t xml:space="preserve"> </w:t>
      </w:r>
    </w:p>
    <w:p w14:paraId="30D868C3" w14:textId="0AEBE08D" w:rsidR="007364CE" w:rsidRPr="003E2DAA" w:rsidRDefault="128EDD30" w:rsidP="00552659">
      <w:pPr>
        <w:pStyle w:val="ListParagraph"/>
        <w:numPr>
          <w:ilvl w:val="0"/>
          <w:numId w:val="29"/>
        </w:numPr>
        <w:ind w:left="360"/>
      </w:pPr>
      <w:hyperlink r:id="rId53">
        <w:r w:rsidRPr="003E2DAA">
          <w:rPr>
            <w:rStyle w:val="Hyperlink"/>
          </w:rPr>
          <w:t>Student Success Center</w:t>
        </w:r>
      </w:hyperlink>
      <w:r w:rsidRPr="003E2DAA">
        <w:t>: Explore tutoring options for your courses or attend a supplemental instruction session.</w:t>
      </w:r>
      <w:r w:rsidR="404CC44E" w:rsidRPr="003E2DAA">
        <w:t xml:space="preserve"> Student Success Center also offers one-on-one academic skills </w:t>
      </w:r>
      <w:r w:rsidR="22B16E68" w:rsidRPr="003E2DAA">
        <w:t xml:space="preserve">tutoring </w:t>
      </w:r>
      <w:r w:rsidR="404CC44E" w:rsidRPr="003E2DAA">
        <w:t>sessions to help students with time management</w:t>
      </w:r>
      <w:r w:rsidR="2FC4FF85" w:rsidRPr="003E2DAA">
        <w:t xml:space="preserve"> and strategies for notetaking, studying, and test taking.</w:t>
      </w:r>
    </w:p>
    <w:p w14:paraId="0E6668A8" w14:textId="77777777" w:rsidR="00BD3052" w:rsidRPr="003E2DAA" w:rsidRDefault="007364CE" w:rsidP="00552659">
      <w:pPr>
        <w:pStyle w:val="ListParagraph"/>
        <w:numPr>
          <w:ilvl w:val="0"/>
          <w:numId w:val="29"/>
        </w:numPr>
        <w:ind w:left="360"/>
      </w:pPr>
      <w:hyperlink r:id="rId54">
        <w:r w:rsidRPr="003E2DAA">
          <w:rPr>
            <w:rStyle w:val="Hyperlink"/>
          </w:rPr>
          <w:t>Textbooks via Panther Shop.</w:t>
        </w:r>
      </w:hyperlink>
      <w:r w:rsidRPr="003E2DAA">
        <w:t xml:space="preserve"> Find out what materials you need for your courses.</w:t>
      </w:r>
    </w:p>
    <w:p w14:paraId="7A91200F" w14:textId="77777777" w:rsidR="00BD3052" w:rsidRPr="003E2DAA" w:rsidRDefault="007364CE" w:rsidP="00552659">
      <w:pPr>
        <w:pStyle w:val="ListParagraph"/>
        <w:numPr>
          <w:ilvl w:val="0"/>
          <w:numId w:val="29"/>
        </w:numPr>
        <w:ind w:left="360"/>
      </w:pPr>
      <w:hyperlink r:id="rId55">
        <w:r w:rsidRPr="003E2DAA">
          <w:rPr>
            <w:rStyle w:val="Hyperlink"/>
          </w:rPr>
          <w:t>UWM Libraries.</w:t>
        </w:r>
        <w:r w:rsidRPr="003E2DAA">
          <w:rPr>
            <w:color w:val="0000FF"/>
            <w:u w:val="single"/>
          </w:rPr>
          <w:t> </w:t>
        </w:r>
      </w:hyperlink>
      <w:r w:rsidRPr="003E2DAA">
        <w:rPr>
          <w:color w:val="404040" w:themeColor="text1" w:themeTint="BF"/>
        </w:rPr>
        <w:t>Conduct your own research using a vast array of databases, seek help from librarians, reserve rooms for group projects, find a quiet study space, stop by the coffee shop.</w:t>
      </w:r>
    </w:p>
    <w:p w14:paraId="2D776869" w14:textId="288ECC11" w:rsidR="007364CE" w:rsidRPr="003E2DAA" w:rsidRDefault="007364CE" w:rsidP="00614FF5">
      <w:pPr>
        <w:pStyle w:val="ListParagraph"/>
        <w:numPr>
          <w:ilvl w:val="0"/>
          <w:numId w:val="29"/>
        </w:numPr>
        <w:ind w:left="360"/>
      </w:pPr>
      <w:hyperlink r:id="rId56" w:tgtFrame="_blank" w:history="1">
        <w:r w:rsidRPr="003E2DAA">
          <w:rPr>
            <w:rStyle w:val="Hyperlink"/>
          </w:rPr>
          <w:t>Writing Center</w:t>
        </w:r>
        <w:r w:rsidRPr="003E2DAA">
          <w:rPr>
            <w:color w:val="0000FF"/>
            <w:bdr w:val="none" w:sz="0" w:space="0" w:color="auto" w:frame="1"/>
          </w:rPr>
          <w:t>.</w:t>
        </w:r>
      </w:hyperlink>
      <w:r w:rsidR="003B6EBD" w:rsidRPr="003E2DAA">
        <w:rPr>
          <w:color w:val="404040"/>
        </w:rPr>
        <w:t xml:space="preserve"> </w:t>
      </w:r>
      <w:r w:rsidRPr="003E2DAA">
        <w:rPr>
          <w:color w:val="404040"/>
        </w:rPr>
        <w:t xml:space="preserve">Meet confidentially, one-on-one, face-to-face or online in real time with </w:t>
      </w:r>
      <w:r w:rsidR="00BD3052" w:rsidRPr="003E2DAA">
        <w:rPr>
          <w:color w:val="404040"/>
        </w:rPr>
        <w:t>writing specialists.</w:t>
      </w:r>
      <w:r w:rsidRPr="003E2DAA">
        <w:rPr>
          <w:color w:val="404040"/>
        </w:rPr>
        <w:t xml:space="preserve"> Any subject, any project, any level.</w:t>
      </w:r>
    </w:p>
    <w:p w14:paraId="58ED56DD" w14:textId="77777777" w:rsidR="007364CE" w:rsidRPr="003E2DAA" w:rsidRDefault="007364CE" w:rsidP="00486F9B">
      <w:pPr>
        <w:pStyle w:val="Heading2"/>
      </w:pPr>
      <w:r w:rsidRPr="003E2DAA">
        <w:t>Non-Academic Supports</w:t>
      </w:r>
    </w:p>
    <w:p w14:paraId="242A4A82" w14:textId="022E5FAF" w:rsidR="007364CE" w:rsidRPr="003E2DAA" w:rsidRDefault="007364CE" w:rsidP="0012345C">
      <w:pPr>
        <w:rPr>
          <w:rFonts w:cstheme="minorHAnsi"/>
        </w:rPr>
      </w:pPr>
      <w:hyperlink r:id="rId57" w:tgtFrame="_blank" w:history="1">
        <w:r w:rsidRPr="003E2DAA">
          <w:rPr>
            <w:rStyle w:val="Hyperlink"/>
            <w:rFonts w:cstheme="minorHAnsi"/>
          </w:rPr>
          <w:t>Support U.</w:t>
        </w:r>
      </w:hyperlink>
      <w:r w:rsidRPr="003E2DAA">
        <w:rPr>
          <w:rFonts w:cstheme="minorHAnsi"/>
        </w:rPr>
        <w:t> </w:t>
      </w:r>
      <w:r w:rsidR="00BF34BB" w:rsidRPr="003E2DAA">
        <w:rPr>
          <w:rFonts w:cstheme="minorHAnsi"/>
          <w:color w:val="000000" w:themeColor="text1"/>
          <w:shd w:val="clear" w:color="auto" w:fill="FFFFFF"/>
        </w:rPr>
        <w:t>Any student in need, or students that face challenges that are barriers to their education, are encouraged to contact the Dean of Students (</w:t>
      </w:r>
      <w:hyperlink r:id="rId58" w:history="1">
        <w:r w:rsidR="00BF34BB" w:rsidRPr="003E2DAA">
          <w:rPr>
            <w:rStyle w:val="Hyperlink"/>
            <w:rFonts w:cstheme="minorHAnsi"/>
            <w:shd w:val="clear" w:color="auto" w:fill="FFFFFF"/>
          </w:rPr>
          <w:t>dos@uwm.edu</w:t>
        </w:r>
      </w:hyperlink>
      <w:r w:rsidR="00BF34BB" w:rsidRPr="003E2DAA">
        <w:rPr>
          <w:rFonts w:cstheme="minorHAnsi"/>
          <w:color w:val="000000" w:themeColor="text1"/>
          <w:shd w:val="clear" w:color="auto" w:fill="FFFFFF"/>
        </w:rPr>
        <w:t>) for support. Support U offers wrap-around holistic support for students, including basic needs, accessing the food pantry, emergency funding, case management, and connecting to resources, etc.</w:t>
      </w:r>
    </w:p>
    <w:p w14:paraId="05791820" w14:textId="0561C21B" w:rsidR="007364CE" w:rsidRPr="003E2DAA" w:rsidRDefault="007364CE" w:rsidP="00552659">
      <w:pPr>
        <w:pStyle w:val="ListParagraph"/>
        <w:numPr>
          <w:ilvl w:val="0"/>
          <w:numId w:val="30"/>
        </w:numPr>
      </w:pPr>
      <w:hyperlink r:id="rId59" w:anchor="emergencies">
        <w:r w:rsidRPr="003E2DAA">
          <w:rPr>
            <w:rStyle w:val="Hyperlink"/>
          </w:rPr>
          <w:t>Emergencies</w:t>
        </w:r>
      </w:hyperlink>
      <w:r w:rsidRPr="003E2DAA">
        <w:t>: Includes crisis and after care, details on medical withdrawals, and UWM Police.</w:t>
      </w:r>
    </w:p>
    <w:p w14:paraId="119F2E43" w14:textId="12604221" w:rsidR="007364CE" w:rsidRPr="003E2DAA" w:rsidRDefault="007364CE" w:rsidP="00552659">
      <w:pPr>
        <w:pStyle w:val="ListParagraph"/>
        <w:numPr>
          <w:ilvl w:val="0"/>
          <w:numId w:val="30"/>
        </w:numPr>
      </w:pPr>
      <w:hyperlink r:id="rId60" w:anchor="financial-resources">
        <w:r w:rsidRPr="003E2DAA">
          <w:rPr>
            <w:rStyle w:val="Hyperlink"/>
          </w:rPr>
          <w:t>Financial Resources</w:t>
        </w:r>
      </w:hyperlink>
      <w:r w:rsidRPr="003E2DAA">
        <w:t>: Links to Student Financial Services, scholarship information, emergency grants, and the food pantry.</w:t>
      </w:r>
    </w:p>
    <w:p w14:paraId="22BE8161" w14:textId="11D5A7EF" w:rsidR="007364CE" w:rsidRPr="003E2DAA" w:rsidRDefault="007364CE" w:rsidP="00552659">
      <w:pPr>
        <w:pStyle w:val="ListParagraph"/>
        <w:numPr>
          <w:ilvl w:val="0"/>
          <w:numId w:val="30"/>
        </w:numPr>
      </w:pPr>
      <w:hyperlink r:id="rId61" w:anchor="health-resources">
        <w:r w:rsidRPr="003E2DAA">
          <w:rPr>
            <w:rStyle w:val="Hyperlink"/>
          </w:rPr>
          <w:t>Health Resources</w:t>
        </w:r>
      </w:hyperlink>
      <w:r w:rsidRPr="003E2DAA">
        <w:t>: Medical and counseling services, community resource finder, the UWM Psychology clinic, survivor support and victim advocacy.</w:t>
      </w:r>
    </w:p>
    <w:p w14:paraId="2E96A72F" w14:textId="394AF501" w:rsidR="007364CE" w:rsidRPr="003E2DAA" w:rsidRDefault="007364CE" w:rsidP="00745ACD">
      <w:pPr>
        <w:pStyle w:val="ListParagraph"/>
        <w:numPr>
          <w:ilvl w:val="0"/>
          <w:numId w:val="30"/>
        </w:numPr>
      </w:pPr>
      <w:hyperlink r:id="rId62" w:anchor="guidance-consultation">
        <w:r w:rsidRPr="003E2DAA">
          <w:rPr>
            <w:rStyle w:val="Hyperlink"/>
          </w:rPr>
          <w:t>Guidance and Consultation.</w:t>
        </w:r>
      </w:hyperlink>
      <w:r w:rsidRPr="003E2DAA">
        <w:t xml:space="preserve"> Details on appeals, parking, accommodations, and mechanisms for filing grievances.</w:t>
      </w:r>
    </w:p>
    <w:p w14:paraId="64987B62" w14:textId="77777777" w:rsidR="007364CE" w:rsidRPr="003E2DAA" w:rsidRDefault="007364CE" w:rsidP="00486F9B">
      <w:pPr>
        <w:pStyle w:val="Heading2"/>
      </w:pPr>
      <w:r w:rsidRPr="003E2DAA">
        <w:t>Technology Resources</w:t>
      </w:r>
    </w:p>
    <w:p w14:paraId="5FCF33BE" w14:textId="180E4FD6" w:rsidR="007364CE" w:rsidRPr="003E2DAA" w:rsidRDefault="007364CE" w:rsidP="00745ACD">
      <w:pPr>
        <w:pStyle w:val="ListParagraph"/>
        <w:numPr>
          <w:ilvl w:val="0"/>
          <w:numId w:val="35"/>
        </w:numPr>
      </w:pPr>
      <w:hyperlink r:id="rId63">
        <w:r w:rsidRPr="003E2DAA">
          <w:rPr>
            <w:rStyle w:val="Hyperlink"/>
          </w:rPr>
          <w:t>Student Technology Resources</w:t>
        </w:r>
      </w:hyperlink>
    </w:p>
    <w:p w14:paraId="2B00F1C4" w14:textId="77777777" w:rsidR="007364CE" w:rsidRPr="003E2DAA" w:rsidRDefault="007364CE" w:rsidP="00486F9B">
      <w:pPr>
        <w:pStyle w:val="Heading2"/>
      </w:pPr>
      <w:r w:rsidRPr="003E2DAA">
        <w:t>Careers</w:t>
      </w:r>
    </w:p>
    <w:p w14:paraId="00F8B785" w14:textId="56228DC9" w:rsidR="007364CE" w:rsidRPr="003E2DAA" w:rsidRDefault="007364CE" w:rsidP="00745ACD">
      <w:pPr>
        <w:pStyle w:val="ListParagraph"/>
        <w:numPr>
          <w:ilvl w:val="0"/>
          <w:numId w:val="34"/>
        </w:numPr>
      </w:pPr>
      <w:hyperlink r:id="rId64">
        <w:r w:rsidRPr="003E2DAA">
          <w:rPr>
            <w:rStyle w:val="Hyperlink"/>
          </w:rPr>
          <w:t>Student Experience and Talent</w:t>
        </w:r>
      </w:hyperlink>
    </w:p>
    <w:p w14:paraId="60A51599" w14:textId="77777777" w:rsidR="007364CE" w:rsidRPr="003E2DAA" w:rsidRDefault="007364CE" w:rsidP="00486F9B">
      <w:pPr>
        <w:pStyle w:val="Heading2"/>
      </w:pPr>
      <w:r w:rsidRPr="003E2DAA">
        <w:t>Centers for Advocacy &amp; Student Engagement (CASE)</w:t>
      </w:r>
    </w:p>
    <w:p w14:paraId="383A75D6" w14:textId="5EB1636F" w:rsidR="007364CE" w:rsidRPr="003E2DAA" w:rsidRDefault="007364CE" w:rsidP="00552659">
      <w:pPr>
        <w:pStyle w:val="ListParagraph"/>
        <w:numPr>
          <w:ilvl w:val="0"/>
          <w:numId w:val="33"/>
        </w:numPr>
      </w:pPr>
      <w:hyperlink r:id="rId65">
        <w:r w:rsidRPr="003E2DAA">
          <w:rPr>
            <w:rStyle w:val="Hyperlink"/>
          </w:rPr>
          <w:t>First-Generation+ Resource Center</w:t>
        </w:r>
      </w:hyperlink>
    </w:p>
    <w:p w14:paraId="35C75D39" w14:textId="2D1D78D6" w:rsidR="007364CE" w:rsidRPr="003E2DAA" w:rsidRDefault="007364CE" w:rsidP="00552659">
      <w:pPr>
        <w:pStyle w:val="ListParagraph"/>
        <w:numPr>
          <w:ilvl w:val="0"/>
          <w:numId w:val="33"/>
        </w:numPr>
      </w:pPr>
      <w:hyperlink r:id="rId66">
        <w:r w:rsidRPr="003E2DAA">
          <w:rPr>
            <w:rStyle w:val="Hyperlink"/>
          </w:rPr>
          <w:t>LGBTQ+ Resource Center</w:t>
        </w:r>
      </w:hyperlink>
    </w:p>
    <w:p w14:paraId="3C501C50" w14:textId="19DC2253" w:rsidR="007364CE" w:rsidRPr="003E2DAA" w:rsidRDefault="007364CE" w:rsidP="00552659">
      <w:pPr>
        <w:pStyle w:val="ListParagraph"/>
        <w:numPr>
          <w:ilvl w:val="0"/>
          <w:numId w:val="33"/>
        </w:numPr>
      </w:pPr>
      <w:hyperlink r:id="rId67">
        <w:r w:rsidRPr="003E2DAA">
          <w:rPr>
            <w:rStyle w:val="Hyperlink"/>
          </w:rPr>
          <w:t>Military and Veterans Resource Center</w:t>
        </w:r>
      </w:hyperlink>
    </w:p>
    <w:p w14:paraId="069988F2" w14:textId="7177D354" w:rsidR="007364CE" w:rsidRPr="003E2DAA" w:rsidRDefault="007364CE" w:rsidP="00745ACD">
      <w:pPr>
        <w:pStyle w:val="ListParagraph"/>
        <w:numPr>
          <w:ilvl w:val="0"/>
          <w:numId w:val="33"/>
        </w:numPr>
      </w:pPr>
      <w:hyperlink r:id="rId68">
        <w:r w:rsidRPr="003E2DAA">
          <w:rPr>
            <w:rStyle w:val="Hyperlink"/>
          </w:rPr>
          <w:t>Women’s Resource Center</w:t>
        </w:r>
      </w:hyperlink>
    </w:p>
    <w:p w14:paraId="4B2770B3" w14:textId="77777777" w:rsidR="007364CE" w:rsidRPr="003E2DAA" w:rsidRDefault="007364CE" w:rsidP="00486F9B">
      <w:pPr>
        <w:pStyle w:val="Heading2"/>
      </w:pPr>
      <w:r w:rsidRPr="003E2DAA">
        <w:t>Multicultural Student Centers (MSCs)</w:t>
      </w:r>
    </w:p>
    <w:p w14:paraId="431B5320" w14:textId="1CE0E254" w:rsidR="007364CE" w:rsidRPr="00F7567F" w:rsidRDefault="00F7567F" w:rsidP="00552659">
      <w:pPr>
        <w:pStyle w:val="ListParagraph"/>
        <w:numPr>
          <w:ilvl w:val="0"/>
          <w:numId w:val="32"/>
        </w:numPr>
        <w:rPr>
          <w:rStyle w:val="Hyperlink"/>
        </w:rPr>
      </w:pPr>
      <w:r>
        <w:fldChar w:fldCharType="begin"/>
      </w:r>
      <w:r>
        <w:instrText>HYPERLINK "https://uwm.edu/electa-quinney/student-resources/american-indian-student-center/"</w:instrText>
      </w:r>
      <w:r>
        <w:fldChar w:fldCharType="separate"/>
      </w:r>
      <w:r w:rsidR="007364CE" w:rsidRPr="00F7567F">
        <w:rPr>
          <w:rStyle w:val="Hyperlink"/>
        </w:rPr>
        <w:t>American Indian Student Center</w:t>
      </w:r>
    </w:p>
    <w:p w14:paraId="0A50D323" w14:textId="0EF37C3D" w:rsidR="007364CE" w:rsidRPr="003E2DAA" w:rsidRDefault="00F7567F" w:rsidP="00552659">
      <w:pPr>
        <w:pStyle w:val="ListParagraph"/>
        <w:numPr>
          <w:ilvl w:val="0"/>
          <w:numId w:val="32"/>
        </w:numPr>
      </w:pPr>
      <w:r>
        <w:fldChar w:fldCharType="end"/>
      </w:r>
      <w:hyperlink r:id="rId69">
        <w:r w:rsidR="007364CE" w:rsidRPr="003E2DAA">
          <w:rPr>
            <w:rStyle w:val="Hyperlink"/>
          </w:rPr>
          <w:t>Black Student Cultural Center</w:t>
        </w:r>
      </w:hyperlink>
    </w:p>
    <w:p w14:paraId="59C09764" w14:textId="1F8F191F" w:rsidR="007364CE" w:rsidRPr="003E2DAA" w:rsidRDefault="007364CE" w:rsidP="00552659">
      <w:pPr>
        <w:pStyle w:val="ListParagraph"/>
        <w:numPr>
          <w:ilvl w:val="0"/>
          <w:numId w:val="32"/>
        </w:numPr>
      </w:pPr>
      <w:hyperlink r:id="rId70">
        <w:r w:rsidRPr="003E2DAA">
          <w:rPr>
            <w:rStyle w:val="Hyperlink"/>
          </w:rPr>
          <w:t>Roberto Hernández Center</w:t>
        </w:r>
      </w:hyperlink>
    </w:p>
    <w:p w14:paraId="691B13F8" w14:textId="1760BE82" w:rsidR="007364CE" w:rsidRPr="003E2DAA" w:rsidRDefault="007364CE" w:rsidP="00745ACD">
      <w:pPr>
        <w:pStyle w:val="ListParagraph"/>
        <w:numPr>
          <w:ilvl w:val="0"/>
          <w:numId w:val="32"/>
        </w:numPr>
      </w:pPr>
      <w:hyperlink r:id="rId71">
        <w:r w:rsidRPr="003E2DAA">
          <w:rPr>
            <w:rStyle w:val="Hyperlink"/>
          </w:rPr>
          <w:t>Southeast Asian American Student Center</w:t>
        </w:r>
      </w:hyperlink>
    </w:p>
    <w:p w14:paraId="4ED9FCB1" w14:textId="77777777" w:rsidR="007364CE" w:rsidRPr="003E2DAA" w:rsidRDefault="007364CE" w:rsidP="00486F9B">
      <w:pPr>
        <w:pStyle w:val="Heading2"/>
      </w:pPr>
      <w:r w:rsidRPr="003E2DAA">
        <w:t>Student Involvement</w:t>
      </w:r>
    </w:p>
    <w:p w14:paraId="1BBFE5D9" w14:textId="53B170F5" w:rsidR="007364CE" w:rsidRPr="003E2DAA" w:rsidRDefault="007364CE" w:rsidP="00552659">
      <w:pPr>
        <w:pStyle w:val="ListParagraph"/>
        <w:numPr>
          <w:ilvl w:val="0"/>
          <w:numId w:val="31"/>
        </w:numPr>
      </w:pPr>
      <w:hyperlink r:id="rId72">
        <w:r w:rsidRPr="003E2DAA">
          <w:rPr>
            <w:rStyle w:val="Hyperlink"/>
          </w:rPr>
          <w:t>Event Calendar</w:t>
        </w:r>
      </w:hyperlink>
    </w:p>
    <w:p w14:paraId="2BE17D9D" w14:textId="435CA1A1" w:rsidR="007364CE" w:rsidRPr="003E2DAA" w:rsidRDefault="007364CE" w:rsidP="00552659">
      <w:pPr>
        <w:pStyle w:val="ListParagraph"/>
        <w:numPr>
          <w:ilvl w:val="0"/>
          <w:numId w:val="31"/>
        </w:numPr>
      </w:pPr>
      <w:hyperlink r:id="rId73">
        <w:r w:rsidRPr="003E2DAA">
          <w:rPr>
            <w:rStyle w:val="Hyperlink"/>
          </w:rPr>
          <w:t>Student Association (Student Government)</w:t>
        </w:r>
      </w:hyperlink>
      <w:r w:rsidR="00D266A4" w:rsidRPr="003E2DAA">
        <w:t xml:space="preserve"> </w:t>
      </w:r>
    </w:p>
    <w:p w14:paraId="049CCA54" w14:textId="02F38FE7" w:rsidR="007364CE" w:rsidRPr="003E2DAA" w:rsidRDefault="007364CE" w:rsidP="00552659">
      <w:pPr>
        <w:pStyle w:val="ListParagraph"/>
        <w:numPr>
          <w:ilvl w:val="0"/>
          <w:numId w:val="31"/>
        </w:numPr>
      </w:pPr>
      <w:hyperlink r:id="rId74">
        <w:r w:rsidRPr="003E2DAA">
          <w:rPr>
            <w:rStyle w:val="Hyperlink"/>
          </w:rPr>
          <w:t>Student Involvement/Organizations</w:t>
        </w:r>
      </w:hyperlink>
    </w:p>
    <w:p w14:paraId="04C993BE" w14:textId="450E0DC8" w:rsidR="0047389D" w:rsidRPr="001517E2" w:rsidRDefault="00787171" w:rsidP="00874058">
      <w:pPr>
        <w:pStyle w:val="ListParagraph"/>
        <w:numPr>
          <w:ilvl w:val="0"/>
          <w:numId w:val="31"/>
        </w:numPr>
      </w:pPr>
      <w:hyperlink r:id="rId75" w:history="1">
        <w:r w:rsidRPr="003E2DAA">
          <w:rPr>
            <w:rStyle w:val="Hyperlink"/>
          </w:rPr>
          <w:t>Office of Undergraduate Research</w:t>
        </w:r>
      </w:hyperlink>
    </w:p>
    <w:p w14:paraId="1FF641A3" w14:textId="0C2E5E9A" w:rsidR="00E11854" w:rsidRPr="003E2DAA" w:rsidRDefault="00E11854" w:rsidP="00486F9B">
      <w:pPr>
        <w:pStyle w:val="Heading1"/>
      </w:pPr>
      <w:bookmarkStart w:id="7" w:name="_Toc218006929"/>
      <w:r w:rsidRPr="003E2DAA">
        <w:t>Important Dates</w:t>
      </w:r>
      <w:bookmarkEnd w:id="7"/>
    </w:p>
    <w:p w14:paraId="63B39330" w14:textId="64BC76C3" w:rsidR="00E11854" w:rsidRPr="0000312D" w:rsidRDefault="009843BA" w:rsidP="00F74D41">
      <w:r w:rsidRPr="00D2698E">
        <w:rPr>
          <w:rFonts w:ascii="Calibri" w:hAnsi="Calibri" w:cs="Calibri"/>
          <w:highlight w:val="yellow"/>
        </w:rPr>
        <w:t>&lt; - - Consider including</w:t>
      </w:r>
      <w:r w:rsidR="00E11854" w:rsidRPr="00D2698E">
        <w:rPr>
          <w:rFonts w:ascii="Calibri" w:hAnsi="Calibri" w:cs="Calibri"/>
          <w:highlight w:val="yellow"/>
        </w:rPr>
        <w:t xml:space="preserve"> the drop/add and other important term dates on your syllabus. Course dates can be found </w:t>
      </w:r>
      <w:r w:rsidR="008B2F5D" w:rsidRPr="00D2698E">
        <w:rPr>
          <w:rFonts w:ascii="Calibri" w:hAnsi="Calibri" w:cs="Calibri"/>
          <w:highlight w:val="yellow"/>
        </w:rPr>
        <w:t xml:space="preserve">on </w:t>
      </w:r>
      <w:r w:rsidR="00E11854" w:rsidRPr="00D2698E">
        <w:rPr>
          <w:rFonts w:ascii="Calibri" w:hAnsi="Calibri" w:cs="Calibri"/>
          <w:highlight w:val="yellow"/>
        </w:rPr>
        <w:t xml:space="preserve">the </w:t>
      </w:r>
      <w:hyperlink r:id="rId76">
        <w:r w:rsidR="00E11854" w:rsidRPr="00D2698E">
          <w:rPr>
            <w:rStyle w:val="Hyperlink"/>
            <w:rFonts w:ascii="Calibri" w:hAnsi="Calibri" w:cs="Calibri"/>
            <w:highlight w:val="yellow"/>
          </w:rPr>
          <w:t>Registrar’s list of Important Dates By Term</w:t>
        </w:r>
      </w:hyperlink>
      <w:r w:rsidR="002D711D" w:rsidRPr="00D2698E">
        <w:rPr>
          <w:rFonts w:ascii="Calibri" w:hAnsi="Calibri" w:cs="Calibri"/>
          <w:highlight w:val="yellow"/>
        </w:rPr>
        <w:t xml:space="preserve">. </w:t>
      </w:r>
      <w:r w:rsidR="0000312D" w:rsidRPr="0000312D">
        <w:rPr>
          <w:highlight w:val="yellow"/>
        </w:rPr>
        <w:t xml:space="preserve">These </w:t>
      </w:r>
      <w:r w:rsidR="0000312D">
        <w:rPr>
          <w:highlight w:val="yellow"/>
        </w:rPr>
        <w:t>dates</w:t>
      </w:r>
      <w:r w:rsidR="0000312D" w:rsidRPr="0000312D">
        <w:rPr>
          <w:highlight w:val="yellow"/>
        </w:rPr>
        <w:t xml:space="preserve"> are now available as a Canvas Module. To add the module to your course, please follow the instructions here: </w:t>
      </w:r>
      <w:hyperlink r:id="rId77" w:history="1">
        <w:r w:rsidR="0000312D" w:rsidRPr="0000312D">
          <w:rPr>
            <w:rStyle w:val="Hyperlink"/>
            <w:highlight w:val="yellow"/>
          </w:rPr>
          <w:t>https://kb.uwm.edu/advancing-learning/157101</w:t>
        </w:r>
      </w:hyperlink>
      <w:r w:rsidR="0000312D">
        <w:t xml:space="preserve"> </w:t>
      </w:r>
      <w:r w:rsidRPr="00D2698E">
        <w:rPr>
          <w:rFonts w:ascii="Calibri" w:hAnsi="Calibri" w:cs="Calibri"/>
          <w:highlight w:val="yellow"/>
        </w:rPr>
        <w:t>- - &gt;</w:t>
      </w:r>
    </w:p>
    <w:p w14:paraId="2A7B07A2" w14:textId="77777777" w:rsidR="00F74D41" w:rsidRPr="00F74D41" w:rsidRDefault="00F74D41" w:rsidP="00F74D41">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mportant Dates"/>
        <w:tblDescription w:val="This table shows important dates for the current academic term."/>
      </w:tblPr>
      <w:tblGrid>
        <w:gridCol w:w="6210"/>
        <w:gridCol w:w="2245"/>
      </w:tblGrid>
      <w:tr w:rsidR="00874058" w:rsidRPr="003E2DAA" w14:paraId="3FBB354F" w14:textId="77777777" w:rsidTr="001B507D">
        <w:trPr>
          <w:tblHeader/>
        </w:trPr>
        <w:tc>
          <w:tcPr>
            <w:tcW w:w="6210" w:type="dxa"/>
          </w:tcPr>
          <w:p w14:paraId="5A2DCC73" w14:textId="0C635BDD" w:rsidR="00874058" w:rsidRPr="003E2DAA" w:rsidRDefault="00874058" w:rsidP="003D154D">
            <w:pPr>
              <w:rPr>
                <w:rFonts w:ascii="Calibri" w:hAnsi="Calibri" w:cs="Calibri"/>
                <w:b/>
                <w:bCs/>
                <w:szCs w:val="24"/>
              </w:rPr>
            </w:pPr>
            <w:r w:rsidRPr="003E2DAA">
              <w:rPr>
                <w:rFonts w:ascii="Calibri" w:hAnsi="Calibri" w:cs="Calibri"/>
                <w:b/>
                <w:bCs/>
                <w:szCs w:val="24"/>
              </w:rPr>
              <w:t>Event</w:t>
            </w:r>
          </w:p>
        </w:tc>
        <w:tc>
          <w:tcPr>
            <w:tcW w:w="2245" w:type="dxa"/>
          </w:tcPr>
          <w:p w14:paraId="2A093ECE" w14:textId="2F9ECFB9" w:rsidR="00874058" w:rsidRPr="003E2DAA" w:rsidRDefault="00874058" w:rsidP="003D154D">
            <w:pPr>
              <w:rPr>
                <w:rFonts w:ascii="Calibri" w:hAnsi="Calibri" w:cs="Calibri"/>
                <w:b/>
                <w:bCs/>
                <w:szCs w:val="24"/>
              </w:rPr>
            </w:pPr>
            <w:r w:rsidRPr="003E2DAA">
              <w:rPr>
                <w:rFonts w:ascii="Calibri" w:hAnsi="Calibri" w:cs="Calibri"/>
                <w:b/>
                <w:bCs/>
                <w:szCs w:val="24"/>
              </w:rPr>
              <w:t>Date</w:t>
            </w:r>
          </w:p>
        </w:tc>
      </w:tr>
      <w:tr w:rsidR="00E11854" w:rsidRPr="003E2DAA" w14:paraId="078B33D4" w14:textId="77777777" w:rsidTr="00C97643">
        <w:tc>
          <w:tcPr>
            <w:tcW w:w="6210" w:type="dxa"/>
          </w:tcPr>
          <w:p w14:paraId="7B229723" w14:textId="77777777" w:rsidR="00E11854" w:rsidRPr="003E2DAA" w:rsidRDefault="00E11854" w:rsidP="003D154D">
            <w:pPr>
              <w:rPr>
                <w:rFonts w:ascii="Calibri" w:hAnsi="Calibri" w:cs="Calibri"/>
                <w:szCs w:val="24"/>
              </w:rPr>
            </w:pPr>
            <w:r w:rsidRPr="003E2DAA">
              <w:rPr>
                <w:rFonts w:ascii="Calibri" w:hAnsi="Calibri" w:cs="Calibri"/>
                <w:szCs w:val="24"/>
              </w:rPr>
              <w:t>First day of classes</w:t>
            </w:r>
          </w:p>
        </w:tc>
        <w:tc>
          <w:tcPr>
            <w:tcW w:w="2245" w:type="dxa"/>
          </w:tcPr>
          <w:p w14:paraId="790D1FD5" w14:textId="70879FA9" w:rsidR="00E11854" w:rsidRPr="003E2DAA" w:rsidRDefault="009123B8" w:rsidP="003D154D">
            <w:pPr>
              <w:rPr>
                <w:rFonts w:ascii="Calibri" w:hAnsi="Calibri" w:cs="Calibri"/>
                <w:szCs w:val="24"/>
              </w:rPr>
            </w:pPr>
            <w:r w:rsidRPr="003E2DAA">
              <w:rPr>
                <w:rFonts w:ascii="Calibri" w:hAnsi="Calibri" w:cs="Calibri"/>
                <w:szCs w:val="24"/>
              </w:rPr>
              <w:t>September 2, 2025</w:t>
            </w:r>
          </w:p>
        </w:tc>
      </w:tr>
      <w:tr w:rsidR="00E11854" w:rsidRPr="003E2DAA" w14:paraId="6E3CE498" w14:textId="77777777" w:rsidTr="00C97643">
        <w:tc>
          <w:tcPr>
            <w:tcW w:w="6210" w:type="dxa"/>
          </w:tcPr>
          <w:p w14:paraId="025012D4" w14:textId="77777777" w:rsidR="00E11854" w:rsidRPr="003E2DAA" w:rsidRDefault="00E11854" w:rsidP="003D154D">
            <w:pPr>
              <w:rPr>
                <w:rFonts w:ascii="Calibri" w:hAnsi="Calibri" w:cs="Calibri"/>
                <w:szCs w:val="24"/>
              </w:rPr>
            </w:pPr>
            <w:r w:rsidRPr="003E2DAA">
              <w:rPr>
                <w:rFonts w:ascii="Calibri" w:hAnsi="Calibri" w:cs="Calibri"/>
                <w:szCs w:val="24"/>
              </w:rPr>
              <w:t>Last day to add, change to/from credit/no credit audit status</w:t>
            </w:r>
          </w:p>
        </w:tc>
        <w:tc>
          <w:tcPr>
            <w:tcW w:w="2245" w:type="dxa"/>
          </w:tcPr>
          <w:p w14:paraId="54EEF514" w14:textId="4B1A1963" w:rsidR="00E11854" w:rsidRPr="003E2DAA" w:rsidRDefault="003D1B51" w:rsidP="003D154D">
            <w:pPr>
              <w:rPr>
                <w:rFonts w:ascii="Calibri" w:hAnsi="Calibri" w:cs="Calibri"/>
                <w:szCs w:val="24"/>
              </w:rPr>
            </w:pPr>
            <w:r w:rsidRPr="003E2DAA">
              <w:rPr>
                <w:rFonts w:ascii="Calibri" w:hAnsi="Calibri" w:cs="Calibri"/>
                <w:szCs w:val="24"/>
              </w:rPr>
              <w:t>September 8, 2025</w:t>
            </w:r>
          </w:p>
        </w:tc>
      </w:tr>
      <w:tr w:rsidR="00E11854" w:rsidRPr="003E2DAA" w14:paraId="1C334ED2" w14:textId="77777777" w:rsidTr="00C97643">
        <w:tc>
          <w:tcPr>
            <w:tcW w:w="6210" w:type="dxa"/>
          </w:tcPr>
          <w:p w14:paraId="311A9461" w14:textId="77777777" w:rsidR="00E11854" w:rsidRPr="003E2DAA" w:rsidRDefault="00E11854" w:rsidP="003D154D">
            <w:pPr>
              <w:rPr>
                <w:rFonts w:ascii="Calibri" w:hAnsi="Calibri" w:cs="Calibri"/>
                <w:szCs w:val="24"/>
              </w:rPr>
            </w:pPr>
            <w:r w:rsidRPr="003E2DAA">
              <w:rPr>
                <w:rFonts w:ascii="Calibri" w:hAnsi="Calibri" w:cs="Calibri"/>
                <w:szCs w:val="24"/>
              </w:rPr>
              <w:t>Last day to drop without a “W”</w:t>
            </w:r>
          </w:p>
        </w:tc>
        <w:tc>
          <w:tcPr>
            <w:tcW w:w="2245" w:type="dxa"/>
          </w:tcPr>
          <w:p w14:paraId="63BB1C23" w14:textId="087CB51A" w:rsidR="00E11854" w:rsidRPr="003E2DAA" w:rsidRDefault="004C7678" w:rsidP="003D154D">
            <w:pPr>
              <w:rPr>
                <w:rFonts w:ascii="Calibri" w:hAnsi="Calibri" w:cs="Calibri"/>
                <w:szCs w:val="24"/>
              </w:rPr>
            </w:pPr>
            <w:r w:rsidRPr="003E2DAA">
              <w:rPr>
                <w:rFonts w:ascii="Calibri" w:hAnsi="Calibri" w:cs="Calibri"/>
                <w:szCs w:val="24"/>
              </w:rPr>
              <w:t>September 29, 2025</w:t>
            </w:r>
          </w:p>
        </w:tc>
      </w:tr>
      <w:tr w:rsidR="00E11854" w:rsidRPr="003E2DAA" w14:paraId="5D9D6E27" w14:textId="77777777" w:rsidTr="00C97643">
        <w:tc>
          <w:tcPr>
            <w:tcW w:w="6210" w:type="dxa"/>
          </w:tcPr>
          <w:p w14:paraId="77639B89" w14:textId="77777777" w:rsidR="00E11854" w:rsidRPr="003E2DAA" w:rsidRDefault="00E11854" w:rsidP="003D154D">
            <w:pPr>
              <w:rPr>
                <w:rFonts w:ascii="Calibri" w:hAnsi="Calibri" w:cs="Calibri"/>
                <w:szCs w:val="24"/>
              </w:rPr>
            </w:pPr>
            <w:r w:rsidRPr="003E2DAA">
              <w:rPr>
                <w:rFonts w:ascii="Calibri" w:hAnsi="Calibri" w:cs="Calibri"/>
                <w:szCs w:val="24"/>
              </w:rPr>
              <w:t>Last day to drop with a “W”</w:t>
            </w:r>
          </w:p>
        </w:tc>
        <w:tc>
          <w:tcPr>
            <w:tcW w:w="2245" w:type="dxa"/>
          </w:tcPr>
          <w:p w14:paraId="4352E163" w14:textId="1EB79C3B" w:rsidR="00E11854" w:rsidRPr="003E2DAA" w:rsidRDefault="00BA1477" w:rsidP="003D154D">
            <w:pPr>
              <w:rPr>
                <w:rFonts w:ascii="Calibri" w:hAnsi="Calibri" w:cs="Calibri"/>
                <w:szCs w:val="24"/>
              </w:rPr>
            </w:pPr>
            <w:r w:rsidRPr="003E2DAA">
              <w:rPr>
                <w:rFonts w:ascii="Calibri" w:hAnsi="Calibri" w:cs="Calibri"/>
                <w:szCs w:val="24"/>
              </w:rPr>
              <w:t>November 9, 2025</w:t>
            </w:r>
          </w:p>
        </w:tc>
      </w:tr>
      <w:tr w:rsidR="00E11854" w:rsidRPr="003E2DAA" w14:paraId="3868EF59" w14:textId="77777777" w:rsidTr="00C97643">
        <w:tc>
          <w:tcPr>
            <w:tcW w:w="6210" w:type="dxa"/>
          </w:tcPr>
          <w:p w14:paraId="7B97AA2D" w14:textId="118EB206" w:rsidR="00E11854" w:rsidRPr="003E2DAA" w:rsidRDefault="00BA1477" w:rsidP="003D154D">
            <w:pPr>
              <w:rPr>
                <w:rFonts w:ascii="Calibri" w:hAnsi="Calibri" w:cs="Calibri"/>
                <w:szCs w:val="24"/>
              </w:rPr>
            </w:pPr>
            <w:r w:rsidRPr="003E2DAA">
              <w:rPr>
                <w:rFonts w:ascii="Calibri" w:hAnsi="Calibri" w:cs="Calibri"/>
                <w:szCs w:val="24"/>
              </w:rPr>
              <w:t>Thanksgiving</w:t>
            </w:r>
            <w:r w:rsidR="00E11854" w:rsidRPr="003E2DAA">
              <w:rPr>
                <w:rFonts w:ascii="Calibri" w:hAnsi="Calibri" w:cs="Calibri"/>
                <w:szCs w:val="24"/>
              </w:rPr>
              <w:t xml:space="preserve"> Break</w:t>
            </w:r>
          </w:p>
        </w:tc>
        <w:tc>
          <w:tcPr>
            <w:tcW w:w="2245" w:type="dxa"/>
          </w:tcPr>
          <w:p w14:paraId="046882A7" w14:textId="34425F85" w:rsidR="00E11854" w:rsidRPr="003E2DAA" w:rsidRDefault="00BA1477" w:rsidP="003D154D">
            <w:pPr>
              <w:rPr>
                <w:rFonts w:ascii="Calibri" w:hAnsi="Calibri" w:cs="Calibri"/>
                <w:szCs w:val="24"/>
              </w:rPr>
            </w:pPr>
            <w:r w:rsidRPr="003E2DAA">
              <w:rPr>
                <w:rFonts w:ascii="Calibri" w:hAnsi="Calibri" w:cs="Calibri"/>
                <w:szCs w:val="24"/>
              </w:rPr>
              <w:t>November 26, 2025</w:t>
            </w:r>
          </w:p>
        </w:tc>
      </w:tr>
      <w:tr w:rsidR="00E11854" w:rsidRPr="003E2DAA" w14:paraId="1261DB59" w14:textId="77777777" w:rsidTr="00C97643">
        <w:tc>
          <w:tcPr>
            <w:tcW w:w="6210" w:type="dxa"/>
          </w:tcPr>
          <w:p w14:paraId="2CB30964" w14:textId="77777777" w:rsidR="00E11854" w:rsidRPr="003E2DAA" w:rsidRDefault="00E11854" w:rsidP="003D154D">
            <w:pPr>
              <w:rPr>
                <w:rFonts w:ascii="Calibri" w:hAnsi="Calibri" w:cs="Calibri"/>
                <w:szCs w:val="24"/>
              </w:rPr>
            </w:pPr>
            <w:r w:rsidRPr="003E2DAA">
              <w:rPr>
                <w:rFonts w:ascii="Calibri" w:hAnsi="Calibri" w:cs="Calibri"/>
                <w:szCs w:val="24"/>
              </w:rPr>
              <w:t>Last day of classes</w:t>
            </w:r>
          </w:p>
        </w:tc>
        <w:tc>
          <w:tcPr>
            <w:tcW w:w="2245" w:type="dxa"/>
          </w:tcPr>
          <w:p w14:paraId="6B7C15EB" w14:textId="7AF0657F" w:rsidR="00E11854" w:rsidRPr="003E2DAA" w:rsidRDefault="00BA1477" w:rsidP="003D154D">
            <w:pPr>
              <w:rPr>
                <w:rFonts w:ascii="Calibri" w:hAnsi="Calibri" w:cs="Calibri"/>
                <w:szCs w:val="24"/>
              </w:rPr>
            </w:pPr>
            <w:r w:rsidRPr="003E2DAA">
              <w:rPr>
                <w:rFonts w:ascii="Calibri" w:hAnsi="Calibri" w:cs="Calibri"/>
                <w:szCs w:val="24"/>
              </w:rPr>
              <w:t>December 11, 2025</w:t>
            </w:r>
          </w:p>
        </w:tc>
      </w:tr>
      <w:tr w:rsidR="00E11854" w:rsidRPr="003E2DAA" w14:paraId="0279E5FA" w14:textId="77777777" w:rsidTr="00C97643">
        <w:tc>
          <w:tcPr>
            <w:tcW w:w="6210" w:type="dxa"/>
          </w:tcPr>
          <w:p w14:paraId="4F28AC4A" w14:textId="77777777" w:rsidR="00E11854" w:rsidRPr="003E2DAA" w:rsidRDefault="00E11854" w:rsidP="003D154D">
            <w:pPr>
              <w:rPr>
                <w:rFonts w:ascii="Calibri" w:hAnsi="Calibri" w:cs="Calibri"/>
                <w:szCs w:val="24"/>
              </w:rPr>
            </w:pPr>
            <w:r w:rsidRPr="003E2DAA">
              <w:rPr>
                <w:rFonts w:ascii="Calibri" w:hAnsi="Calibri" w:cs="Calibri"/>
                <w:szCs w:val="24"/>
              </w:rPr>
              <w:t>Study Day</w:t>
            </w:r>
          </w:p>
        </w:tc>
        <w:tc>
          <w:tcPr>
            <w:tcW w:w="2245" w:type="dxa"/>
          </w:tcPr>
          <w:p w14:paraId="66666D3F" w14:textId="304EEC9C" w:rsidR="00E11854" w:rsidRPr="003E2DAA" w:rsidRDefault="0071115F" w:rsidP="003D154D">
            <w:pPr>
              <w:rPr>
                <w:rFonts w:ascii="Calibri" w:hAnsi="Calibri" w:cs="Calibri"/>
                <w:szCs w:val="24"/>
              </w:rPr>
            </w:pPr>
            <w:r w:rsidRPr="003E2DAA">
              <w:rPr>
                <w:rFonts w:ascii="Calibri" w:hAnsi="Calibri" w:cs="Calibri"/>
                <w:szCs w:val="24"/>
              </w:rPr>
              <w:t>December 12, 2025</w:t>
            </w:r>
          </w:p>
        </w:tc>
      </w:tr>
      <w:tr w:rsidR="00E11854" w:rsidRPr="003E2DAA" w14:paraId="69B77B51" w14:textId="77777777" w:rsidTr="00C97643">
        <w:tc>
          <w:tcPr>
            <w:tcW w:w="6210" w:type="dxa"/>
          </w:tcPr>
          <w:p w14:paraId="1978645D" w14:textId="18E7A3FF" w:rsidR="00E11854" w:rsidRPr="003E2DAA" w:rsidRDefault="00E11854" w:rsidP="003D154D">
            <w:pPr>
              <w:rPr>
                <w:rFonts w:ascii="Calibri" w:hAnsi="Calibri" w:cs="Calibri"/>
                <w:szCs w:val="24"/>
              </w:rPr>
            </w:pPr>
            <w:r w:rsidRPr="003E2DAA">
              <w:rPr>
                <w:rFonts w:ascii="Calibri" w:hAnsi="Calibri" w:cs="Calibri"/>
                <w:szCs w:val="24"/>
              </w:rPr>
              <w:t>Final exam</w:t>
            </w:r>
            <w:r w:rsidR="00433E59" w:rsidRPr="003E2DAA">
              <w:rPr>
                <w:rFonts w:ascii="Calibri" w:hAnsi="Calibri" w:cs="Calibri"/>
                <w:szCs w:val="24"/>
              </w:rPr>
              <w:t>s begin</w:t>
            </w:r>
          </w:p>
        </w:tc>
        <w:tc>
          <w:tcPr>
            <w:tcW w:w="2245" w:type="dxa"/>
          </w:tcPr>
          <w:p w14:paraId="3AAF14A3" w14:textId="48D7BBDE" w:rsidR="00E11854" w:rsidRPr="003E2DAA" w:rsidRDefault="002C47E0" w:rsidP="003D154D">
            <w:pPr>
              <w:rPr>
                <w:rFonts w:ascii="Calibri" w:hAnsi="Calibri" w:cs="Calibri"/>
                <w:szCs w:val="24"/>
              </w:rPr>
            </w:pPr>
            <w:r w:rsidRPr="003E2DAA">
              <w:rPr>
                <w:rFonts w:ascii="Calibri" w:hAnsi="Calibri" w:cs="Calibri"/>
                <w:szCs w:val="24"/>
              </w:rPr>
              <w:t>December 13</w:t>
            </w:r>
            <w:r w:rsidR="00614105" w:rsidRPr="003E2DAA">
              <w:rPr>
                <w:rFonts w:ascii="Calibri" w:hAnsi="Calibri" w:cs="Calibri"/>
                <w:szCs w:val="24"/>
              </w:rPr>
              <w:t>, 2025</w:t>
            </w:r>
          </w:p>
        </w:tc>
      </w:tr>
      <w:tr w:rsidR="00614105" w:rsidRPr="003E2DAA" w14:paraId="7DC8374A" w14:textId="77777777" w:rsidTr="00C97643">
        <w:tc>
          <w:tcPr>
            <w:tcW w:w="6210" w:type="dxa"/>
          </w:tcPr>
          <w:p w14:paraId="26787D4E" w14:textId="7A6A7C96" w:rsidR="00614105" w:rsidRPr="003E2DAA" w:rsidRDefault="00614105" w:rsidP="003D154D">
            <w:pPr>
              <w:rPr>
                <w:rFonts w:ascii="Calibri" w:hAnsi="Calibri" w:cs="Calibri"/>
                <w:szCs w:val="24"/>
              </w:rPr>
            </w:pPr>
            <w:r w:rsidRPr="003E2DAA">
              <w:rPr>
                <w:rFonts w:ascii="Calibri" w:hAnsi="Calibri" w:cs="Calibri"/>
                <w:szCs w:val="24"/>
              </w:rPr>
              <w:t>Grade Deadline</w:t>
            </w:r>
          </w:p>
        </w:tc>
        <w:tc>
          <w:tcPr>
            <w:tcW w:w="2245" w:type="dxa"/>
          </w:tcPr>
          <w:p w14:paraId="776BCDEF" w14:textId="3AD25D53" w:rsidR="00614105" w:rsidRPr="003E2DAA" w:rsidRDefault="00614105" w:rsidP="003D154D">
            <w:pPr>
              <w:rPr>
                <w:rFonts w:ascii="Calibri" w:hAnsi="Calibri" w:cs="Calibri"/>
                <w:szCs w:val="24"/>
              </w:rPr>
            </w:pPr>
            <w:r w:rsidRPr="003E2DAA">
              <w:rPr>
                <w:rFonts w:ascii="Calibri" w:hAnsi="Calibri" w:cs="Calibri"/>
                <w:szCs w:val="24"/>
              </w:rPr>
              <w:t>December 29, 2025</w:t>
            </w:r>
          </w:p>
        </w:tc>
      </w:tr>
    </w:tbl>
    <w:p w14:paraId="5A392294" w14:textId="77777777" w:rsidR="00304742" w:rsidRPr="003E2DAA" w:rsidRDefault="00304742" w:rsidP="00614FF5"/>
    <w:p w14:paraId="4ED1DA27" w14:textId="28C2FEF1" w:rsidR="0053795E" w:rsidRPr="003E2DAA" w:rsidRDefault="00AB7437" w:rsidP="00486F9B">
      <w:pPr>
        <w:pStyle w:val="Heading1"/>
        <w:rPr>
          <w:bCs/>
        </w:rPr>
      </w:pPr>
      <w:bookmarkStart w:id="8" w:name="_Toc218006930"/>
      <w:r w:rsidRPr="003E2DAA">
        <w:t>Instructor statement of support</w:t>
      </w:r>
      <w:bookmarkEnd w:id="8"/>
    </w:p>
    <w:p w14:paraId="2FA8334C" w14:textId="2FF815BF" w:rsidR="00EB166F" w:rsidRPr="00EB166F" w:rsidRDefault="0053795E" w:rsidP="007B6FE9">
      <w:pPr>
        <w:rPr>
          <w:rFonts w:ascii="Calibri" w:hAnsi="Calibri" w:cs="Calibri"/>
          <w:color w:val="000000" w:themeColor="text1"/>
          <w:highlight w:val="yellow"/>
        </w:rPr>
      </w:pPr>
      <w:r w:rsidRPr="00EB166F">
        <w:rPr>
          <w:rFonts w:ascii="Calibri" w:hAnsi="Calibri" w:cs="Calibri"/>
          <w:color w:val="000000" w:themeColor="text1"/>
          <w:highlight w:val="yellow"/>
        </w:rPr>
        <w:t xml:space="preserve">&lt; - - </w:t>
      </w:r>
      <w:r w:rsidR="00AB7437" w:rsidRPr="00EB166F">
        <w:rPr>
          <w:rFonts w:ascii="Calibri" w:hAnsi="Calibri" w:cs="Calibri"/>
          <w:color w:val="000000" w:themeColor="text1"/>
          <w:highlight w:val="yellow"/>
        </w:rPr>
        <w:t xml:space="preserve">Instructors are encouraged to close the syllabus with a personal statement of support, such as </w:t>
      </w:r>
      <w:r w:rsidR="00EB166F" w:rsidRPr="00EB166F">
        <w:rPr>
          <w:rFonts w:ascii="Calibri" w:hAnsi="Calibri" w:cs="Calibri"/>
          <w:color w:val="000000" w:themeColor="text1"/>
          <w:highlight w:val="yellow"/>
        </w:rPr>
        <w:t>the following.</w:t>
      </w:r>
    </w:p>
    <w:p w14:paraId="0DE30460" w14:textId="6C8A1FD1" w:rsidR="00EB166F" w:rsidRPr="00EB166F" w:rsidRDefault="00AB7437" w:rsidP="00EB166F">
      <w:pPr>
        <w:pStyle w:val="ListParagraph"/>
        <w:numPr>
          <w:ilvl w:val="0"/>
          <w:numId w:val="19"/>
        </w:numPr>
        <w:rPr>
          <w:rFonts w:ascii="Calibri" w:hAnsi="Calibri" w:cs="Calibri"/>
          <w:color w:val="000000" w:themeColor="text1"/>
          <w:highlight w:val="yellow"/>
        </w:rPr>
      </w:pPr>
      <w:r w:rsidRPr="00EB166F">
        <w:rPr>
          <w:rFonts w:ascii="Calibri" w:hAnsi="Calibri" w:cs="Calibri"/>
          <w:color w:val="000000" w:themeColor="text1"/>
          <w:highlight w:val="yellow"/>
        </w:rPr>
        <w:t>“If there is anything I can do in order to help you succeed in the course, please do not hesitate to reach out!</w:t>
      </w:r>
      <w:r w:rsidR="00C406D6" w:rsidRPr="00EB166F">
        <w:rPr>
          <w:rFonts w:ascii="Calibri" w:hAnsi="Calibri" w:cs="Calibri"/>
          <w:color w:val="000000" w:themeColor="text1"/>
          <w:highlight w:val="yellow"/>
        </w:rPr>
        <w:t>”</w:t>
      </w:r>
    </w:p>
    <w:p w14:paraId="1C8CD776" w14:textId="1B610C91" w:rsidR="00E83442" w:rsidRPr="00EB166F" w:rsidRDefault="00C406D6" w:rsidP="007B6FE9">
      <w:pPr>
        <w:pStyle w:val="ListParagraph"/>
        <w:numPr>
          <w:ilvl w:val="0"/>
          <w:numId w:val="19"/>
        </w:numPr>
        <w:rPr>
          <w:rFonts w:ascii="Calibri" w:hAnsi="Calibri" w:cs="Calibri"/>
          <w:color w:val="000000" w:themeColor="text1"/>
          <w:highlight w:val="yellow"/>
        </w:rPr>
      </w:pPr>
      <w:r w:rsidRPr="00EB166F">
        <w:rPr>
          <w:rFonts w:ascii="Calibri" w:hAnsi="Calibri" w:cs="Calibri"/>
          <w:color w:val="000000" w:themeColor="text1"/>
          <w:highlight w:val="yellow"/>
        </w:rPr>
        <w:t>“</w:t>
      </w:r>
      <w:r w:rsidR="00B02E5E" w:rsidRPr="00EB166F">
        <w:rPr>
          <w:rFonts w:ascii="Calibri" w:hAnsi="Calibri" w:cs="Calibri"/>
          <w:color w:val="000000" w:themeColor="text1"/>
          <w:highlight w:val="yellow"/>
        </w:rPr>
        <w:t>I realize reading this syllabus from beginning to end makes the course look daunting! Please know that</w:t>
      </w:r>
      <w:r w:rsidR="004C2CD6" w:rsidRPr="00EB166F">
        <w:rPr>
          <w:rFonts w:ascii="Calibri" w:hAnsi="Calibri" w:cs="Calibri"/>
          <w:color w:val="000000" w:themeColor="text1"/>
          <w:highlight w:val="yellow"/>
        </w:rPr>
        <w:t xml:space="preserve"> I am aware of how much I am asking</w:t>
      </w:r>
      <w:r w:rsidR="00517E8A" w:rsidRPr="00EB166F">
        <w:rPr>
          <w:rFonts w:ascii="Calibri" w:hAnsi="Calibri" w:cs="Calibri"/>
          <w:color w:val="000000" w:themeColor="text1"/>
          <w:highlight w:val="yellow"/>
        </w:rPr>
        <w:t xml:space="preserve"> from</w:t>
      </w:r>
      <w:r w:rsidR="00343EAA" w:rsidRPr="00EB166F">
        <w:rPr>
          <w:rFonts w:ascii="Calibri" w:hAnsi="Calibri" w:cs="Calibri"/>
          <w:color w:val="000000" w:themeColor="text1"/>
          <w:highlight w:val="yellow"/>
        </w:rPr>
        <w:t xml:space="preserve"> </w:t>
      </w:r>
      <w:r w:rsidR="004C2CD6" w:rsidRPr="00EB166F">
        <w:rPr>
          <w:rFonts w:ascii="Calibri" w:hAnsi="Calibri" w:cs="Calibri"/>
          <w:color w:val="000000" w:themeColor="text1"/>
          <w:highlight w:val="yellow"/>
        </w:rPr>
        <w:t>you</w:t>
      </w:r>
      <w:r w:rsidR="000F1116" w:rsidRPr="00EB166F">
        <w:rPr>
          <w:rFonts w:ascii="Calibri" w:hAnsi="Calibri" w:cs="Calibri"/>
          <w:color w:val="000000" w:themeColor="text1"/>
          <w:highlight w:val="yellow"/>
        </w:rPr>
        <w:t>. E</w:t>
      </w:r>
      <w:r w:rsidR="004C2CD6" w:rsidRPr="00EB166F">
        <w:rPr>
          <w:rFonts w:ascii="Calibri" w:hAnsi="Calibri" w:cs="Calibri"/>
          <w:color w:val="000000" w:themeColor="text1"/>
          <w:highlight w:val="yellow"/>
        </w:rPr>
        <w:t>ven so,</w:t>
      </w:r>
      <w:r w:rsidR="00B02E5E" w:rsidRPr="00EB166F">
        <w:rPr>
          <w:rFonts w:ascii="Calibri" w:hAnsi="Calibri" w:cs="Calibri"/>
          <w:color w:val="000000" w:themeColor="text1"/>
          <w:highlight w:val="yellow"/>
        </w:rPr>
        <w:t xml:space="preserve"> I believe </w:t>
      </w:r>
      <w:r w:rsidR="00C90444" w:rsidRPr="00EB166F">
        <w:rPr>
          <w:rFonts w:ascii="Calibri" w:hAnsi="Calibri" w:cs="Calibri"/>
          <w:color w:val="000000" w:themeColor="text1"/>
          <w:highlight w:val="yellow"/>
        </w:rPr>
        <w:t>every</w:t>
      </w:r>
      <w:r w:rsidR="00B02E5E" w:rsidRPr="00EB166F">
        <w:rPr>
          <w:rFonts w:ascii="Calibri" w:hAnsi="Calibri" w:cs="Calibri"/>
          <w:color w:val="000000" w:themeColor="text1"/>
          <w:highlight w:val="yellow"/>
        </w:rPr>
        <w:t xml:space="preserve"> one of you can succeed in this course</w:t>
      </w:r>
      <w:r w:rsidR="00DC6C46" w:rsidRPr="00EB166F">
        <w:rPr>
          <w:rFonts w:ascii="Calibri" w:hAnsi="Calibri" w:cs="Calibri"/>
          <w:color w:val="000000" w:themeColor="text1"/>
          <w:highlight w:val="yellow"/>
        </w:rPr>
        <w:t>, but that will require you to work hard and reach out when you need help!”</w:t>
      </w:r>
      <w:r w:rsidR="0053795E" w:rsidRPr="00EB166F">
        <w:rPr>
          <w:rFonts w:ascii="Calibri" w:hAnsi="Calibri" w:cs="Calibri"/>
          <w:color w:val="000000" w:themeColor="text1"/>
          <w:highlight w:val="yellow"/>
        </w:rPr>
        <w:t xml:space="preserve"> - - &gt;</w:t>
      </w:r>
    </w:p>
    <w:p w14:paraId="3E20AE9C" w14:textId="18179D5B" w:rsidR="0068664A" w:rsidRPr="003E2DAA" w:rsidRDefault="00E83442" w:rsidP="00486F9B">
      <w:pPr>
        <w:pStyle w:val="Heading1"/>
      </w:pPr>
      <w:bookmarkStart w:id="9" w:name="_Toc218006931"/>
      <w:r w:rsidRPr="003E2DAA">
        <w:lastRenderedPageBreak/>
        <w:t>Calendar</w:t>
      </w:r>
      <w:bookmarkEnd w:id="9"/>
    </w:p>
    <w:p w14:paraId="4A82D61C" w14:textId="5FB07F07" w:rsidR="00141797" w:rsidRPr="000155C7" w:rsidRDefault="004470A4" w:rsidP="0068664A">
      <w:pPr>
        <w:rPr>
          <w:rFonts w:ascii="Calibri" w:hAnsi="Calibri" w:cs="Calibri"/>
          <w:color w:val="000000" w:themeColor="text1"/>
        </w:rPr>
      </w:pPr>
      <w:r w:rsidRPr="000155C7">
        <w:rPr>
          <w:rFonts w:ascii="Calibri" w:hAnsi="Calibri" w:cs="Calibri"/>
          <w:color w:val="000000" w:themeColor="text1"/>
          <w:highlight w:val="yellow"/>
        </w:rPr>
        <w:t xml:space="preserve">&lt; - - A Canvas calendar can substitute for including this in the syllabus. </w:t>
      </w:r>
      <w:r w:rsidR="00ED0CE9" w:rsidRPr="000155C7">
        <w:rPr>
          <w:rFonts w:ascii="Calibri" w:hAnsi="Calibri" w:cs="Calibri"/>
          <w:color w:val="000000" w:themeColor="text1"/>
          <w:highlight w:val="yellow"/>
        </w:rPr>
        <w:t xml:space="preserve">In either case, students should be provided with </w:t>
      </w:r>
      <w:r w:rsidR="0068664A" w:rsidRPr="000155C7">
        <w:rPr>
          <w:rFonts w:ascii="Calibri" w:hAnsi="Calibri" w:cs="Calibri"/>
          <w:highlight w:val="yellow"/>
        </w:rPr>
        <w:t>specific due dates for all coursework (e.g., readings, exams, term papers, projects)</w:t>
      </w:r>
      <w:r w:rsidR="0068664A" w:rsidRPr="000155C7">
        <w:rPr>
          <w:rFonts w:ascii="Calibri" w:hAnsi="Calibri" w:cs="Calibri"/>
          <w:color w:val="000000" w:themeColor="text1"/>
          <w:highlight w:val="yellow"/>
        </w:rPr>
        <w:t xml:space="preserve">. It is </w:t>
      </w:r>
      <w:r w:rsidR="00ED0CE9" w:rsidRPr="000155C7">
        <w:rPr>
          <w:rFonts w:ascii="Calibri" w:hAnsi="Calibri" w:cs="Calibri"/>
          <w:color w:val="000000" w:themeColor="text1"/>
          <w:highlight w:val="yellow"/>
        </w:rPr>
        <w:t xml:space="preserve">also </w:t>
      </w:r>
      <w:r w:rsidR="0068664A" w:rsidRPr="000155C7">
        <w:rPr>
          <w:rFonts w:ascii="Calibri" w:hAnsi="Calibri" w:cs="Calibri"/>
          <w:color w:val="000000" w:themeColor="text1"/>
          <w:highlight w:val="yellow"/>
        </w:rPr>
        <w:t>critical to student success to provide students with early feedback within the first three to four weeks of class (before the drop dates) and frequent low-stakes assignments that allow them to gauge their class performance.</w:t>
      </w:r>
      <w:r w:rsidRPr="000155C7">
        <w:rPr>
          <w:rFonts w:ascii="Calibri" w:hAnsi="Calibri" w:cs="Calibri"/>
          <w:color w:val="000000" w:themeColor="text1"/>
          <w:highlight w:val="yellow"/>
        </w:rPr>
        <w:t xml:space="preserve"> - - &gt;</w:t>
      </w:r>
    </w:p>
    <w:p w14:paraId="61F53A1E" w14:textId="77777777" w:rsidR="00141797" w:rsidRPr="003E2DAA" w:rsidRDefault="00141797" w:rsidP="0068664A">
      <w:pPr>
        <w:rPr>
          <w:rFonts w:ascii="Univers" w:hAnsi="Univers"/>
          <w:color w:val="000000" w:themeColor="text1"/>
          <w:sz w:val="20"/>
          <w:szCs w:val="20"/>
        </w:rPr>
      </w:pPr>
    </w:p>
    <w:tbl>
      <w:tblPr>
        <w:tblStyle w:val="TableGrid"/>
        <w:tblW w:w="0" w:type="auto"/>
        <w:tblLook w:val="04A0" w:firstRow="1" w:lastRow="0" w:firstColumn="1" w:lastColumn="0" w:noHBand="0" w:noVBand="1"/>
        <w:tblCaption w:val="Calendar"/>
        <w:tblDescription w:val="This table shows the assignments and due dates for the course."/>
      </w:tblPr>
      <w:tblGrid>
        <w:gridCol w:w="3116"/>
        <w:gridCol w:w="3117"/>
        <w:gridCol w:w="3117"/>
      </w:tblGrid>
      <w:tr w:rsidR="00141797" w:rsidRPr="003E2DAA" w14:paraId="2BC004C9" w14:textId="77777777" w:rsidTr="001B507D">
        <w:trPr>
          <w:tblHeader/>
        </w:trPr>
        <w:tc>
          <w:tcPr>
            <w:tcW w:w="3116" w:type="dxa"/>
          </w:tcPr>
          <w:p w14:paraId="2BB16DA2" w14:textId="461025FB" w:rsidR="00141797" w:rsidRPr="003E2DAA" w:rsidRDefault="00707500" w:rsidP="008101A7">
            <w:pPr>
              <w:pStyle w:val="Tableheader"/>
              <w:rPr>
                <w:color w:val="000000" w:themeColor="text1"/>
              </w:rPr>
            </w:pPr>
            <w:r w:rsidRPr="003E2DAA">
              <w:rPr>
                <w:color w:val="000000" w:themeColor="text1"/>
              </w:rPr>
              <w:t>D</w:t>
            </w:r>
            <w:r w:rsidRPr="003E2DAA">
              <w:t>ate</w:t>
            </w:r>
          </w:p>
        </w:tc>
        <w:tc>
          <w:tcPr>
            <w:tcW w:w="3117" w:type="dxa"/>
          </w:tcPr>
          <w:p w14:paraId="50C79AE5" w14:textId="4F13F82C" w:rsidR="00141797" w:rsidRPr="003E2DAA" w:rsidRDefault="00707500" w:rsidP="008101A7">
            <w:pPr>
              <w:pStyle w:val="Tableheader"/>
            </w:pPr>
            <w:r w:rsidRPr="003E2DAA">
              <w:t>Preparation</w:t>
            </w:r>
          </w:p>
        </w:tc>
        <w:tc>
          <w:tcPr>
            <w:tcW w:w="3117" w:type="dxa"/>
          </w:tcPr>
          <w:p w14:paraId="148E2221" w14:textId="2B17ECBD" w:rsidR="00141797" w:rsidRPr="003E2DAA" w:rsidRDefault="00707500" w:rsidP="008101A7">
            <w:pPr>
              <w:pStyle w:val="Tableheader"/>
            </w:pPr>
            <w:r w:rsidRPr="003E2DAA">
              <w:t>Assignments Due</w:t>
            </w:r>
          </w:p>
        </w:tc>
      </w:tr>
      <w:tr w:rsidR="00313895" w:rsidRPr="003E2DAA" w14:paraId="40D88683" w14:textId="77777777" w:rsidTr="00141797">
        <w:tc>
          <w:tcPr>
            <w:tcW w:w="3116" w:type="dxa"/>
          </w:tcPr>
          <w:p w14:paraId="008460B9" w14:textId="089A14FF"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date here</w:t>
            </w:r>
          </w:p>
        </w:tc>
        <w:tc>
          <w:tcPr>
            <w:tcW w:w="3117" w:type="dxa"/>
          </w:tcPr>
          <w:p w14:paraId="717F5A8B" w14:textId="1A243B27"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preparation here</w:t>
            </w:r>
          </w:p>
        </w:tc>
        <w:tc>
          <w:tcPr>
            <w:tcW w:w="3117" w:type="dxa"/>
          </w:tcPr>
          <w:p w14:paraId="3DC16F53" w14:textId="7AFE09B3"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assignment here</w:t>
            </w:r>
          </w:p>
        </w:tc>
      </w:tr>
      <w:tr w:rsidR="00313895" w:rsidRPr="003E2DAA" w14:paraId="629A495D" w14:textId="77777777" w:rsidTr="00141797">
        <w:tc>
          <w:tcPr>
            <w:tcW w:w="3116" w:type="dxa"/>
          </w:tcPr>
          <w:p w14:paraId="4DAD34BE" w14:textId="394C1C28"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date here</w:t>
            </w:r>
          </w:p>
        </w:tc>
        <w:tc>
          <w:tcPr>
            <w:tcW w:w="3117" w:type="dxa"/>
          </w:tcPr>
          <w:p w14:paraId="08CD3F1C" w14:textId="37E0EE6B"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preparation here</w:t>
            </w:r>
          </w:p>
        </w:tc>
        <w:tc>
          <w:tcPr>
            <w:tcW w:w="3117" w:type="dxa"/>
          </w:tcPr>
          <w:p w14:paraId="44FABFBB" w14:textId="4B274813"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assignment here</w:t>
            </w:r>
          </w:p>
        </w:tc>
      </w:tr>
    </w:tbl>
    <w:p w14:paraId="479B4864" w14:textId="77777777" w:rsidR="00141797" w:rsidRPr="003E2DAA" w:rsidRDefault="00141797" w:rsidP="0068664A">
      <w:pPr>
        <w:rPr>
          <w:rFonts w:ascii="Univers" w:hAnsi="Univers"/>
          <w:color w:val="000000" w:themeColor="text1"/>
          <w:sz w:val="20"/>
          <w:szCs w:val="20"/>
        </w:rPr>
      </w:pPr>
    </w:p>
    <w:sectPr w:rsidR="00141797" w:rsidRPr="003E2DAA" w:rsidSect="00A64DB5">
      <w:headerReference w:type="default" r:id="rId78"/>
      <w:footerReference w:type="defaul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FA5F" w14:textId="77777777" w:rsidR="00FE2851" w:rsidRDefault="00FE2851">
      <w:r>
        <w:separator/>
      </w:r>
    </w:p>
  </w:endnote>
  <w:endnote w:type="continuationSeparator" w:id="0">
    <w:p w14:paraId="19F7B162" w14:textId="77777777" w:rsidR="00FE2851" w:rsidRDefault="00FE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D755" w14:textId="55EBB1B0" w:rsidR="00C252AB" w:rsidRDefault="00F8164F" w:rsidP="00F8164F">
    <w:pPr>
      <w:jc w:val="right"/>
    </w:pPr>
    <w:r>
      <w:tab/>
    </w:r>
    <w:r>
      <w:tab/>
    </w:r>
    <w:r>
      <w:tab/>
    </w:r>
    <w:r w:rsidR="00C252AB">
      <w:t xml:space="preserve">pg. </w:t>
    </w:r>
    <w:r w:rsidR="00C252AB">
      <w:fldChar w:fldCharType="begin"/>
    </w:r>
    <w:r w:rsidR="00C252AB">
      <w:instrText xml:space="preserve"> PAGE  \* Arabic </w:instrText>
    </w:r>
    <w:r w:rsidR="00C252AB">
      <w:fldChar w:fldCharType="separate"/>
    </w:r>
    <w:r w:rsidR="00C252AB">
      <w:rPr>
        <w:noProof/>
      </w:rPr>
      <w:t>1</w:t>
    </w:r>
    <w:r w:rsidR="00C252AB">
      <w:fldChar w:fldCharType="end"/>
    </w:r>
  </w:p>
  <w:p w14:paraId="2536EE3E" w14:textId="44B00594" w:rsidR="3539FE15" w:rsidRDefault="3539FE15" w:rsidP="00F816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D51C" w14:textId="77777777" w:rsidR="00FE2851" w:rsidRDefault="00FE2851">
      <w:r>
        <w:separator/>
      </w:r>
    </w:p>
  </w:footnote>
  <w:footnote w:type="continuationSeparator" w:id="0">
    <w:p w14:paraId="5DAB85B5" w14:textId="77777777" w:rsidR="00FE2851" w:rsidRDefault="00FE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39FE15" w14:paraId="6C15E9C8" w14:textId="77777777" w:rsidTr="00350C31">
      <w:trPr>
        <w:trHeight w:val="300"/>
      </w:trPr>
      <w:tc>
        <w:tcPr>
          <w:tcW w:w="3120" w:type="dxa"/>
        </w:tcPr>
        <w:p w14:paraId="5AC2C67F" w14:textId="6AADABB9" w:rsidR="3539FE15" w:rsidRDefault="3539FE15" w:rsidP="00350C31">
          <w:pPr>
            <w:pStyle w:val="Header"/>
            <w:ind w:left="-115"/>
          </w:pPr>
        </w:p>
      </w:tc>
      <w:tc>
        <w:tcPr>
          <w:tcW w:w="3120" w:type="dxa"/>
        </w:tcPr>
        <w:p w14:paraId="6D02F844" w14:textId="19D9C2A3" w:rsidR="3539FE15" w:rsidRDefault="3539FE15" w:rsidP="00350C31">
          <w:pPr>
            <w:pStyle w:val="Header"/>
            <w:jc w:val="center"/>
          </w:pPr>
        </w:p>
      </w:tc>
      <w:tc>
        <w:tcPr>
          <w:tcW w:w="3120" w:type="dxa"/>
        </w:tcPr>
        <w:p w14:paraId="7058737B" w14:textId="476A63C7" w:rsidR="3539FE15" w:rsidRDefault="3539FE15" w:rsidP="00350C31">
          <w:pPr>
            <w:pStyle w:val="Header"/>
            <w:ind w:right="-115"/>
            <w:jc w:val="right"/>
          </w:pPr>
        </w:p>
      </w:tc>
    </w:tr>
  </w:tbl>
  <w:p w14:paraId="28F5A240" w14:textId="14BB0D98" w:rsidR="3539FE15" w:rsidRDefault="3539FE15" w:rsidP="006C0E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B5E"/>
    <w:multiLevelType w:val="hybridMultilevel"/>
    <w:tmpl w:val="E438F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126DD"/>
    <w:multiLevelType w:val="hybridMultilevel"/>
    <w:tmpl w:val="534E3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5B67C2"/>
    <w:multiLevelType w:val="hybridMultilevel"/>
    <w:tmpl w:val="8CF0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17A05"/>
    <w:multiLevelType w:val="hybridMultilevel"/>
    <w:tmpl w:val="24C8797A"/>
    <w:lvl w:ilvl="0" w:tplc="75A0EB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53F16"/>
    <w:multiLevelType w:val="hybridMultilevel"/>
    <w:tmpl w:val="FD180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1020F9"/>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EF7311"/>
    <w:multiLevelType w:val="multilevel"/>
    <w:tmpl w:val="5520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16345"/>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094C6A"/>
    <w:multiLevelType w:val="hybridMultilevel"/>
    <w:tmpl w:val="6A26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80ADB"/>
    <w:multiLevelType w:val="multilevel"/>
    <w:tmpl w:val="4EF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76392"/>
    <w:multiLevelType w:val="hybridMultilevel"/>
    <w:tmpl w:val="3C38C3BE"/>
    <w:lvl w:ilvl="0" w:tplc="02FE0780">
      <w:start w:val="1"/>
      <w:numFmt w:val="bullet"/>
      <w:lvlText w:val="•"/>
      <w:lvlJc w:val="left"/>
      <w:pPr>
        <w:tabs>
          <w:tab w:val="num" w:pos="360"/>
        </w:tabs>
        <w:ind w:left="360" w:hanging="360"/>
      </w:pPr>
      <w:rPr>
        <w:rFonts w:ascii="Arial" w:hAnsi="Arial" w:hint="default"/>
      </w:rPr>
    </w:lvl>
    <w:lvl w:ilvl="1" w:tplc="F8C2BAA6">
      <w:start w:val="1"/>
      <w:numFmt w:val="bullet"/>
      <w:lvlText w:val="•"/>
      <w:lvlJc w:val="left"/>
      <w:pPr>
        <w:tabs>
          <w:tab w:val="num" w:pos="1080"/>
        </w:tabs>
        <w:ind w:left="1080" w:hanging="360"/>
      </w:pPr>
      <w:rPr>
        <w:rFonts w:ascii="Arial" w:hAnsi="Arial" w:hint="default"/>
      </w:rPr>
    </w:lvl>
    <w:lvl w:ilvl="2" w:tplc="E318A432" w:tentative="1">
      <w:start w:val="1"/>
      <w:numFmt w:val="bullet"/>
      <w:lvlText w:val="•"/>
      <w:lvlJc w:val="left"/>
      <w:pPr>
        <w:tabs>
          <w:tab w:val="num" w:pos="1800"/>
        </w:tabs>
        <w:ind w:left="1800" w:hanging="360"/>
      </w:pPr>
      <w:rPr>
        <w:rFonts w:ascii="Arial" w:hAnsi="Arial" w:hint="default"/>
      </w:rPr>
    </w:lvl>
    <w:lvl w:ilvl="3" w:tplc="99D026FE" w:tentative="1">
      <w:start w:val="1"/>
      <w:numFmt w:val="bullet"/>
      <w:lvlText w:val="•"/>
      <w:lvlJc w:val="left"/>
      <w:pPr>
        <w:tabs>
          <w:tab w:val="num" w:pos="2520"/>
        </w:tabs>
        <w:ind w:left="2520" w:hanging="360"/>
      </w:pPr>
      <w:rPr>
        <w:rFonts w:ascii="Arial" w:hAnsi="Arial" w:hint="default"/>
      </w:rPr>
    </w:lvl>
    <w:lvl w:ilvl="4" w:tplc="415E46BC" w:tentative="1">
      <w:start w:val="1"/>
      <w:numFmt w:val="bullet"/>
      <w:lvlText w:val="•"/>
      <w:lvlJc w:val="left"/>
      <w:pPr>
        <w:tabs>
          <w:tab w:val="num" w:pos="3240"/>
        </w:tabs>
        <w:ind w:left="3240" w:hanging="360"/>
      </w:pPr>
      <w:rPr>
        <w:rFonts w:ascii="Arial" w:hAnsi="Arial" w:hint="default"/>
      </w:rPr>
    </w:lvl>
    <w:lvl w:ilvl="5" w:tplc="30824CBC" w:tentative="1">
      <w:start w:val="1"/>
      <w:numFmt w:val="bullet"/>
      <w:lvlText w:val="•"/>
      <w:lvlJc w:val="left"/>
      <w:pPr>
        <w:tabs>
          <w:tab w:val="num" w:pos="3960"/>
        </w:tabs>
        <w:ind w:left="3960" w:hanging="360"/>
      </w:pPr>
      <w:rPr>
        <w:rFonts w:ascii="Arial" w:hAnsi="Arial" w:hint="default"/>
      </w:rPr>
    </w:lvl>
    <w:lvl w:ilvl="6" w:tplc="46AA42DA" w:tentative="1">
      <w:start w:val="1"/>
      <w:numFmt w:val="bullet"/>
      <w:lvlText w:val="•"/>
      <w:lvlJc w:val="left"/>
      <w:pPr>
        <w:tabs>
          <w:tab w:val="num" w:pos="4680"/>
        </w:tabs>
        <w:ind w:left="4680" w:hanging="360"/>
      </w:pPr>
      <w:rPr>
        <w:rFonts w:ascii="Arial" w:hAnsi="Arial" w:hint="default"/>
      </w:rPr>
    </w:lvl>
    <w:lvl w:ilvl="7" w:tplc="07549D62" w:tentative="1">
      <w:start w:val="1"/>
      <w:numFmt w:val="bullet"/>
      <w:lvlText w:val="•"/>
      <w:lvlJc w:val="left"/>
      <w:pPr>
        <w:tabs>
          <w:tab w:val="num" w:pos="5400"/>
        </w:tabs>
        <w:ind w:left="5400" w:hanging="360"/>
      </w:pPr>
      <w:rPr>
        <w:rFonts w:ascii="Arial" w:hAnsi="Arial" w:hint="default"/>
      </w:rPr>
    </w:lvl>
    <w:lvl w:ilvl="8" w:tplc="55063A7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8BD19F7"/>
    <w:multiLevelType w:val="hybridMultilevel"/>
    <w:tmpl w:val="9C643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932E0F"/>
    <w:multiLevelType w:val="hybridMultilevel"/>
    <w:tmpl w:val="3F74A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2B0C50"/>
    <w:multiLevelType w:val="hybridMultilevel"/>
    <w:tmpl w:val="2C38A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882DEF"/>
    <w:multiLevelType w:val="multilevel"/>
    <w:tmpl w:val="C50A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B7DCD"/>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7FC7F09"/>
    <w:multiLevelType w:val="multilevel"/>
    <w:tmpl w:val="A6F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6666B"/>
    <w:multiLevelType w:val="hybridMultilevel"/>
    <w:tmpl w:val="A1EC7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BE4B68"/>
    <w:multiLevelType w:val="multilevel"/>
    <w:tmpl w:val="547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F64DF6"/>
    <w:multiLevelType w:val="hybridMultilevel"/>
    <w:tmpl w:val="4E48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44DBA"/>
    <w:multiLevelType w:val="hybridMultilevel"/>
    <w:tmpl w:val="1384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267F1"/>
    <w:multiLevelType w:val="multilevel"/>
    <w:tmpl w:val="CB1E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F5D40"/>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7F54358"/>
    <w:multiLevelType w:val="multilevel"/>
    <w:tmpl w:val="6E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2F5CA7"/>
    <w:multiLevelType w:val="multilevel"/>
    <w:tmpl w:val="8E6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784897"/>
    <w:multiLevelType w:val="hybridMultilevel"/>
    <w:tmpl w:val="519C329A"/>
    <w:lvl w:ilvl="0" w:tplc="75A0EB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21863"/>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8CD0A48"/>
    <w:multiLevelType w:val="hybridMultilevel"/>
    <w:tmpl w:val="437C6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285A1B"/>
    <w:multiLevelType w:val="multilevel"/>
    <w:tmpl w:val="128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07E3E"/>
    <w:multiLevelType w:val="hybridMultilevel"/>
    <w:tmpl w:val="160AF316"/>
    <w:lvl w:ilvl="0" w:tplc="CFF6AAFE">
      <w:start w:val="1"/>
      <w:numFmt w:val="bullet"/>
      <w:lvlText w:val=""/>
      <w:lvlJc w:val="left"/>
      <w:pPr>
        <w:ind w:left="900" w:hanging="360"/>
      </w:pPr>
      <w:rPr>
        <w:rFonts w:ascii="Symbol" w:hAnsi="Symbol" w:hint="default"/>
      </w:rPr>
    </w:lvl>
    <w:lvl w:ilvl="1" w:tplc="835E1076" w:tentative="1">
      <w:start w:val="1"/>
      <w:numFmt w:val="bullet"/>
      <w:lvlText w:val="o"/>
      <w:lvlJc w:val="left"/>
      <w:pPr>
        <w:ind w:left="1620" w:hanging="360"/>
      </w:pPr>
      <w:rPr>
        <w:rFonts w:ascii="Courier New" w:hAnsi="Courier New" w:hint="default"/>
      </w:rPr>
    </w:lvl>
    <w:lvl w:ilvl="2" w:tplc="DB70F08E" w:tentative="1">
      <w:start w:val="1"/>
      <w:numFmt w:val="bullet"/>
      <w:lvlText w:val=""/>
      <w:lvlJc w:val="left"/>
      <w:pPr>
        <w:ind w:left="2340" w:hanging="360"/>
      </w:pPr>
      <w:rPr>
        <w:rFonts w:ascii="Wingdings" w:hAnsi="Wingdings" w:hint="default"/>
      </w:rPr>
    </w:lvl>
    <w:lvl w:ilvl="3" w:tplc="27AC4AFE" w:tentative="1">
      <w:start w:val="1"/>
      <w:numFmt w:val="bullet"/>
      <w:lvlText w:val=""/>
      <w:lvlJc w:val="left"/>
      <w:pPr>
        <w:ind w:left="3060" w:hanging="360"/>
      </w:pPr>
      <w:rPr>
        <w:rFonts w:ascii="Symbol" w:hAnsi="Symbol" w:hint="default"/>
      </w:rPr>
    </w:lvl>
    <w:lvl w:ilvl="4" w:tplc="5860F668" w:tentative="1">
      <w:start w:val="1"/>
      <w:numFmt w:val="bullet"/>
      <w:lvlText w:val="o"/>
      <w:lvlJc w:val="left"/>
      <w:pPr>
        <w:ind w:left="3780" w:hanging="360"/>
      </w:pPr>
      <w:rPr>
        <w:rFonts w:ascii="Courier New" w:hAnsi="Courier New" w:hint="default"/>
      </w:rPr>
    </w:lvl>
    <w:lvl w:ilvl="5" w:tplc="986AB2BC" w:tentative="1">
      <w:start w:val="1"/>
      <w:numFmt w:val="bullet"/>
      <w:lvlText w:val=""/>
      <w:lvlJc w:val="left"/>
      <w:pPr>
        <w:ind w:left="4500" w:hanging="360"/>
      </w:pPr>
      <w:rPr>
        <w:rFonts w:ascii="Wingdings" w:hAnsi="Wingdings" w:hint="default"/>
      </w:rPr>
    </w:lvl>
    <w:lvl w:ilvl="6" w:tplc="77B279AA" w:tentative="1">
      <w:start w:val="1"/>
      <w:numFmt w:val="bullet"/>
      <w:lvlText w:val=""/>
      <w:lvlJc w:val="left"/>
      <w:pPr>
        <w:ind w:left="5220" w:hanging="360"/>
      </w:pPr>
      <w:rPr>
        <w:rFonts w:ascii="Symbol" w:hAnsi="Symbol" w:hint="default"/>
      </w:rPr>
    </w:lvl>
    <w:lvl w:ilvl="7" w:tplc="E62003B2" w:tentative="1">
      <w:start w:val="1"/>
      <w:numFmt w:val="bullet"/>
      <w:lvlText w:val="o"/>
      <w:lvlJc w:val="left"/>
      <w:pPr>
        <w:ind w:left="5940" w:hanging="360"/>
      </w:pPr>
      <w:rPr>
        <w:rFonts w:ascii="Courier New" w:hAnsi="Courier New" w:hint="default"/>
      </w:rPr>
    </w:lvl>
    <w:lvl w:ilvl="8" w:tplc="3FE6AC58" w:tentative="1">
      <w:start w:val="1"/>
      <w:numFmt w:val="bullet"/>
      <w:lvlText w:val=""/>
      <w:lvlJc w:val="left"/>
      <w:pPr>
        <w:ind w:left="6660" w:hanging="360"/>
      </w:pPr>
      <w:rPr>
        <w:rFonts w:ascii="Wingdings" w:hAnsi="Wingdings" w:hint="default"/>
      </w:rPr>
    </w:lvl>
  </w:abstractNum>
  <w:abstractNum w:abstractNumId="30" w15:restartNumberingAfterBreak="0">
    <w:nsid w:val="60A84A18"/>
    <w:multiLevelType w:val="hybridMultilevel"/>
    <w:tmpl w:val="5EC4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9181E"/>
    <w:multiLevelType w:val="multilevel"/>
    <w:tmpl w:val="FDBE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07B5F"/>
    <w:multiLevelType w:val="hybridMultilevel"/>
    <w:tmpl w:val="A3C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F41B2"/>
    <w:multiLevelType w:val="hybridMultilevel"/>
    <w:tmpl w:val="2ECA6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1617F9"/>
    <w:multiLevelType w:val="hybridMultilevel"/>
    <w:tmpl w:val="36FA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106DD"/>
    <w:multiLevelType w:val="hybridMultilevel"/>
    <w:tmpl w:val="A476B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551A19"/>
    <w:multiLevelType w:val="hybridMultilevel"/>
    <w:tmpl w:val="3FA8A17E"/>
    <w:lvl w:ilvl="0" w:tplc="6A803D48">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D697F"/>
    <w:multiLevelType w:val="hybridMultilevel"/>
    <w:tmpl w:val="19F8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D58D1"/>
    <w:multiLevelType w:val="multilevel"/>
    <w:tmpl w:val="446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15363"/>
    <w:multiLevelType w:val="hybridMultilevel"/>
    <w:tmpl w:val="496E81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954BDA"/>
    <w:multiLevelType w:val="multilevel"/>
    <w:tmpl w:val="FDBE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41" w15:restartNumberingAfterBreak="0">
    <w:nsid w:val="6E447D46"/>
    <w:multiLevelType w:val="hybridMultilevel"/>
    <w:tmpl w:val="5E96F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B44129"/>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3B94831"/>
    <w:multiLevelType w:val="hybridMultilevel"/>
    <w:tmpl w:val="970C2D6A"/>
    <w:lvl w:ilvl="0" w:tplc="75A0EB1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844251"/>
    <w:multiLevelType w:val="multilevel"/>
    <w:tmpl w:val="D9BA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543A4C"/>
    <w:multiLevelType w:val="hybridMultilevel"/>
    <w:tmpl w:val="7382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83B96"/>
    <w:multiLevelType w:val="multilevel"/>
    <w:tmpl w:val="6B16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424B1"/>
    <w:multiLevelType w:val="hybridMultilevel"/>
    <w:tmpl w:val="8CA657C6"/>
    <w:lvl w:ilvl="0" w:tplc="75A0EB1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4881490">
    <w:abstractNumId w:val="2"/>
  </w:num>
  <w:num w:numId="2" w16cid:durableId="1896424804">
    <w:abstractNumId w:val="37"/>
  </w:num>
  <w:num w:numId="3" w16cid:durableId="1187793623">
    <w:abstractNumId w:val="34"/>
  </w:num>
  <w:num w:numId="4" w16cid:durableId="1006439231">
    <w:abstractNumId w:val="32"/>
  </w:num>
  <w:num w:numId="5" w16cid:durableId="363748703">
    <w:abstractNumId w:val="23"/>
  </w:num>
  <w:num w:numId="6" w16cid:durableId="347022797">
    <w:abstractNumId w:val="38"/>
  </w:num>
  <w:num w:numId="7" w16cid:durableId="524945645">
    <w:abstractNumId w:val="44"/>
  </w:num>
  <w:num w:numId="8" w16cid:durableId="1967200609">
    <w:abstractNumId w:val="9"/>
  </w:num>
  <w:num w:numId="9" w16cid:durableId="586305792">
    <w:abstractNumId w:val="21"/>
  </w:num>
  <w:num w:numId="10" w16cid:durableId="1858225592">
    <w:abstractNumId w:val="14"/>
  </w:num>
  <w:num w:numId="11" w16cid:durableId="672536154">
    <w:abstractNumId w:val="25"/>
  </w:num>
  <w:num w:numId="12" w16cid:durableId="1490756679">
    <w:abstractNumId w:val="47"/>
  </w:num>
  <w:num w:numId="13" w16cid:durableId="70809000">
    <w:abstractNumId w:val="3"/>
  </w:num>
  <w:num w:numId="14" w16cid:durableId="724790911">
    <w:abstractNumId w:val="43"/>
  </w:num>
  <w:num w:numId="15" w16cid:durableId="1414399591">
    <w:abstractNumId w:val="30"/>
  </w:num>
  <w:num w:numId="16" w16cid:durableId="1309826787">
    <w:abstractNumId w:val="33"/>
  </w:num>
  <w:num w:numId="17" w16cid:durableId="310791675">
    <w:abstractNumId w:val="35"/>
  </w:num>
  <w:num w:numId="18" w16cid:durableId="30033034">
    <w:abstractNumId w:val="36"/>
  </w:num>
  <w:num w:numId="19" w16cid:durableId="2085953104">
    <w:abstractNumId w:val="4"/>
  </w:num>
  <w:num w:numId="20" w16cid:durableId="539780022">
    <w:abstractNumId w:val="45"/>
  </w:num>
  <w:num w:numId="21" w16cid:durableId="583030888">
    <w:abstractNumId w:val="27"/>
  </w:num>
  <w:num w:numId="22" w16cid:durableId="2137212695">
    <w:abstractNumId w:val="0"/>
  </w:num>
  <w:num w:numId="23" w16cid:durableId="1761215112">
    <w:abstractNumId w:val="29"/>
  </w:num>
  <w:num w:numId="24" w16cid:durableId="1040663032">
    <w:abstractNumId w:val="31"/>
  </w:num>
  <w:num w:numId="25" w16cid:durableId="1047343022">
    <w:abstractNumId w:val="46"/>
  </w:num>
  <w:num w:numId="26" w16cid:durableId="1596402698">
    <w:abstractNumId w:val="28"/>
  </w:num>
  <w:num w:numId="27" w16cid:durableId="664287933">
    <w:abstractNumId w:val="16"/>
  </w:num>
  <w:num w:numId="28" w16cid:durableId="1239049507">
    <w:abstractNumId w:val="6"/>
  </w:num>
  <w:num w:numId="29" w16cid:durableId="132918100">
    <w:abstractNumId w:val="40"/>
  </w:num>
  <w:num w:numId="30" w16cid:durableId="1989282964">
    <w:abstractNumId w:val="15"/>
  </w:num>
  <w:num w:numId="31" w16cid:durableId="246771475">
    <w:abstractNumId w:val="42"/>
  </w:num>
  <w:num w:numId="32" w16cid:durableId="1339193966">
    <w:abstractNumId w:val="7"/>
  </w:num>
  <w:num w:numId="33" w16cid:durableId="1220676973">
    <w:abstractNumId w:val="26"/>
  </w:num>
  <w:num w:numId="34" w16cid:durableId="1510489730">
    <w:abstractNumId w:val="22"/>
  </w:num>
  <w:num w:numId="35" w16cid:durableId="1056591513">
    <w:abstractNumId w:val="5"/>
  </w:num>
  <w:num w:numId="36" w16cid:durableId="2115976827">
    <w:abstractNumId w:val="19"/>
  </w:num>
  <w:num w:numId="37" w16cid:durableId="1224560185">
    <w:abstractNumId w:val="17"/>
  </w:num>
  <w:num w:numId="38" w16cid:durableId="1125125948">
    <w:abstractNumId w:val="12"/>
  </w:num>
  <w:num w:numId="39" w16cid:durableId="510875482">
    <w:abstractNumId w:val="41"/>
  </w:num>
  <w:num w:numId="40" w16cid:durableId="815561323">
    <w:abstractNumId w:val="18"/>
  </w:num>
  <w:num w:numId="41" w16cid:durableId="1461724563">
    <w:abstractNumId w:val="24"/>
  </w:num>
  <w:num w:numId="42" w16cid:durableId="753625763">
    <w:abstractNumId w:val="10"/>
  </w:num>
  <w:num w:numId="43" w16cid:durableId="1408920790">
    <w:abstractNumId w:val="11"/>
  </w:num>
  <w:num w:numId="44" w16cid:durableId="67271954">
    <w:abstractNumId w:val="39"/>
  </w:num>
  <w:num w:numId="45" w16cid:durableId="1342585334">
    <w:abstractNumId w:val="20"/>
  </w:num>
  <w:num w:numId="46" w16cid:durableId="1704208654">
    <w:abstractNumId w:val="13"/>
  </w:num>
  <w:num w:numId="47" w16cid:durableId="1769035945">
    <w:abstractNumId w:val="1"/>
  </w:num>
  <w:num w:numId="48" w16cid:durableId="1940944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C2EE09"/>
    <w:rsid w:val="0000000F"/>
    <w:rsid w:val="00000D39"/>
    <w:rsid w:val="0000176A"/>
    <w:rsid w:val="00002978"/>
    <w:rsid w:val="00002E34"/>
    <w:rsid w:val="0000312D"/>
    <w:rsid w:val="00004F97"/>
    <w:rsid w:val="00006ABA"/>
    <w:rsid w:val="00007514"/>
    <w:rsid w:val="0000781B"/>
    <w:rsid w:val="00007BE3"/>
    <w:rsid w:val="00011131"/>
    <w:rsid w:val="00012890"/>
    <w:rsid w:val="000131DD"/>
    <w:rsid w:val="0001514A"/>
    <w:rsid w:val="000155C7"/>
    <w:rsid w:val="0001632E"/>
    <w:rsid w:val="00017859"/>
    <w:rsid w:val="000205BF"/>
    <w:rsid w:val="00020CB2"/>
    <w:rsid w:val="0002148F"/>
    <w:rsid w:val="00022491"/>
    <w:rsid w:val="00022CC9"/>
    <w:rsid w:val="00025493"/>
    <w:rsid w:val="000272A1"/>
    <w:rsid w:val="00027501"/>
    <w:rsid w:val="0002768B"/>
    <w:rsid w:val="00027F45"/>
    <w:rsid w:val="0003093E"/>
    <w:rsid w:val="00031A29"/>
    <w:rsid w:val="00032165"/>
    <w:rsid w:val="00032606"/>
    <w:rsid w:val="00034345"/>
    <w:rsid w:val="0003738F"/>
    <w:rsid w:val="00037C69"/>
    <w:rsid w:val="00041FD4"/>
    <w:rsid w:val="0004300B"/>
    <w:rsid w:val="00043601"/>
    <w:rsid w:val="00047220"/>
    <w:rsid w:val="0004736C"/>
    <w:rsid w:val="0005258C"/>
    <w:rsid w:val="00054888"/>
    <w:rsid w:val="00055977"/>
    <w:rsid w:val="00060695"/>
    <w:rsid w:val="000623DB"/>
    <w:rsid w:val="000638FB"/>
    <w:rsid w:val="0006437F"/>
    <w:rsid w:val="00064C13"/>
    <w:rsid w:val="00065024"/>
    <w:rsid w:val="0006557C"/>
    <w:rsid w:val="000659E9"/>
    <w:rsid w:val="00065C53"/>
    <w:rsid w:val="00067008"/>
    <w:rsid w:val="00070179"/>
    <w:rsid w:val="000708A7"/>
    <w:rsid w:val="000731FF"/>
    <w:rsid w:val="0007417D"/>
    <w:rsid w:val="00075443"/>
    <w:rsid w:val="00075957"/>
    <w:rsid w:val="00075E84"/>
    <w:rsid w:val="00075FB0"/>
    <w:rsid w:val="0007699F"/>
    <w:rsid w:val="00077E3F"/>
    <w:rsid w:val="000814E3"/>
    <w:rsid w:val="00081594"/>
    <w:rsid w:val="00082291"/>
    <w:rsid w:val="000871AC"/>
    <w:rsid w:val="000914EB"/>
    <w:rsid w:val="000928EE"/>
    <w:rsid w:val="00093065"/>
    <w:rsid w:val="0009521C"/>
    <w:rsid w:val="000968AB"/>
    <w:rsid w:val="00096F31"/>
    <w:rsid w:val="0009725D"/>
    <w:rsid w:val="000975CA"/>
    <w:rsid w:val="000979A0"/>
    <w:rsid w:val="000A0634"/>
    <w:rsid w:val="000A07DB"/>
    <w:rsid w:val="000A258B"/>
    <w:rsid w:val="000A32D9"/>
    <w:rsid w:val="000A3E35"/>
    <w:rsid w:val="000A5A19"/>
    <w:rsid w:val="000A5D0E"/>
    <w:rsid w:val="000B259F"/>
    <w:rsid w:val="000B3EA7"/>
    <w:rsid w:val="000B5184"/>
    <w:rsid w:val="000C3E5B"/>
    <w:rsid w:val="000C675E"/>
    <w:rsid w:val="000D417E"/>
    <w:rsid w:val="000D4435"/>
    <w:rsid w:val="000D4E58"/>
    <w:rsid w:val="000D52FD"/>
    <w:rsid w:val="000D6429"/>
    <w:rsid w:val="000D6873"/>
    <w:rsid w:val="000E1FC3"/>
    <w:rsid w:val="000E4C80"/>
    <w:rsid w:val="000E5E7B"/>
    <w:rsid w:val="000E7B5D"/>
    <w:rsid w:val="000F1116"/>
    <w:rsid w:val="000F315D"/>
    <w:rsid w:val="000F7B4C"/>
    <w:rsid w:val="00100200"/>
    <w:rsid w:val="00100A60"/>
    <w:rsid w:val="0010120D"/>
    <w:rsid w:val="00102544"/>
    <w:rsid w:val="00105D1B"/>
    <w:rsid w:val="00106129"/>
    <w:rsid w:val="001076D4"/>
    <w:rsid w:val="00111566"/>
    <w:rsid w:val="00111BB4"/>
    <w:rsid w:val="00112194"/>
    <w:rsid w:val="0011327A"/>
    <w:rsid w:val="00114023"/>
    <w:rsid w:val="00115B1A"/>
    <w:rsid w:val="00115B57"/>
    <w:rsid w:val="00115BFB"/>
    <w:rsid w:val="0012086D"/>
    <w:rsid w:val="00122711"/>
    <w:rsid w:val="00122735"/>
    <w:rsid w:val="0012345C"/>
    <w:rsid w:val="001242AC"/>
    <w:rsid w:val="00124571"/>
    <w:rsid w:val="00124C96"/>
    <w:rsid w:val="00127356"/>
    <w:rsid w:val="00130E8A"/>
    <w:rsid w:val="00131690"/>
    <w:rsid w:val="00132C39"/>
    <w:rsid w:val="00133C28"/>
    <w:rsid w:val="00133FCF"/>
    <w:rsid w:val="001340B9"/>
    <w:rsid w:val="0013545D"/>
    <w:rsid w:val="00136C50"/>
    <w:rsid w:val="00136CAF"/>
    <w:rsid w:val="001375EA"/>
    <w:rsid w:val="00137BE3"/>
    <w:rsid w:val="00141797"/>
    <w:rsid w:val="0014696F"/>
    <w:rsid w:val="00150AF9"/>
    <w:rsid w:val="001513CF"/>
    <w:rsid w:val="001517E2"/>
    <w:rsid w:val="00154CBE"/>
    <w:rsid w:val="001552E6"/>
    <w:rsid w:val="0015634E"/>
    <w:rsid w:val="00156FAE"/>
    <w:rsid w:val="001570F3"/>
    <w:rsid w:val="00162D73"/>
    <w:rsid w:val="00167C06"/>
    <w:rsid w:val="00170031"/>
    <w:rsid w:val="00170D56"/>
    <w:rsid w:val="00171765"/>
    <w:rsid w:val="00172EA6"/>
    <w:rsid w:val="00172F38"/>
    <w:rsid w:val="00175CFB"/>
    <w:rsid w:val="00180697"/>
    <w:rsid w:val="00181A52"/>
    <w:rsid w:val="00182427"/>
    <w:rsid w:val="0018680A"/>
    <w:rsid w:val="001904D0"/>
    <w:rsid w:val="00193F9E"/>
    <w:rsid w:val="00194C99"/>
    <w:rsid w:val="00196A70"/>
    <w:rsid w:val="00196B26"/>
    <w:rsid w:val="00197EC9"/>
    <w:rsid w:val="001A084F"/>
    <w:rsid w:val="001A36CB"/>
    <w:rsid w:val="001A485F"/>
    <w:rsid w:val="001A5457"/>
    <w:rsid w:val="001A712B"/>
    <w:rsid w:val="001A739D"/>
    <w:rsid w:val="001B0601"/>
    <w:rsid w:val="001B0D0F"/>
    <w:rsid w:val="001B2AE7"/>
    <w:rsid w:val="001B2C73"/>
    <w:rsid w:val="001B507D"/>
    <w:rsid w:val="001B5BD4"/>
    <w:rsid w:val="001B62CB"/>
    <w:rsid w:val="001B66E0"/>
    <w:rsid w:val="001B6C67"/>
    <w:rsid w:val="001B7053"/>
    <w:rsid w:val="001B795B"/>
    <w:rsid w:val="001C03FA"/>
    <w:rsid w:val="001C0BFB"/>
    <w:rsid w:val="001C1B0F"/>
    <w:rsid w:val="001C2EF2"/>
    <w:rsid w:val="001C5E3C"/>
    <w:rsid w:val="001C79D1"/>
    <w:rsid w:val="001D5508"/>
    <w:rsid w:val="001D784D"/>
    <w:rsid w:val="001D786B"/>
    <w:rsid w:val="001D7BC3"/>
    <w:rsid w:val="001E197E"/>
    <w:rsid w:val="001E3B25"/>
    <w:rsid w:val="001E7AF1"/>
    <w:rsid w:val="001F137E"/>
    <w:rsid w:val="001F1634"/>
    <w:rsid w:val="001F2976"/>
    <w:rsid w:val="001F2CFB"/>
    <w:rsid w:val="001F45AC"/>
    <w:rsid w:val="001F46DE"/>
    <w:rsid w:val="0020708E"/>
    <w:rsid w:val="0021156D"/>
    <w:rsid w:val="00211DE7"/>
    <w:rsid w:val="002131FB"/>
    <w:rsid w:val="00213480"/>
    <w:rsid w:val="00217D29"/>
    <w:rsid w:val="00221BD0"/>
    <w:rsid w:val="00224DD4"/>
    <w:rsid w:val="00225F73"/>
    <w:rsid w:val="00226ECA"/>
    <w:rsid w:val="00227304"/>
    <w:rsid w:val="00227D93"/>
    <w:rsid w:val="00231EBB"/>
    <w:rsid w:val="0023241F"/>
    <w:rsid w:val="00233346"/>
    <w:rsid w:val="0023358C"/>
    <w:rsid w:val="0024123A"/>
    <w:rsid w:val="0024183F"/>
    <w:rsid w:val="002423BC"/>
    <w:rsid w:val="0024240F"/>
    <w:rsid w:val="00242DF4"/>
    <w:rsid w:val="002432E7"/>
    <w:rsid w:val="0024429D"/>
    <w:rsid w:val="00244EFB"/>
    <w:rsid w:val="00246494"/>
    <w:rsid w:val="00250A66"/>
    <w:rsid w:val="00252D4B"/>
    <w:rsid w:val="0025543C"/>
    <w:rsid w:val="00255B4F"/>
    <w:rsid w:val="00255CA2"/>
    <w:rsid w:val="00257D81"/>
    <w:rsid w:val="00260F52"/>
    <w:rsid w:val="002615BC"/>
    <w:rsid w:val="002643A0"/>
    <w:rsid w:val="00265417"/>
    <w:rsid w:val="0026597F"/>
    <w:rsid w:val="00265E90"/>
    <w:rsid w:val="00271DE1"/>
    <w:rsid w:val="00272A74"/>
    <w:rsid w:val="002732A5"/>
    <w:rsid w:val="002829A1"/>
    <w:rsid w:val="00283E01"/>
    <w:rsid w:val="00284079"/>
    <w:rsid w:val="002854FE"/>
    <w:rsid w:val="00287C93"/>
    <w:rsid w:val="00290D61"/>
    <w:rsid w:val="00292052"/>
    <w:rsid w:val="0029254C"/>
    <w:rsid w:val="00292EFD"/>
    <w:rsid w:val="00293248"/>
    <w:rsid w:val="00293A02"/>
    <w:rsid w:val="002943C4"/>
    <w:rsid w:val="00296784"/>
    <w:rsid w:val="002A02BB"/>
    <w:rsid w:val="002A50D5"/>
    <w:rsid w:val="002A5F3D"/>
    <w:rsid w:val="002A617A"/>
    <w:rsid w:val="002B25E3"/>
    <w:rsid w:val="002B35C0"/>
    <w:rsid w:val="002B4B19"/>
    <w:rsid w:val="002B4D41"/>
    <w:rsid w:val="002B5CC5"/>
    <w:rsid w:val="002B790D"/>
    <w:rsid w:val="002C188D"/>
    <w:rsid w:val="002C29D9"/>
    <w:rsid w:val="002C47E0"/>
    <w:rsid w:val="002D10E9"/>
    <w:rsid w:val="002D1D30"/>
    <w:rsid w:val="002D254A"/>
    <w:rsid w:val="002D35C3"/>
    <w:rsid w:val="002D477C"/>
    <w:rsid w:val="002D6BE3"/>
    <w:rsid w:val="002D711D"/>
    <w:rsid w:val="002D71F8"/>
    <w:rsid w:val="002D7511"/>
    <w:rsid w:val="002D796E"/>
    <w:rsid w:val="002E2F0B"/>
    <w:rsid w:val="002E45BA"/>
    <w:rsid w:val="002E46FE"/>
    <w:rsid w:val="002E66B4"/>
    <w:rsid w:val="002E6CCC"/>
    <w:rsid w:val="002E6EB1"/>
    <w:rsid w:val="002F056D"/>
    <w:rsid w:val="002F1ADC"/>
    <w:rsid w:val="002F2FC7"/>
    <w:rsid w:val="002F4B90"/>
    <w:rsid w:val="002F6EA4"/>
    <w:rsid w:val="00300087"/>
    <w:rsid w:val="003025EA"/>
    <w:rsid w:val="00302D51"/>
    <w:rsid w:val="00302FAA"/>
    <w:rsid w:val="00303FC1"/>
    <w:rsid w:val="00304742"/>
    <w:rsid w:val="00310B87"/>
    <w:rsid w:val="003122C0"/>
    <w:rsid w:val="003133DA"/>
    <w:rsid w:val="00313895"/>
    <w:rsid w:val="0031504F"/>
    <w:rsid w:val="003154C0"/>
    <w:rsid w:val="00317ABF"/>
    <w:rsid w:val="00320338"/>
    <w:rsid w:val="00320FE5"/>
    <w:rsid w:val="0032189A"/>
    <w:rsid w:val="00323BB8"/>
    <w:rsid w:val="00324052"/>
    <w:rsid w:val="00324867"/>
    <w:rsid w:val="0032657B"/>
    <w:rsid w:val="00330AE6"/>
    <w:rsid w:val="003316F9"/>
    <w:rsid w:val="00335C6C"/>
    <w:rsid w:val="00336F97"/>
    <w:rsid w:val="00341DB8"/>
    <w:rsid w:val="0034203F"/>
    <w:rsid w:val="0034351A"/>
    <w:rsid w:val="00343EAA"/>
    <w:rsid w:val="0034756B"/>
    <w:rsid w:val="00347F5E"/>
    <w:rsid w:val="0035012B"/>
    <w:rsid w:val="00350C31"/>
    <w:rsid w:val="00355B8C"/>
    <w:rsid w:val="00355D27"/>
    <w:rsid w:val="00356996"/>
    <w:rsid w:val="00356B54"/>
    <w:rsid w:val="00356F00"/>
    <w:rsid w:val="00357413"/>
    <w:rsid w:val="0035782C"/>
    <w:rsid w:val="00361948"/>
    <w:rsid w:val="0036324C"/>
    <w:rsid w:val="0036351B"/>
    <w:rsid w:val="003642C6"/>
    <w:rsid w:val="00370C77"/>
    <w:rsid w:val="003729C7"/>
    <w:rsid w:val="003746AE"/>
    <w:rsid w:val="003747F0"/>
    <w:rsid w:val="00375F65"/>
    <w:rsid w:val="00376570"/>
    <w:rsid w:val="00376772"/>
    <w:rsid w:val="00376E0B"/>
    <w:rsid w:val="00382F19"/>
    <w:rsid w:val="003830DF"/>
    <w:rsid w:val="00383BB0"/>
    <w:rsid w:val="00385ADC"/>
    <w:rsid w:val="00385B9F"/>
    <w:rsid w:val="00387ECE"/>
    <w:rsid w:val="0039343D"/>
    <w:rsid w:val="00394375"/>
    <w:rsid w:val="00394FEB"/>
    <w:rsid w:val="00395385"/>
    <w:rsid w:val="00396FF9"/>
    <w:rsid w:val="003A0354"/>
    <w:rsid w:val="003A295C"/>
    <w:rsid w:val="003A30C1"/>
    <w:rsid w:val="003A5F14"/>
    <w:rsid w:val="003A6392"/>
    <w:rsid w:val="003B074D"/>
    <w:rsid w:val="003B11E8"/>
    <w:rsid w:val="003B2D0F"/>
    <w:rsid w:val="003B2EA8"/>
    <w:rsid w:val="003B4C67"/>
    <w:rsid w:val="003B4E53"/>
    <w:rsid w:val="003B5BD3"/>
    <w:rsid w:val="003B5E2C"/>
    <w:rsid w:val="003B6BF4"/>
    <w:rsid w:val="003B6EBD"/>
    <w:rsid w:val="003B7078"/>
    <w:rsid w:val="003C0A10"/>
    <w:rsid w:val="003C188B"/>
    <w:rsid w:val="003C27AF"/>
    <w:rsid w:val="003C2DA3"/>
    <w:rsid w:val="003C55BF"/>
    <w:rsid w:val="003D03E8"/>
    <w:rsid w:val="003D154D"/>
    <w:rsid w:val="003D1B51"/>
    <w:rsid w:val="003D1FD6"/>
    <w:rsid w:val="003D5A0E"/>
    <w:rsid w:val="003D7C81"/>
    <w:rsid w:val="003E0C92"/>
    <w:rsid w:val="003E1274"/>
    <w:rsid w:val="003E1D90"/>
    <w:rsid w:val="003E2DAA"/>
    <w:rsid w:val="003E5A3B"/>
    <w:rsid w:val="003E71B4"/>
    <w:rsid w:val="003F08AD"/>
    <w:rsid w:val="003F32B9"/>
    <w:rsid w:val="00400099"/>
    <w:rsid w:val="004001D5"/>
    <w:rsid w:val="004007BE"/>
    <w:rsid w:val="0040165C"/>
    <w:rsid w:val="00402C3B"/>
    <w:rsid w:val="00403B6B"/>
    <w:rsid w:val="00407A5A"/>
    <w:rsid w:val="0041122B"/>
    <w:rsid w:val="00412791"/>
    <w:rsid w:val="00413F63"/>
    <w:rsid w:val="00415083"/>
    <w:rsid w:val="004158A4"/>
    <w:rsid w:val="004175B4"/>
    <w:rsid w:val="00420F00"/>
    <w:rsid w:val="00421A97"/>
    <w:rsid w:val="00422C90"/>
    <w:rsid w:val="00423E97"/>
    <w:rsid w:val="00424752"/>
    <w:rsid w:val="00424D61"/>
    <w:rsid w:val="00425EAC"/>
    <w:rsid w:val="00426554"/>
    <w:rsid w:val="00430337"/>
    <w:rsid w:val="00430A1F"/>
    <w:rsid w:val="004314C6"/>
    <w:rsid w:val="00431656"/>
    <w:rsid w:val="004316B6"/>
    <w:rsid w:val="00431F30"/>
    <w:rsid w:val="004332B3"/>
    <w:rsid w:val="00433E59"/>
    <w:rsid w:val="00434051"/>
    <w:rsid w:val="0043479B"/>
    <w:rsid w:val="00436435"/>
    <w:rsid w:val="004376C9"/>
    <w:rsid w:val="00437CE1"/>
    <w:rsid w:val="00441900"/>
    <w:rsid w:val="00441E46"/>
    <w:rsid w:val="00444B84"/>
    <w:rsid w:val="00444F32"/>
    <w:rsid w:val="004465FC"/>
    <w:rsid w:val="00446968"/>
    <w:rsid w:val="004470A4"/>
    <w:rsid w:val="00451415"/>
    <w:rsid w:val="00452A79"/>
    <w:rsid w:val="004534DA"/>
    <w:rsid w:val="00454217"/>
    <w:rsid w:val="00454CB4"/>
    <w:rsid w:val="0045558B"/>
    <w:rsid w:val="004559F1"/>
    <w:rsid w:val="00457393"/>
    <w:rsid w:val="004609B5"/>
    <w:rsid w:val="004618C8"/>
    <w:rsid w:val="0047088C"/>
    <w:rsid w:val="0047389D"/>
    <w:rsid w:val="004800CE"/>
    <w:rsid w:val="0048158F"/>
    <w:rsid w:val="00482E60"/>
    <w:rsid w:val="004848AF"/>
    <w:rsid w:val="00485A4C"/>
    <w:rsid w:val="0048695E"/>
    <w:rsid w:val="00486F9B"/>
    <w:rsid w:val="00487585"/>
    <w:rsid w:val="00490EF0"/>
    <w:rsid w:val="00491CDA"/>
    <w:rsid w:val="00492943"/>
    <w:rsid w:val="00493B1B"/>
    <w:rsid w:val="00494A0B"/>
    <w:rsid w:val="00494C1D"/>
    <w:rsid w:val="004A18E3"/>
    <w:rsid w:val="004A19E7"/>
    <w:rsid w:val="004A2348"/>
    <w:rsid w:val="004A3926"/>
    <w:rsid w:val="004A3DC2"/>
    <w:rsid w:val="004A5C95"/>
    <w:rsid w:val="004B082E"/>
    <w:rsid w:val="004B1E60"/>
    <w:rsid w:val="004B1FF4"/>
    <w:rsid w:val="004B30C8"/>
    <w:rsid w:val="004B3384"/>
    <w:rsid w:val="004B3641"/>
    <w:rsid w:val="004B4120"/>
    <w:rsid w:val="004B5073"/>
    <w:rsid w:val="004B72C6"/>
    <w:rsid w:val="004B7370"/>
    <w:rsid w:val="004C2CD6"/>
    <w:rsid w:val="004C3351"/>
    <w:rsid w:val="004C5754"/>
    <w:rsid w:val="004C5E23"/>
    <w:rsid w:val="004C64F1"/>
    <w:rsid w:val="004C6C7B"/>
    <w:rsid w:val="004C7678"/>
    <w:rsid w:val="004D1225"/>
    <w:rsid w:val="004D2656"/>
    <w:rsid w:val="004D3529"/>
    <w:rsid w:val="004D3F88"/>
    <w:rsid w:val="004D4006"/>
    <w:rsid w:val="004D441F"/>
    <w:rsid w:val="004D519B"/>
    <w:rsid w:val="004D627B"/>
    <w:rsid w:val="004D6DB7"/>
    <w:rsid w:val="004D6F12"/>
    <w:rsid w:val="004D6F7E"/>
    <w:rsid w:val="004D7128"/>
    <w:rsid w:val="004E0DEF"/>
    <w:rsid w:val="004E1163"/>
    <w:rsid w:val="004E2605"/>
    <w:rsid w:val="004E3053"/>
    <w:rsid w:val="004E7A7F"/>
    <w:rsid w:val="004F2DA0"/>
    <w:rsid w:val="004F3011"/>
    <w:rsid w:val="004F3FC9"/>
    <w:rsid w:val="004F46CE"/>
    <w:rsid w:val="004F4A5B"/>
    <w:rsid w:val="004F7526"/>
    <w:rsid w:val="004F7DDD"/>
    <w:rsid w:val="004F7F6D"/>
    <w:rsid w:val="004F7F73"/>
    <w:rsid w:val="0050046C"/>
    <w:rsid w:val="005030D6"/>
    <w:rsid w:val="0050685F"/>
    <w:rsid w:val="00510FBB"/>
    <w:rsid w:val="005118BB"/>
    <w:rsid w:val="00511A4E"/>
    <w:rsid w:val="00512CFB"/>
    <w:rsid w:val="00512FC9"/>
    <w:rsid w:val="0051348B"/>
    <w:rsid w:val="00515966"/>
    <w:rsid w:val="0051768A"/>
    <w:rsid w:val="00517E8A"/>
    <w:rsid w:val="00525C50"/>
    <w:rsid w:val="00526DB4"/>
    <w:rsid w:val="005305BD"/>
    <w:rsid w:val="00532086"/>
    <w:rsid w:val="00532740"/>
    <w:rsid w:val="00532B9F"/>
    <w:rsid w:val="00534F6D"/>
    <w:rsid w:val="005358D2"/>
    <w:rsid w:val="005362CD"/>
    <w:rsid w:val="00536D78"/>
    <w:rsid w:val="0053795E"/>
    <w:rsid w:val="00541A96"/>
    <w:rsid w:val="00544D0B"/>
    <w:rsid w:val="00546B29"/>
    <w:rsid w:val="0055042B"/>
    <w:rsid w:val="005511E6"/>
    <w:rsid w:val="0055260A"/>
    <w:rsid w:val="00552659"/>
    <w:rsid w:val="0055317F"/>
    <w:rsid w:val="00553CEC"/>
    <w:rsid w:val="005548DF"/>
    <w:rsid w:val="00554D66"/>
    <w:rsid w:val="00554F45"/>
    <w:rsid w:val="00557419"/>
    <w:rsid w:val="00557863"/>
    <w:rsid w:val="005610F5"/>
    <w:rsid w:val="00561491"/>
    <w:rsid w:val="00562E2E"/>
    <w:rsid w:val="00564B7D"/>
    <w:rsid w:val="005718D9"/>
    <w:rsid w:val="0057470F"/>
    <w:rsid w:val="0057472C"/>
    <w:rsid w:val="00574D96"/>
    <w:rsid w:val="0057534D"/>
    <w:rsid w:val="00577CE8"/>
    <w:rsid w:val="00581B2F"/>
    <w:rsid w:val="00586FA6"/>
    <w:rsid w:val="00587A7D"/>
    <w:rsid w:val="005927AB"/>
    <w:rsid w:val="0059439A"/>
    <w:rsid w:val="00596B6B"/>
    <w:rsid w:val="00597BC2"/>
    <w:rsid w:val="005A2C5F"/>
    <w:rsid w:val="005A641C"/>
    <w:rsid w:val="005A6890"/>
    <w:rsid w:val="005A69A3"/>
    <w:rsid w:val="005A73E5"/>
    <w:rsid w:val="005B2AC6"/>
    <w:rsid w:val="005B4359"/>
    <w:rsid w:val="005B5C45"/>
    <w:rsid w:val="005B5F81"/>
    <w:rsid w:val="005C2B2E"/>
    <w:rsid w:val="005C3BAE"/>
    <w:rsid w:val="005C6467"/>
    <w:rsid w:val="005C70D1"/>
    <w:rsid w:val="005D14DF"/>
    <w:rsid w:val="005D2509"/>
    <w:rsid w:val="005D350C"/>
    <w:rsid w:val="005D4A06"/>
    <w:rsid w:val="005D6D5C"/>
    <w:rsid w:val="005D726F"/>
    <w:rsid w:val="005E20BF"/>
    <w:rsid w:val="005E266E"/>
    <w:rsid w:val="005E2E09"/>
    <w:rsid w:val="005F01DB"/>
    <w:rsid w:val="005F1AFE"/>
    <w:rsid w:val="005F4EFB"/>
    <w:rsid w:val="005F505C"/>
    <w:rsid w:val="005F5A08"/>
    <w:rsid w:val="00600F91"/>
    <w:rsid w:val="00601D88"/>
    <w:rsid w:val="00604BA0"/>
    <w:rsid w:val="006106E8"/>
    <w:rsid w:val="0061086E"/>
    <w:rsid w:val="0061092E"/>
    <w:rsid w:val="00611922"/>
    <w:rsid w:val="00611D13"/>
    <w:rsid w:val="006131A5"/>
    <w:rsid w:val="00614105"/>
    <w:rsid w:val="00614FF5"/>
    <w:rsid w:val="00615859"/>
    <w:rsid w:val="00616A67"/>
    <w:rsid w:val="00616C2E"/>
    <w:rsid w:val="00617802"/>
    <w:rsid w:val="00620D17"/>
    <w:rsid w:val="00621F6E"/>
    <w:rsid w:val="006222E9"/>
    <w:rsid w:val="006224D3"/>
    <w:rsid w:val="00627724"/>
    <w:rsid w:val="00630893"/>
    <w:rsid w:val="00630EB4"/>
    <w:rsid w:val="00631CA1"/>
    <w:rsid w:val="00632F28"/>
    <w:rsid w:val="006333A0"/>
    <w:rsid w:val="006348CC"/>
    <w:rsid w:val="00635674"/>
    <w:rsid w:val="00635951"/>
    <w:rsid w:val="00636263"/>
    <w:rsid w:val="00637896"/>
    <w:rsid w:val="00637C24"/>
    <w:rsid w:val="00640388"/>
    <w:rsid w:val="0064199D"/>
    <w:rsid w:val="00642F4B"/>
    <w:rsid w:val="00643170"/>
    <w:rsid w:val="006437F6"/>
    <w:rsid w:val="00643C20"/>
    <w:rsid w:val="00644BE0"/>
    <w:rsid w:val="00645800"/>
    <w:rsid w:val="00645A9A"/>
    <w:rsid w:val="006462F6"/>
    <w:rsid w:val="00647D9E"/>
    <w:rsid w:val="00650C12"/>
    <w:rsid w:val="0065245A"/>
    <w:rsid w:val="0065318C"/>
    <w:rsid w:val="006533EB"/>
    <w:rsid w:val="00654B96"/>
    <w:rsid w:val="00656282"/>
    <w:rsid w:val="0066126F"/>
    <w:rsid w:val="00661AA6"/>
    <w:rsid w:val="00666B8B"/>
    <w:rsid w:val="006719E1"/>
    <w:rsid w:val="00671D25"/>
    <w:rsid w:val="00673636"/>
    <w:rsid w:val="006756C7"/>
    <w:rsid w:val="00675B6B"/>
    <w:rsid w:val="006760D7"/>
    <w:rsid w:val="00676126"/>
    <w:rsid w:val="006763A3"/>
    <w:rsid w:val="00676CF3"/>
    <w:rsid w:val="00680496"/>
    <w:rsid w:val="00680514"/>
    <w:rsid w:val="00681637"/>
    <w:rsid w:val="00682AC6"/>
    <w:rsid w:val="006833BF"/>
    <w:rsid w:val="00683B07"/>
    <w:rsid w:val="00683D35"/>
    <w:rsid w:val="0068541F"/>
    <w:rsid w:val="006864CF"/>
    <w:rsid w:val="0068664A"/>
    <w:rsid w:val="00687F26"/>
    <w:rsid w:val="00690579"/>
    <w:rsid w:val="006912F9"/>
    <w:rsid w:val="006916DE"/>
    <w:rsid w:val="00691FD7"/>
    <w:rsid w:val="00692F12"/>
    <w:rsid w:val="00694D8E"/>
    <w:rsid w:val="00695DDF"/>
    <w:rsid w:val="00697B8C"/>
    <w:rsid w:val="006A17F7"/>
    <w:rsid w:val="006A3B31"/>
    <w:rsid w:val="006A4E2C"/>
    <w:rsid w:val="006A4EB9"/>
    <w:rsid w:val="006A4EF4"/>
    <w:rsid w:val="006A671F"/>
    <w:rsid w:val="006A679F"/>
    <w:rsid w:val="006B2055"/>
    <w:rsid w:val="006B322C"/>
    <w:rsid w:val="006B387D"/>
    <w:rsid w:val="006B6C18"/>
    <w:rsid w:val="006C0EC2"/>
    <w:rsid w:val="006C1819"/>
    <w:rsid w:val="006C29ED"/>
    <w:rsid w:val="006C5056"/>
    <w:rsid w:val="006C764C"/>
    <w:rsid w:val="006D0C09"/>
    <w:rsid w:val="006D26C5"/>
    <w:rsid w:val="006D2CA1"/>
    <w:rsid w:val="006D2DA4"/>
    <w:rsid w:val="006D50CC"/>
    <w:rsid w:val="006D69CF"/>
    <w:rsid w:val="006E00C6"/>
    <w:rsid w:val="006E061C"/>
    <w:rsid w:val="006E0840"/>
    <w:rsid w:val="006E3088"/>
    <w:rsid w:val="006E3E57"/>
    <w:rsid w:val="006E47B8"/>
    <w:rsid w:val="006E660B"/>
    <w:rsid w:val="006F029D"/>
    <w:rsid w:val="006F1CF0"/>
    <w:rsid w:val="006F2504"/>
    <w:rsid w:val="006F2FEF"/>
    <w:rsid w:val="006F43A2"/>
    <w:rsid w:val="006F7EBD"/>
    <w:rsid w:val="006F7F99"/>
    <w:rsid w:val="007027B0"/>
    <w:rsid w:val="0070353B"/>
    <w:rsid w:val="00703EF0"/>
    <w:rsid w:val="00703F46"/>
    <w:rsid w:val="00704183"/>
    <w:rsid w:val="00704BE7"/>
    <w:rsid w:val="00706002"/>
    <w:rsid w:val="00707500"/>
    <w:rsid w:val="0071082D"/>
    <w:rsid w:val="00710D63"/>
    <w:rsid w:val="0071115F"/>
    <w:rsid w:val="00711A09"/>
    <w:rsid w:val="00711EE7"/>
    <w:rsid w:val="0071302A"/>
    <w:rsid w:val="00713C2C"/>
    <w:rsid w:val="00715DB2"/>
    <w:rsid w:val="00715ECA"/>
    <w:rsid w:val="00716C14"/>
    <w:rsid w:val="00720E37"/>
    <w:rsid w:val="007216F2"/>
    <w:rsid w:val="00723142"/>
    <w:rsid w:val="00723F2B"/>
    <w:rsid w:val="00725941"/>
    <w:rsid w:val="00726819"/>
    <w:rsid w:val="00726F98"/>
    <w:rsid w:val="00727568"/>
    <w:rsid w:val="007275E6"/>
    <w:rsid w:val="007279BE"/>
    <w:rsid w:val="007301B4"/>
    <w:rsid w:val="007308D8"/>
    <w:rsid w:val="007331B0"/>
    <w:rsid w:val="00734115"/>
    <w:rsid w:val="00734449"/>
    <w:rsid w:val="00734E58"/>
    <w:rsid w:val="007364CE"/>
    <w:rsid w:val="00736AD9"/>
    <w:rsid w:val="00737A43"/>
    <w:rsid w:val="0074097A"/>
    <w:rsid w:val="00742042"/>
    <w:rsid w:val="0074418A"/>
    <w:rsid w:val="00745ACD"/>
    <w:rsid w:val="00746CF6"/>
    <w:rsid w:val="00747A2F"/>
    <w:rsid w:val="007547BF"/>
    <w:rsid w:val="00756056"/>
    <w:rsid w:val="00760C5F"/>
    <w:rsid w:val="00763151"/>
    <w:rsid w:val="00767E6E"/>
    <w:rsid w:val="00771603"/>
    <w:rsid w:val="00771ED3"/>
    <w:rsid w:val="00772863"/>
    <w:rsid w:val="00773944"/>
    <w:rsid w:val="0077448F"/>
    <w:rsid w:val="007779D7"/>
    <w:rsid w:val="00780350"/>
    <w:rsid w:val="00782900"/>
    <w:rsid w:val="00783AAB"/>
    <w:rsid w:val="00783BCE"/>
    <w:rsid w:val="00784473"/>
    <w:rsid w:val="00784D52"/>
    <w:rsid w:val="0078645A"/>
    <w:rsid w:val="00786706"/>
    <w:rsid w:val="00786E9E"/>
    <w:rsid w:val="00787171"/>
    <w:rsid w:val="00791BA6"/>
    <w:rsid w:val="00793ED7"/>
    <w:rsid w:val="0079486D"/>
    <w:rsid w:val="007964A1"/>
    <w:rsid w:val="007977AD"/>
    <w:rsid w:val="007A002E"/>
    <w:rsid w:val="007A2CAB"/>
    <w:rsid w:val="007A32B2"/>
    <w:rsid w:val="007A3411"/>
    <w:rsid w:val="007A3F45"/>
    <w:rsid w:val="007A5835"/>
    <w:rsid w:val="007A5970"/>
    <w:rsid w:val="007A606D"/>
    <w:rsid w:val="007A694D"/>
    <w:rsid w:val="007A7A28"/>
    <w:rsid w:val="007B04BC"/>
    <w:rsid w:val="007B18AA"/>
    <w:rsid w:val="007B5605"/>
    <w:rsid w:val="007B59E7"/>
    <w:rsid w:val="007B6FE9"/>
    <w:rsid w:val="007C1173"/>
    <w:rsid w:val="007C581A"/>
    <w:rsid w:val="007C5DB5"/>
    <w:rsid w:val="007C69A9"/>
    <w:rsid w:val="007C6D1D"/>
    <w:rsid w:val="007D0AAC"/>
    <w:rsid w:val="007D33A0"/>
    <w:rsid w:val="007D500E"/>
    <w:rsid w:val="007D63B5"/>
    <w:rsid w:val="007D6C24"/>
    <w:rsid w:val="007D7AC6"/>
    <w:rsid w:val="007E5C9A"/>
    <w:rsid w:val="007E6E3F"/>
    <w:rsid w:val="007F03B5"/>
    <w:rsid w:val="007F0C17"/>
    <w:rsid w:val="007F13D9"/>
    <w:rsid w:val="007F7743"/>
    <w:rsid w:val="00800629"/>
    <w:rsid w:val="00801AA2"/>
    <w:rsid w:val="00801D9E"/>
    <w:rsid w:val="008028FA"/>
    <w:rsid w:val="008035E5"/>
    <w:rsid w:val="008050E8"/>
    <w:rsid w:val="00805604"/>
    <w:rsid w:val="00805A58"/>
    <w:rsid w:val="0080663B"/>
    <w:rsid w:val="00807551"/>
    <w:rsid w:val="008101A7"/>
    <w:rsid w:val="00814761"/>
    <w:rsid w:val="00815074"/>
    <w:rsid w:val="00815B29"/>
    <w:rsid w:val="0081645F"/>
    <w:rsid w:val="00820F7A"/>
    <w:rsid w:val="00821205"/>
    <w:rsid w:val="00821F1B"/>
    <w:rsid w:val="008225C1"/>
    <w:rsid w:val="00824E2D"/>
    <w:rsid w:val="00824ECC"/>
    <w:rsid w:val="00831328"/>
    <w:rsid w:val="0083359B"/>
    <w:rsid w:val="00834183"/>
    <w:rsid w:val="00835731"/>
    <w:rsid w:val="00835A52"/>
    <w:rsid w:val="00837927"/>
    <w:rsid w:val="00840531"/>
    <w:rsid w:val="0084267D"/>
    <w:rsid w:val="00842B6E"/>
    <w:rsid w:val="0084310D"/>
    <w:rsid w:val="0084556F"/>
    <w:rsid w:val="008457F7"/>
    <w:rsid w:val="00846AF2"/>
    <w:rsid w:val="00850F12"/>
    <w:rsid w:val="00851529"/>
    <w:rsid w:val="00852B94"/>
    <w:rsid w:val="008555E9"/>
    <w:rsid w:val="008558AB"/>
    <w:rsid w:val="00855C87"/>
    <w:rsid w:val="00856D6F"/>
    <w:rsid w:val="008603DB"/>
    <w:rsid w:val="008609B8"/>
    <w:rsid w:val="00861660"/>
    <w:rsid w:val="00862155"/>
    <w:rsid w:val="0086348A"/>
    <w:rsid w:val="008643CD"/>
    <w:rsid w:val="00865F69"/>
    <w:rsid w:val="008720C3"/>
    <w:rsid w:val="00872744"/>
    <w:rsid w:val="0087355E"/>
    <w:rsid w:val="00873918"/>
    <w:rsid w:val="00874058"/>
    <w:rsid w:val="00874BA6"/>
    <w:rsid w:val="00874CBE"/>
    <w:rsid w:val="00877A51"/>
    <w:rsid w:val="00885117"/>
    <w:rsid w:val="00886F6B"/>
    <w:rsid w:val="00891009"/>
    <w:rsid w:val="00892790"/>
    <w:rsid w:val="00895D96"/>
    <w:rsid w:val="008975EE"/>
    <w:rsid w:val="008A10B7"/>
    <w:rsid w:val="008A2CAE"/>
    <w:rsid w:val="008A4F45"/>
    <w:rsid w:val="008A6E00"/>
    <w:rsid w:val="008B0CA5"/>
    <w:rsid w:val="008B2032"/>
    <w:rsid w:val="008B24BF"/>
    <w:rsid w:val="008B2F5D"/>
    <w:rsid w:val="008B3580"/>
    <w:rsid w:val="008B3E53"/>
    <w:rsid w:val="008B54D4"/>
    <w:rsid w:val="008B5671"/>
    <w:rsid w:val="008B6F4B"/>
    <w:rsid w:val="008B7E6B"/>
    <w:rsid w:val="008C08C8"/>
    <w:rsid w:val="008C0F5E"/>
    <w:rsid w:val="008C1A08"/>
    <w:rsid w:val="008C3289"/>
    <w:rsid w:val="008C3D3F"/>
    <w:rsid w:val="008C48EE"/>
    <w:rsid w:val="008C5043"/>
    <w:rsid w:val="008D23CD"/>
    <w:rsid w:val="008D49F6"/>
    <w:rsid w:val="008D6503"/>
    <w:rsid w:val="008E086E"/>
    <w:rsid w:val="008E1610"/>
    <w:rsid w:val="008E210F"/>
    <w:rsid w:val="008E2B81"/>
    <w:rsid w:val="008E5B6E"/>
    <w:rsid w:val="008E5D6D"/>
    <w:rsid w:val="008E5FDF"/>
    <w:rsid w:val="008E6DFB"/>
    <w:rsid w:val="008F359F"/>
    <w:rsid w:val="008F37B5"/>
    <w:rsid w:val="008F7FA8"/>
    <w:rsid w:val="00900488"/>
    <w:rsid w:val="00903596"/>
    <w:rsid w:val="00904EE1"/>
    <w:rsid w:val="00905472"/>
    <w:rsid w:val="00905554"/>
    <w:rsid w:val="00906120"/>
    <w:rsid w:val="00906E59"/>
    <w:rsid w:val="00910BD1"/>
    <w:rsid w:val="009123B8"/>
    <w:rsid w:val="00915173"/>
    <w:rsid w:val="009156C2"/>
    <w:rsid w:val="00916637"/>
    <w:rsid w:val="00916814"/>
    <w:rsid w:val="009203BD"/>
    <w:rsid w:val="0092059C"/>
    <w:rsid w:val="00920D8D"/>
    <w:rsid w:val="00920EFB"/>
    <w:rsid w:val="009215B7"/>
    <w:rsid w:val="00922C3A"/>
    <w:rsid w:val="0092327B"/>
    <w:rsid w:val="009235D7"/>
    <w:rsid w:val="00923A92"/>
    <w:rsid w:val="0093043C"/>
    <w:rsid w:val="00930FB3"/>
    <w:rsid w:val="00932575"/>
    <w:rsid w:val="00934D85"/>
    <w:rsid w:val="00937798"/>
    <w:rsid w:val="00941628"/>
    <w:rsid w:val="00943A2E"/>
    <w:rsid w:val="00943A91"/>
    <w:rsid w:val="0094451B"/>
    <w:rsid w:val="00947EB6"/>
    <w:rsid w:val="00951E28"/>
    <w:rsid w:val="00955B84"/>
    <w:rsid w:val="00960C2B"/>
    <w:rsid w:val="00962607"/>
    <w:rsid w:val="00963A2A"/>
    <w:rsid w:val="00963D2A"/>
    <w:rsid w:val="00964021"/>
    <w:rsid w:val="00964298"/>
    <w:rsid w:val="009648D7"/>
    <w:rsid w:val="009648E4"/>
    <w:rsid w:val="0096622A"/>
    <w:rsid w:val="00971AF5"/>
    <w:rsid w:val="009734C4"/>
    <w:rsid w:val="00973662"/>
    <w:rsid w:val="009739AA"/>
    <w:rsid w:val="00976049"/>
    <w:rsid w:val="00976CA1"/>
    <w:rsid w:val="00976FB6"/>
    <w:rsid w:val="00983F10"/>
    <w:rsid w:val="009843BA"/>
    <w:rsid w:val="0098606A"/>
    <w:rsid w:val="00990CE3"/>
    <w:rsid w:val="00992441"/>
    <w:rsid w:val="009930B1"/>
    <w:rsid w:val="009948DF"/>
    <w:rsid w:val="00996724"/>
    <w:rsid w:val="00997957"/>
    <w:rsid w:val="00997FC5"/>
    <w:rsid w:val="009A0011"/>
    <w:rsid w:val="009A05C3"/>
    <w:rsid w:val="009A086F"/>
    <w:rsid w:val="009A0C0F"/>
    <w:rsid w:val="009A0E4F"/>
    <w:rsid w:val="009A240A"/>
    <w:rsid w:val="009A267C"/>
    <w:rsid w:val="009A3EB1"/>
    <w:rsid w:val="009A3F21"/>
    <w:rsid w:val="009A448A"/>
    <w:rsid w:val="009B02A2"/>
    <w:rsid w:val="009B062D"/>
    <w:rsid w:val="009B3184"/>
    <w:rsid w:val="009B32D3"/>
    <w:rsid w:val="009B4ED9"/>
    <w:rsid w:val="009B5BE0"/>
    <w:rsid w:val="009B65F0"/>
    <w:rsid w:val="009C1435"/>
    <w:rsid w:val="009C1A4E"/>
    <w:rsid w:val="009C2C1E"/>
    <w:rsid w:val="009C7F8B"/>
    <w:rsid w:val="009D0C6F"/>
    <w:rsid w:val="009D2513"/>
    <w:rsid w:val="009D4388"/>
    <w:rsid w:val="009D4A4C"/>
    <w:rsid w:val="009D5358"/>
    <w:rsid w:val="009D7332"/>
    <w:rsid w:val="009E027E"/>
    <w:rsid w:val="009E2932"/>
    <w:rsid w:val="009E5030"/>
    <w:rsid w:val="009E6BFB"/>
    <w:rsid w:val="009E795C"/>
    <w:rsid w:val="009F00B5"/>
    <w:rsid w:val="009F2041"/>
    <w:rsid w:val="009F2F9C"/>
    <w:rsid w:val="009F344F"/>
    <w:rsid w:val="009F40F0"/>
    <w:rsid w:val="009F45E7"/>
    <w:rsid w:val="009F623A"/>
    <w:rsid w:val="00A01F06"/>
    <w:rsid w:val="00A01F97"/>
    <w:rsid w:val="00A040D4"/>
    <w:rsid w:val="00A05332"/>
    <w:rsid w:val="00A07799"/>
    <w:rsid w:val="00A10838"/>
    <w:rsid w:val="00A12270"/>
    <w:rsid w:val="00A152FD"/>
    <w:rsid w:val="00A15752"/>
    <w:rsid w:val="00A16C2C"/>
    <w:rsid w:val="00A16EB8"/>
    <w:rsid w:val="00A20909"/>
    <w:rsid w:val="00A21389"/>
    <w:rsid w:val="00A21720"/>
    <w:rsid w:val="00A2284C"/>
    <w:rsid w:val="00A23C8B"/>
    <w:rsid w:val="00A26418"/>
    <w:rsid w:val="00A27EA8"/>
    <w:rsid w:val="00A308EC"/>
    <w:rsid w:val="00A32A61"/>
    <w:rsid w:val="00A34682"/>
    <w:rsid w:val="00A355E1"/>
    <w:rsid w:val="00A355FD"/>
    <w:rsid w:val="00A368E9"/>
    <w:rsid w:val="00A37238"/>
    <w:rsid w:val="00A3786A"/>
    <w:rsid w:val="00A37B72"/>
    <w:rsid w:val="00A37E9A"/>
    <w:rsid w:val="00A419A4"/>
    <w:rsid w:val="00A42EB5"/>
    <w:rsid w:val="00A448B1"/>
    <w:rsid w:val="00A44985"/>
    <w:rsid w:val="00A51368"/>
    <w:rsid w:val="00A52915"/>
    <w:rsid w:val="00A55490"/>
    <w:rsid w:val="00A57223"/>
    <w:rsid w:val="00A602B3"/>
    <w:rsid w:val="00A606B1"/>
    <w:rsid w:val="00A60E3C"/>
    <w:rsid w:val="00A617AF"/>
    <w:rsid w:val="00A61C28"/>
    <w:rsid w:val="00A61DB1"/>
    <w:rsid w:val="00A63EB9"/>
    <w:rsid w:val="00A645AA"/>
    <w:rsid w:val="00A645CD"/>
    <w:rsid w:val="00A64DB5"/>
    <w:rsid w:val="00A6612C"/>
    <w:rsid w:val="00A72B34"/>
    <w:rsid w:val="00A74B95"/>
    <w:rsid w:val="00A74FD8"/>
    <w:rsid w:val="00A76077"/>
    <w:rsid w:val="00A76B33"/>
    <w:rsid w:val="00A80A5A"/>
    <w:rsid w:val="00A80E05"/>
    <w:rsid w:val="00A81726"/>
    <w:rsid w:val="00A82745"/>
    <w:rsid w:val="00A8392B"/>
    <w:rsid w:val="00A840F6"/>
    <w:rsid w:val="00A84ECD"/>
    <w:rsid w:val="00A86154"/>
    <w:rsid w:val="00A8708D"/>
    <w:rsid w:val="00A8778A"/>
    <w:rsid w:val="00A9124C"/>
    <w:rsid w:val="00A91A7E"/>
    <w:rsid w:val="00A93004"/>
    <w:rsid w:val="00A935C0"/>
    <w:rsid w:val="00A94BFD"/>
    <w:rsid w:val="00A95786"/>
    <w:rsid w:val="00A96647"/>
    <w:rsid w:val="00AA0979"/>
    <w:rsid w:val="00AA13F0"/>
    <w:rsid w:val="00AA3BB9"/>
    <w:rsid w:val="00AA483A"/>
    <w:rsid w:val="00AA7310"/>
    <w:rsid w:val="00AA75E3"/>
    <w:rsid w:val="00AB2474"/>
    <w:rsid w:val="00AB354E"/>
    <w:rsid w:val="00AB7437"/>
    <w:rsid w:val="00AC108B"/>
    <w:rsid w:val="00AC29CF"/>
    <w:rsid w:val="00AC2BF2"/>
    <w:rsid w:val="00AC3D9A"/>
    <w:rsid w:val="00AC46E1"/>
    <w:rsid w:val="00AD13D5"/>
    <w:rsid w:val="00AD1A4D"/>
    <w:rsid w:val="00AD200C"/>
    <w:rsid w:val="00AD3A48"/>
    <w:rsid w:val="00AD7F31"/>
    <w:rsid w:val="00AE08C5"/>
    <w:rsid w:val="00AE129A"/>
    <w:rsid w:val="00AE161E"/>
    <w:rsid w:val="00AE71A0"/>
    <w:rsid w:val="00AE772F"/>
    <w:rsid w:val="00AF047A"/>
    <w:rsid w:val="00AF3063"/>
    <w:rsid w:val="00AF3EA1"/>
    <w:rsid w:val="00AF412D"/>
    <w:rsid w:val="00AF6DB3"/>
    <w:rsid w:val="00B009ED"/>
    <w:rsid w:val="00B02E5E"/>
    <w:rsid w:val="00B05783"/>
    <w:rsid w:val="00B05FA4"/>
    <w:rsid w:val="00B13D17"/>
    <w:rsid w:val="00B15559"/>
    <w:rsid w:val="00B1784F"/>
    <w:rsid w:val="00B20614"/>
    <w:rsid w:val="00B208C9"/>
    <w:rsid w:val="00B223F3"/>
    <w:rsid w:val="00B22FA5"/>
    <w:rsid w:val="00B230F9"/>
    <w:rsid w:val="00B24E51"/>
    <w:rsid w:val="00B24F30"/>
    <w:rsid w:val="00B2518F"/>
    <w:rsid w:val="00B254AD"/>
    <w:rsid w:val="00B25E56"/>
    <w:rsid w:val="00B2728E"/>
    <w:rsid w:val="00B276F8"/>
    <w:rsid w:val="00B27FEA"/>
    <w:rsid w:val="00B346F5"/>
    <w:rsid w:val="00B35522"/>
    <w:rsid w:val="00B3555A"/>
    <w:rsid w:val="00B3651C"/>
    <w:rsid w:val="00B378B4"/>
    <w:rsid w:val="00B37BD9"/>
    <w:rsid w:val="00B40C44"/>
    <w:rsid w:val="00B421EE"/>
    <w:rsid w:val="00B42E62"/>
    <w:rsid w:val="00B43A7E"/>
    <w:rsid w:val="00B5084B"/>
    <w:rsid w:val="00B51535"/>
    <w:rsid w:val="00B515AB"/>
    <w:rsid w:val="00B53A39"/>
    <w:rsid w:val="00B54C05"/>
    <w:rsid w:val="00B55BC5"/>
    <w:rsid w:val="00B618FA"/>
    <w:rsid w:val="00B6204B"/>
    <w:rsid w:val="00B641BA"/>
    <w:rsid w:val="00B6449C"/>
    <w:rsid w:val="00B6741A"/>
    <w:rsid w:val="00B674C1"/>
    <w:rsid w:val="00B67ABD"/>
    <w:rsid w:val="00B70D6D"/>
    <w:rsid w:val="00B71005"/>
    <w:rsid w:val="00B712A0"/>
    <w:rsid w:val="00B72940"/>
    <w:rsid w:val="00B75F38"/>
    <w:rsid w:val="00B767EF"/>
    <w:rsid w:val="00B772EF"/>
    <w:rsid w:val="00B806A3"/>
    <w:rsid w:val="00B83BF2"/>
    <w:rsid w:val="00B854D8"/>
    <w:rsid w:val="00B85EE8"/>
    <w:rsid w:val="00B91216"/>
    <w:rsid w:val="00B917AB"/>
    <w:rsid w:val="00B93EE2"/>
    <w:rsid w:val="00B94EB3"/>
    <w:rsid w:val="00B9512E"/>
    <w:rsid w:val="00B97733"/>
    <w:rsid w:val="00B97A19"/>
    <w:rsid w:val="00BA1477"/>
    <w:rsid w:val="00BA1B65"/>
    <w:rsid w:val="00BA260C"/>
    <w:rsid w:val="00BA673B"/>
    <w:rsid w:val="00BB085F"/>
    <w:rsid w:val="00BB269B"/>
    <w:rsid w:val="00BC03C6"/>
    <w:rsid w:val="00BC22E9"/>
    <w:rsid w:val="00BC346F"/>
    <w:rsid w:val="00BC42B8"/>
    <w:rsid w:val="00BC73A0"/>
    <w:rsid w:val="00BD18FE"/>
    <w:rsid w:val="00BD3052"/>
    <w:rsid w:val="00BD4CA4"/>
    <w:rsid w:val="00BD6AF1"/>
    <w:rsid w:val="00BE09AB"/>
    <w:rsid w:val="00BE2851"/>
    <w:rsid w:val="00BE4C08"/>
    <w:rsid w:val="00BE53B9"/>
    <w:rsid w:val="00BE7AC6"/>
    <w:rsid w:val="00BF34BB"/>
    <w:rsid w:val="00BF5B29"/>
    <w:rsid w:val="00BF6BF1"/>
    <w:rsid w:val="00BF7765"/>
    <w:rsid w:val="00BF79A3"/>
    <w:rsid w:val="00C02BBF"/>
    <w:rsid w:val="00C04569"/>
    <w:rsid w:val="00C069BA"/>
    <w:rsid w:val="00C1676D"/>
    <w:rsid w:val="00C173EB"/>
    <w:rsid w:val="00C2047F"/>
    <w:rsid w:val="00C220DC"/>
    <w:rsid w:val="00C252AB"/>
    <w:rsid w:val="00C2531B"/>
    <w:rsid w:val="00C25B07"/>
    <w:rsid w:val="00C27E0E"/>
    <w:rsid w:val="00C3060E"/>
    <w:rsid w:val="00C32E3F"/>
    <w:rsid w:val="00C33371"/>
    <w:rsid w:val="00C33EC4"/>
    <w:rsid w:val="00C35B41"/>
    <w:rsid w:val="00C406D6"/>
    <w:rsid w:val="00C418BE"/>
    <w:rsid w:val="00C42125"/>
    <w:rsid w:val="00C42DE1"/>
    <w:rsid w:val="00C4489C"/>
    <w:rsid w:val="00C44E1F"/>
    <w:rsid w:val="00C46E5C"/>
    <w:rsid w:val="00C4756C"/>
    <w:rsid w:val="00C50534"/>
    <w:rsid w:val="00C5625E"/>
    <w:rsid w:val="00C573BF"/>
    <w:rsid w:val="00C57E1A"/>
    <w:rsid w:val="00C60DB8"/>
    <w:rsid w:val="00C61094"/>
    <w:rsid w:val="00C62557"/>
    <w:rsid w:val="00C62F60"/>
    <w:rsid w:val="00C64466"/>
    <w:rsid w:val="00C64D22"/>
    <w:rsid w:val="00C663A4"/>
    <w:rsid w:val="00C669CB"/>
    <w:rsid w:val="00C72E05"/>
    <w:rsid w:val="00C75DEA"/>
    <w:rsid w:val="00C81892"/>
    <w:rsid w:val="00C858DC"/>
    <w:rsid w:val="00C86769"/>
    <w:rsid w:val="00C86851"/>
    <w:rsid w:val="00C87A75"/>
    <w:rsid w:val="00C90444"/>
    <w:rsid w:val="00C907D5"/>
    <w:rsid w:val="00C91AFC"/>
    <w:rsid w:val="00C9258F"/>
    <w:rsid w:val="00C94B3F"/>
    <w:rsid w:val="00C9715E"/>
    <w:rsid w:val="00C97643"/>
    <w:rsid w:val="00C979D4"/>
    <w:rsid w:val="00CA0AF8"/>
    <w:rsid w:val="00CA3563"/>
    <w:rsid w:val="00CA37FB"/>
    <w:rsid w:val="00CA524F"/>
    <w:rsid w:val="00CA598F"/>
    <w:rsid w:val="00CA7952"/>
    <w:rsid w:val="00CB0031"/>
    <w:rsid w:val="00CB0DF8"/>
    <w:rsid w:val="00CB1801"/>
    <w:rsid w:val="00CB1B94"/>
    <w:rsid w:val="00CB2B45"/>
    <w:rsid w:val="00CB3C45"/>
    <w:rsid w:val="00CB3F02"/>
    <w:rsid w:val="00CB433A"/>
    <w:rsid w:val="00CB4C3E"/>
    <w:rsid w:val="00CB58D1"/>
    <w:rsid w:val="00CC0285"/>
    <w:rsid w:val="00CC2C6A"/>
    <w:rsid w:val="00CC4704"/>
    <w:rsid w:val="00CC660B"/>
    <w:rsid w:val="00CD38FB"/>
    <w:rsid w:val="00CD4275"/>
    <w:rsid w:val="00CD6B85"/>
    <w:rsid w:val="00CE0782"/>
    <w:rsid w:val="00CE09B1"/>
    <w:rsid w:val="00CE15C5"/>
    <w:rsid w:val="00CE3678"/>
    <w:rsid w:val="00CE3FA5"/>
    <w:rsid w:val="00CE7DB6"/>
    <w:rsid w:val="00CF5B98"/>
    <w:rsid w:val="00CF5ED2"/>
    <w:rsid w:val="00CF69BF"/>
    <w:rsid w:val="00CF79F3"/>
    <w:rsid w:val="00CF7F18"/>
    <w:rsid w:val="00D00C7E"/>
    <w:rsid w:val="00D00CB6"/>
    <w:rsid w:val="00D04DC3"/>
    <w:rsid w:val="00D05D67"/>
    <w:rsid w:val="00D06517"/>
    <w:rsid w:val="00D06BDE"/>
    <w:rsid w:val="00D075C9"/>
    <w:rsid w:val="00D07FBE"/>
    <w:rsid w:val="00D10A03"/>
    <w:rsid w:val="00D10A2E"/>
    <w:rsid w:val="00D10ECD"/>
    <w:rsid w:val="00D114C6"/>
    <w:rsid w:val="00D11F45"/>
    <w:rsid w:val="00D1290E"/>
    <w:rsid w:val="00D1416D"/>
    <w:rsid w:val="00D14762"/>
    <w:rsid w:val="00D157AA"/>
    <w:rsid w:val="00D16F03"/>
    <w:rsid w:val="00D204EC"/>
    <w:rsid w:val="00D21789"/>
    <w:rsid w:val="00D24A73"/>
    <w:rsid w:val="00D24AD3"/>
    <w:rsid w:val="00D24B73"/>
    <w:rsid w:val="00D26334"/>
    <w:rsid w:val="00D266A4"/>
    <w:rsid w:val="00D2698E"/>
    <w:rsid w:val="00D272E0"/>
    <w:rsid w:val="00D30224"/>
    <w:rsid w:val="00D319F8"/>
    <w:rsid w:val="00D327F3"/>
    <w:rsid w:val="00D329B2"/>
    <w:rsid w:val="00D336F6"/>
    <w:rsid w:val="00D35274"/>
    <w:rsid w:val="00D35BC6"/>
    <w:rsid w:val="00D35ED9"/>
    <w:rsid w:val="00D365D4"/>
    <w:rsid w:val="00D36F8E"/>
    <w:rsid w:val="00D37E9E"/>
    <w:rsid w:val="00D4111F"/>
    <w:rsid w:val="00D41393"/>
    <w:rsid w:val="00D41993"/>
    <w:rsid w:val="00D431B0"/>
    <w:rsid w:val="00D45CCE"/>
    <w:rsid w:val="00D45F79"/>
    <w:rsid w:val="00D46510"/>
    <w:rsid w:val="00D47923"/>
    <w:rsid w:val="00D519EB"/>
    <w:rsid w:val="00D52C8A"/>
    <w:rsid w:val="00D53BC7"/>
    <w:rsid w:val="00D56430"/>
    <w:rsid w:val="00D57942"/>
    <w:rsid w:val="00D60231"/>
    <w:rsid w:val="00D62B0F"/>
    <w:rsid w:val="00D656BD"/>
    <w:rsid w:val="00D70014"/>
    <w:rsid w:val="00D7037F"/>
    <w:rsid w:val="00D70A9F"/>
    <w:rsid w:val="00D70D1D"/>
    <w:rsid w:val="00D73D19"/>
    <w:rsid w:val="00D747C1"/>
    <w:rsid w:val="00D75C63"/>
    <w:rsid w:val="00D77672"/>
    <w:rsid w:val="00D77DE0"/>
    <w:rsid w:val="00D81326"/>
    <w:rsid w:val="00D84517"/>
    <w:rsid w:val="00D86A76"/>
    <w:rsid w:val="00D86F45"/>
    <w:rsid w:val="00D91023"/>
    <w:rsid w:val="00D91D37"/>
    <w:rsid w:val="00D91E12"/>
    <w:rsid w:val="00D930A1"/>
    <w:rsid w:val="00D94262"/>
    <w:rsid w:val="00D94329"/>
    <w:rsid w:val="00D969C3"/>
    <w:rsid w:val="00DA03CC"/>
    <w:rsid w:val="00DA43AD"/>
    <w:rsid w:val="00DA54A8"/>
    <w:rsid w:val="00DA7CFF"/>
    <w:rsid w:val="00DB16FB"/>
    <w:rsid w:val="00DB1C99"/>
    <w:rsid w:val="00DB2727"/>
    <w:rsid w:val="00DB36C2"/>
    <w:rsid w:val="00DB5127"/>
    <w:rsid w:val="00DB7186"/>
    <w:rsid w:val="00DC3C71"/>
    <w:rsid w:val="00DC3D61"/>
    <w:rsid w:val="00DC487B"/>
    <w:rsid w:val="00DC5F3E"/>
    <w:rsid w:val="00DC6C46"/>
    <w:rsid w:val="00DD0ABF"/>
    <w:rsid w:val="00DD10F1"/>
    <w:rsid w:val="00DE23FA"/>
    <w:rsid w:val="00DE2797"/>
    <w:rsid w:val="00DE4339"/>
    <w:rsid w:val="00DE6CC5"/>
    <w:rsid w:val="00DF010E"/>
    <w:rsid w:val="00DF0BB9"/>
    <w:rsid w:val="00DF267F"/>
    <w:rsid w:val="00DF2E28"/>
    <w:rsid w:val="00DF3178"/>
    <w:rsid w:val="00DF38DE"/>
    <w:rsid w:val="00DF4200"/>
    <w:rsid w:val="00DF58C2"/>
    <w:rsid w:val="00E022C4"/>
    <w:rsid w:val="00E04D94"/>
    <w:rsid w:val="00E04F05"/>
    <w:rsid w:val="00E11854"/>
    <w:rsid w:val="00E12B2B"/>
    <w:rsid w:val="00E144AC"/>
    <w:rsid w:val="00E15C77"/>
    <w:rsid w:val="00E17533"/>
    <w:rsid w:val="00E17DC8"/>
    <w:rsid w:val="00E20621"/>
    <w:rsid w:val="00E208D9"/>
    <w:rsid w:val="00E23817"/>
    <w:rsid w:val="00E266EE"/>
    <w:rsid w:val="00E27A88"/>
    <w:rsid w:val="00E27D3B"/>
    <w:rsid w:val="00E31721"/>
    <w:rsid w:val="00E319D8"/>
    <w:rsid w:val="00E37667"/>
    <w:rsid w:val="00E37754"/>
    <w:rsid w:val="00E40344"/>
    <w:rsid w:val="00E404F2"/>
    <w:rsid w:val="00E4241C"/>
    <w:rsid w:val="00E42476"/>
    <w:rsid w:val="00E437D6"/>
    <w:rsid w:val="00E43AC5"/>
    <w:rsid w:val="00E46E99"/>
    <w:rsid w:val="00E505BC"/>
    <w:rsid w:val="00E5185C"/>
    <w:rsid w:val="00E519AC"/>
    <w:rsid w:val="00E53456"/>
    <w:rsid w:val="00E538EF"/>
    <w:rsid w:val="00E546D8"/>
    <w:rsid w:val="00E565F9"/>
    <w:rsid w:val="00E577EF"/>
    <w:rsid w:val="00E610F5"/>
    <w:rsid w:val="00E62004"/>
    <w:rsid w:val="00E63C6A"/>
    <w:rsid w:val="00E64014"/>
    <w:rsid w:val="00E65930"/>
    <w:rsid w:val="00E671C7"/>
    <w:rsid w:val="00E703E3"/>
    <w:rsid w:val="00E73AB5"/>
    <w:rsid w:val="00E7496F"/>
    <w:rsid w:val="00E74EFB"/>
    <w:rsid w:val="00E77B3E"/>
    <w:rsid w:val="00E82410"/>
    <w:rsid w:val="00E82BEB"/>
    <w:rsid w:val="00E83442"/>
    <w:rsid w:val="00E83C9D"/>
    <w:rsid w:val="00E84A74"/>
    <w:rsid w:val="00E857C2"/>
    <w:rsid w:val="00E86A41"/>
    <w:rsid w:val="00E86DA4"/>
    <w:rsid w:val="00E92637"/>
    <w:rsid w:val="00EA1FD2"/>
    <w:rsid w:val="00EA27A8"/>
    <w:rsid w:val="00EA33CB"/>
    <w:rsid w:val="00EA350A"/>
    <w:rsid w:val="00EA6881"/>
    <w:rsid w:val="00EA7A68"/>
    <w:rsid w:val="00EB166F"/>
    <w:rsid w:val="00EB263A"/>
    <w:rsid w:val="00EB34A0"/>
    <w:rsid w:val="00EB615A"/>
    <w:rsid w:val="00EB7E66"/>
    <w:rsid w:val="00EC0AF1"/>
    <w:rsid w:val="00EC0B3A"/>
    <w:rsid w:val="00EC2ACE"/>
    <w:rsid w:val="00EC5C99"/>
    <w:rsid w:val="00EC798A"/>
    <w:rsid w:val="00ED0A18"/>
    <w:rsid w:val="00ED0A68"/>
    <w:rsid w:val="00ED0CE9"/>
    <w:rsid w:val="00ED4C81"/>
    <w:rsid w:val="00ED73D7"/>
    <w:rsid w:val="00ED7DE7"/>
    <w:rsid w:val="00EE00AE"/>
    <w:rsid w:val="00EE209F"/>
    <w:rsid w:val="00EE25D3"/>
    <w:rsid w:val="00EE727E"/>
    <w:rsid w:val="00EE7C5D"/>
    <w:rsid w:val="00EF1D05"/>
    <w:rsid w:val="00EF2154"/>
    <w:rsid w:val="00EF3083"/>
    <w:rsid w:val="00EF47B1"/>
    <w:rsid w:val="00EF543B"/>
    <w:rsid w:val="00EF7577"/>
    <w:rsid w:val="00EF7F9E"/>
    <w:rsid w:val="00F00A19"/>
    <w:rsid w:val="00F03163"/>
    <w:rsid w:val="00F03353"/>
    <w:rsid w:val="00F05BCA"/>
    <w:rsid w:val="00F07618"/>
    <w:rsid w:val="00F11742"/>
    <w:rsid w:val="00F11A25"/>
    <w:rsid w:val="00F13F07"/>
    <w:rsid w:val="00F15393"/>
    <w:rsid w:val="00F1669D"/>
    <w:rsid w:val="00F1790C"/>
    <w:rsid w:val="00F1FC88"/>
    <w:rsid w:val="00F20426"/>
    <w:rsid w:val="00F21F5F"/>
    <w:rsid w:val="00F23AF4"/>
    <w:rsid w:val="00F24B18"/>
    <w:rsid w:val="00F250E1"/>
    <w:rsid w:val="00F273E5"/>
    <w:rsid w:val="00F30129"/>
    <w:rsid w:val="00F32E3C"/>
    <w:rsid w:val="00F41256"/>
    <w:rsid w:val="00F459D8"/>
    <w:rsid w:val="00F475D1"/>
    <w:rsid w:val="00F51F94"/>
    <w:rsid w:val="00F526CF"/>
    <w:rsid w:val="00F52CB5"/>
    <w:rsid w:val="00F5575A"/>
    <w:rsid w:val="00F55BC1"/>
    <w:rsid w:val="00F5783E"/>
    <w:rsid w:val="00F57E3E"/>
    <w:rsid w:val="00F60CBE"/>
    <w:rsid w:val="00F614BD"/>
    <w:rsid w:val="00F62811"/>
    <w:rsid w:val="00F631D7"/>
    <w:rsid w:val="00F65DF3"/>
    <w:rsid w:val="00F66A7C"/>
    <w:rsid w:val="00F66CC9"/>
    <w:rsid w:val="00F673C6"/>
    <w:rsid w:val="00F67B13"/>
    <w:rsid w:val="00F67E34"/>
    <w:rsid w:val="00F70F42"/>
    <w:rsid w:val="00F747AD"/>
    <w:rsid w:val="00F74D41"/>
    <w:rsid w:val="00F74E53"/>
    <w:rsid w:val="00F75198"/>
    <w:rsid w:val="00F75644"/>
    <w:rsid w:val="00F7567F"/>
    <w:rsid w:val="00F7648F"/>
    <w:rsid w:val="00F80589"/>
    <w:rsid w:val="00F806AF"/>
    <w:rsid w:val="00F81609"/>
    <w:rsid w:val="00F8164F"/>
    <w:rsid w:val="00F832B0"/>
    <w:rsid w:val="00F8626B"/>
    <w:rsid w:val="00F86B78"/>
    <w:rsid w:val="00F87092"/>
    <w:rsid w:val="00F8758C"/>
    <w:rsid w:val="00F91FED"/>
    <w:rsid w:val="00F92AB6"/>
    <w:rsid w:val="00F93500"/>
    <w:rsid w:val="00F9441E"/>
    <w:rsid w:val="00F96852"/>
    <w:rsid w:val="00F97A9B"/>
    <w:rsid w:val="00FA34B2"/>
    <w:rsid w:val="00FA3665"/>
    <w:rsid w:val="00FA43DC"/>
    <w:rsid w:val="00FA43F8"/>
    <w:rsid w:val="00FA4F60"/>
    <w:rsid w:val="00FB05AA"/>
    <w:rsid w:val="00FB1AE3"/>
    <w:rsid w:val="00FB20B7"/>
    <w:rsid w:val="00FB4113"/>
    <w:rsid w:val="00FB67F4"/>
    <w:rsid w:val="00FC20C9"/>
    <w:rsid w:val="00FC3127"/>
    <w:rsid w:val="00FC36EF"/>
    <w:rsid w:val="00FC4B5D"/>
    <w:rsid w:val="00FC5213"/>
    <w:rsid w:val="00FC6064"/>
    <w:rsid w:val="00FC6089"/>
    <w:rsid w:val="00FC656F"/>
    <w:rsid w:val="00FC6FDE"/>
    <w:rsid w:val="00FC7041"/>
    <w:rsid w:val="00FD01F3"/>
    <w:rsid w:val="00FD1506"/>
    <w:rsid w:val="00FD3A5D"/>
    <w:rsid w:val="00FD6A37"/>
    <w:rsid w:val="00FE2216"/>
    <w:rsid w:val="00FE2851"/>
    <w:rsid w:val="00FE4297"/>
    <w:rsid w:val="00FE47FE"/>
    <w:rsid w:val="00FE5F9D"/>
    <w:rsid w:val="00FE68A1"/>
    <w:rsid w:val="00FE6DE5"/>
    <w:rsid w:val="00FE73E7"/>
    <w:rsid w:val="00FF0105"/>
    <w:rsid w:val="00FF3817"/>
    <w:rsid w:val="00FF3BE5"/>
    <w:rsid w:val="00FF5353"/>
    <w:rsid w:val="00FF5D7B"/>
    <w:rsid w:val="020D7DED"/>
    <w:rsid w:val="022ED062"/>
    <w:rsid w:val="023FFF9D"/>
    <w:rsid w:val="02568C74"/>
    <w:rsid w:val="02B769B8"/>
    <w:rsid w:val="02F42876"/>
    <w:rsid w:val="02FB3AE4"/>
    <w:rsid w:val="031CD8F1"/>
    <w:rsid w:val="034C7597"/>
    <w:rsid w:val="034F6431"/>
    <w:rsid w:val="03D3EB73"/>
    <w:rsid w:val="03DBCFFE"/>
    <w:rsid w:val="03DDEA4A"/>
    <w:rsid w:val="048FF8D7"/>
    <w:rsid w:val="04BB5135"/>
    <w:rsid w:val="04F07E64"/>
    <w:rsid w:val="055C1B1D"/>
    <w:rsid w:val="05624975"/>
    <w:rsid w:val="0577A05F"/>
    <w:rsid w:val="05846754"/>
    <w:rsid w:val="05B4FFE4"/>
    <w:rsid w:val="05E3985D"/>
    <w:rsid w:val="060FA9DA"/>
    <w:rsid w:val="062BC938"/>
    <w:rsid w:val="064BB5E1"/>
    <w:rsid w:val="068F14BC"/>
    <w:rsid w:val="069BE098"/>
    <w:rsid w:val="07003521"/>
    <w:rsid w:val="071B5E46"/>
    <w:rsid w:val="077A365C"/>
    <w:rsid w:val="0786A6F8"/>
    <w:rsid w:val="07882D6F"/>
    <w:rsid w:val="078D310C"/>
    <w:rsid w:val="07B7B108"/>
    <w:rsid w:val="07C79999"/>
    <w:rsid w:val="08246DF7"/>
    <w:rsid w:val="08523786"/>
    <w:rsid w:val="0856A6F7"/>
    <w:rsid w:val="08E3AC39"/>
    <w:rsid w:val="0940018D"/>
    <w:rsid w:val="098E9466"/>
    <w:rsid w:val="09B66ABE"/>
    <w:rsid w:val="09CA4A1A"/>
    <w:rsid w:val="0A4B1182"/>
    <w:rsid w:val="0A8A62A4"/>
    <w:rsid w:val="0AD8DAD6"/>
    <w:rsid w:val="0AEED4C3"/>
    <w:rsid w:val="0BE6E1E3"/>
    <w:rsid w:val="0C5FAF97"/>
    <w:rsid w:val="0C8D4390"/>
    <w:rsid w:val="0C97C25B"/>
    <w:rsid w:val="0C9B0ABC"/>
    <w:rsid w:val="0CA47801"/>
    <w:rsid w:val="0D4FA649"/>
    <w:rsid w:val="0D66CB85"/>
    <w:rsid w:val="0D670B2E"/>
    <w:rsid w:val="0D8A9FCA"/>
    <w:rsid w:val="0D8C4AC9"/>
    <w:rsid w:val="0DA50A60"/>
    <w:rsid w:val="0DD03A24"/>
    <w:rsid w:val="0E092667"/>
    <w:rsid w:val="0E36DB1D"/>
    <w:rsid w:val="0E575A6E"/>
    <w:rsid w:val="0E945655"/>
    <w:rsid w:val="0F5D6E0F"/>
    <w:rsid w:val="0FCC8DE9"/>
    <w:rsid w:val="101D0122"/>
    <w:rsid w:val="114CDD51"/>
    <w:rsid w:val="11952C6F"/>
    <w:rsid w:val="11AD348B"/>
    <w:rsid w:val="11B1D5A0"/>
    <w:rsid w:val="1236D14C"/>
    <w:rsid w:val="123A9E25"/>
    <w:rsid w:val="125E10ED"/>
    <w:rsid w:val="1282C386"/>
    <w:rsid w:val="128EDD30"/>
    <w:rsid w:val="140F92B8"/>
    <w:rsid w:val="141C974A"/>
    <w:rsid w:val="1506A22E"/>
    <w:rsid w:val="15150579"/>
    <w:rsid w:val="15284E8E"/>
    <w:rsid w:val="158F1FFB"/>
    <w:rsid w:val="16AA6015"/>
    <w:rsid w:val="16EE97EC"/>
    <w:rsid w:val="173DD9C0"/>
    <w:rsid w:val="17B4B158"/>
    <w:rsid w:val="1819447A"/>
    <w:rsid w:val="18463076"/>
    <w:rsid w:val="185125F2"/>
    <w:rsid w:val="18756B0C"/>
    <w:rsid w:val="18B1CD2F"/>
    <w:rsid w:val="1A6C208B"/>
    <w:rsid w:val="1B204AA0"/>
    <w:rsid w:val="1B43D610"/>
    <w:rsid w:val="1B5FA5E1"/>
    <w:rsid w:val="1BB5143E"/>
    <w:rsid w:val="1CA36ED1"/>
    <w:rsid w:val="1CB601EB"/>
    <w:rsid w:val="1D306475"/>
    <w:rsid w:val="1D41A05B"/>
    <w:rsid w:val="1D97405F"/>
    <w:rsid w:val="1DA0C394"/>
    <w:rsid w:val="1DA3C14D"/>
    <w:rsid w:val="1DE027D8"/>
    <w:rsid w:val="1E461CFC"/>
    <w:rsid w:val="1E517538"/>
    <w:rsid w:val="1E54EC6D"/>
    <w:rsid w:val="1E563444"/>
    <w:rsid w:val="1EB571FA"/>
    <w:rsid w:val="1F210EB3"/>
    <w:rsid w:val="1F3F91AE"/>
    <w:rsid w:val="1F9BC1CF"/>
    <w:rsid w:val="1FA479FD"/>
    <w:rsid w:val="1FB4F2C4"/>
    <w:rsid w:val="1FC2B0F8"/>
    <w:rsid w:val="1FE6DFE8"/>
    <w:rsid w:val="200DF11A"/>
    <w:rsid w:val="20102689"/>
    <w:rsid w:val="20A5E85E"/>
    <w:rsid w:val="2146BBFB"/>
    <w:rsid w:val="21ED12BC"/>
    <w:rsid w:val="22938337"/>
    <w:rsid w:val="22B16E68"/>
    <w:rsid w:val="231F3D72"/>
    <w:rsid w:val="234ECF4D"/>
    <w:rsid w:val="24620BA0"/>
    <w:rsid w:val="248123BA"/>
    <w:rsid w:val="24EA9FAE"/>
    <w:rsid w:val="24F78CEB"/>
    <w:rsid w:val="2524B37E"/>
    <w:rsid w:val="25F06185"/>
    <w:rsid w:val="2662FD47"/>
    <w:rsid w:val="266BB5AB"/>
    <w:rsid w:val="2681B40E"/>
    <w:rsid w:val="2690170D"/>
    <w:rsid w:val="27413A03"/>
    <w:rsid w:val="27A7FD2D"/>
    <w:rsid w:val="27DF9AC5"/>
    <w:rsid w:val="27F325B2"/>
    <w:rsid w:val="28E62C8D"/>
    <w:rsid w:val="29269DA5"/>
    <w:rsid w:val="299A9E09"/>
    <w:rsid w:val="29B954D0"/>
    <w:rsid w:val="2A0C5E43"/>
    <w:rsid w:val="2A199E31"/>
    <w:rsid w:val="2A1A26A8"/>
    <w:rsid w:val="2A1F7CA6"/>
    <w:rsid w:val="2A437059"/>
    <w:rsid w:val="2B5DB326"/>
    <w:rsid w:val="2B93F502"/>
    <w:rsid w:val="2B9A09A1"/>
    <w:rsid w:val="2BD2BF93"/>
    <w:rsid w:val="2C05C837"/>
    <w:rsid w:val="2D0D40B7"/>
    <w:rsid w:val="2DEEE9C3"/>
    <w:rsid w:val="2E75FCB2"/>
    <w:rsid w:val="2E9181F4"/>
    <w:rsid w:val="2EE0E49B"/>
    <w:rsid w:val="2EEB2256"/>
    <w:rsid w:val="2EF02CE5"/>
    <w:rsid w:val="2FADF1C5"/>
    <w:rsid w:val="2FC4FF85"/>
    <w:rsid w:val="300F6DF7"/>
    <w:rsid w:val="3019DE36"/>
    <w:rsid w:val="307354CD"/>
    <w:rsid w:val="3074120E"/>
    <w:rsid w:val="307A1B50"/>
    <w:rsid w:val="30E2944A"/>
    <w:rsid w:val="313DFEA1"/>
    <w:rsid w:val="314390D5"/>
    <w:rsid w:val="31A2A7C1"/>
    <w:rsid w:val="320870E9"/>
    <w:rsid w:val="323AB2BB"/>
    <w:rsid w:val="323CA903"/>
    <w:rsid w:val="326336FF"/>
    <w:rsid w:val="32B9F262"/>
    <w:rsid w:val="33272A70"/>
    <w:rsid w:val="335E528C"/>
    <w:rsid w:val="33F41686"/>
    <w:rsid w:val="34B86E4F"/>
    <w:rsid w:val="34CE6DCF"/>
    <w:rsid w:val="34E53E36"/>
    <w:rsid w:val="34F0E858"/>
    <w:rsid w:val="3539FE15"/>
    <w:rsid w:val="3576A7A0"/>
    <w:rsid w:val="35D7A757"/>
    <w:rsid w:val="35EA466C"/>
    <w:rsid w:val="3754B5E2"/>
    <w:rsid w:val="37A71DF5"/>
    <w:rsid w:val="37BFB451"/>
    <w:rsid w:val="37D3ADAE"/>
    <w:rsid w:val="37F81E9B"/>
    <w:rsid w:val="37FE9AE7"/>
    <w:rsid w:val="388E830D"/>
    <w:rsid w:val="38EC8D13"/>
    <w:rsid w:val="3933EA43"/>
    <w:rsid w:val="39349735"/>
    <w:rsid w:val="3974B887"/>
    <w:rsid w:val="39B8AF59"/>
    <w:rsid w:val="3A02E2CD"/>
    <w:rsid w:val="3A5E56D7"/>
    <w:rsid w:val="3AB6AC7E"/>
    <w:rsid w:val="3B2671AE"/>
    <w:rsid w:val="3B555D8D"/>
    <w:rsid w:val="3B91743C"/>
    <w:rsid w:val="3B95BD97"/>
    <w:rsid w:val="3BC6F478"/>
    <w:rsid w:val="3BD2E99C"/>
    <w:rsid w:val="3C34018D"/>
    <w:rsid w:val="3C5E292B"/>
    <w:rsid w:val="3C6EBADD"/>
    <w:rsid w:val="3CB378F5"/>
    <w:rsid w:val="3CBB43D9"/>
    <w:rsid w:val="3CF0501B"/>
    <w:rsid w:val="3D17F0C8"/>
    <w:rsid w:val="3D4ABF4E"/>
    <w:rsid w:val="3DD67910"/>
    <w:rsid w:val="3E33D2FE"/>
    <w:rsid w:val="3E7817AD"/>
    <w:rsid w:val="3FC245E7"/>
    <w:rsid w:val="4000F4EB"/>
    <w:rsid w:val="4038AF18"/>
    <w:rsid w:val="40474DC5"/>
    <w:rsid w:val="404CC44E"/>
    <w:rsid w:val="40BDCDD5"/>
    <w:rsid w:val="40E0497A"/>
    <w:rsid w:val="41168AEA"/>
    <w:rsid w:val="41941AD0"/>
    <w:rsid w:val="41C3C13E"/>
    <w:rsid w:val="41CB382F"/>
    <w:rsid w:val="421A3D1C"/>
    <w:rsid w:val="4317CD91"/>
    <w:rsid w:val="43727534"/>
    <w:rsid w:val="438D2266"/>
    <w:rsid w:val="4443038E"/>
    <w:rsid w:val="44616C3F"/>
    <w:rsid w:val="45269CBD"/>
    <w:rsid w:val="45D26D6C"/>
    <w:rsid w:val="45FD9FBD"/>
    <w:rsid w:val="4618D27F"/>
    <w:rsid w:val="4624DBCC"/>
    <w:rsid w:val="46A5AAB1"/>
    <w:rsid w:val="47106567"/>
    <w:rsid w:val="47170080"/>
    <w:rsid w:val="475B6886"/>
    <w:rsid w:val="4828A3CA"/>
    <w:rsid w:val="497EB140"/>
    <w:rsid w:val="498D31E9"/>
    <w:rsid w:val="4AB34B3D"/>
    <w:rsid w:val="4AD3DCE5"/>
    <w:rsid w:val="4B8E73EB"/>
    <w:rsid w:val="4BBD7A0F"/>
    <w:rsid w:val="4BD60DDE"/>
    <w:rsid w:val="4C37F73F"/>
    <w:rsid w:val="4C42DEFE"/>
    <w:rsid w:val="4D26BB4D"/>
    <w:rsid w:val="4D441ABB"/>
    <w:rsid w:val="4D765C24"/>
    <w:rsid w:val="4DFC93BD"/>
    <w:rsid w:val="4DFFF1FA"/>
    <w:rsid w:val="4E246003"/>
    <w:rsid w:val="4EE633DC"/>
    <w:rsid w:val="4F2B54F2"/>
    <w:rsid w:val="4F7A7FC0"/>
    <w:rsid w:val="4F7CDEDC"/>
    <w:rsid w:val="4F83C8AE"/>
    <w:rsid w:val="4FAA1F97"/>
    <w:rsid w:val="5082043D"/>
    <w:rsid w:val="51AAA764"/>
    <w:rsid w:val="521C4762"/>
    <w:rsid w:val="5237AF04"/>
    <w:rsid w:val="52B085F5"/>
    <w:rsid w:val="52E84022"/>
    <w:rsid w:val="532195F9"/>
    <w:rsid w:val="535203BA"/>
    <w:rsid w:val="53DDDE54"/>
    <w:rsid w:val="5415BFC4"/>
    <w:rsid w:val="5469561F"/>
    <w:rsid w:val="54A44A95"/>
    <w:rsid w:val="554B26F6"/>
    <w:rsid w:val="558B8488"/>
    <w:rsid w:val="5591EB56"/>
    <w:rsid w:val="55D6FB51"/>
    <w:rsid w:val="5605B689"/>
    <w:rsid w:val="563D5999"/>
    <w:rsid w:val="57436270"/>
    <w:rsid w:val="581EC358"/>
    <w:rsid w:val="59EA3B9E"/>
    <w:rsid w:val="59FB5CC3"/>
    <w:rsid w:val="5AB93A39"/>
    <w:rsid w:val="5AC51FED"/>
    <w:rsid w:val="5AC9DBEE"/>
    <w:rsid w:val="5B0FCCCE"/>
    <w:rsid w:val="5B59573B"/>
    <w:rsid w:val="5B9C271E"/>
    <w:rsid w:val="5BABD80C"/>
    <w:rsid w:val="5C60F04E"/>
    <w:rsid w:val="5C869814"/>
    <w:rsid w:val="5CBF7287"/>
    <w:rsid w:val="5D5F13FB"/>
    <w:rsid w:val="5D76D1DE"/>
    <w:rsid w:val="5DC11696"/>
    <w:rsid w:val="5E01FE28"/>
    <w:rsid w:val="5E085C64"/>
    <w:rsid w:val="5E77BFDD"/>
    <w:rsid w:val="5FEBA12C"/>
    <w:rsid w:val="603B91FB"/>
    <w:rsid w:val="60C792DF"/>
    <w:rsid w:val="6128790A"/>
    <w:rsid w:val="61391D72"/>
    <w:rsid w:val="61A17AAB"/>
    <w:rsid w:val="61B9EDBD"/>
    <w:rsid w:val="61F713DC"/>
    <w:rsid w:val="6209DC50"/>
    <w:rsid w:val="6235C0A8"/>
    <w:rsid w:val="625A8893"/>
    <w:rsid w:val="6266F435"/>
    <w:rsid w:val="63C2EE09"/>
    <w:rsid w:val="63E99C39"/>
    <w:rsid w:val="6408BD47"/>
    <w:rsid w:val="6451CEF2"/>
    <w:rsid w:val="6492802E"/>
    <w:rsid w:val="64E9EC92"/>
    <w:rsid w:val="657B6B2B"/>
    <w:rsid w:val="658CC60C"/>
    <w:rsid w:val="67173B8C"/>
    <w:rsid w:val="672A2F27"/>
    <w:rsid w:val="673A6558"/>
    <w:rsid w:val="676A97D9"/>
    <w:rsid w:val="678B11BE"/>
    <w:rsid w:val="67D03FD7"/>
    <w:rsid w:val="6801A991"/>
    <w:rsid w:val="682B8E3E"/>
    <w:rsid w:val="687072B4"/>
    <w:rsid w:val="68E77398"/>
    <w:rsid w:val="6996DC69"/>
    <w:rsid w:val="6A6313CA"/>
    <w:rsid w:val="6A72061A"/>
    <w:rsid w:val="6AEAA4CD"/>
    <w:rsid w:val="6AEDF273"/>
    <w:rsid w:val="6B17266B"/>
    <w:rsid w:val="6B33FCE8"/>
    <w:rsid w:val="6B9634EA"/>
    <w:rsid w:val="6BA356F6"/>
    <w:rsid w:val="6C4FED34"/>
    <w:rsid w:val="6C65B2AF"/>
    <w:rsid w:val="6C6F733E"/>
    <w:rsid w:val="6D22ACBC"/>
    <w:rsid w:val="6D64CA32"/>
    <w:rsid w:val="6D67A586"/>
    <w:rsid w:val="6D798E09"/>
    <w:rsid w:val="6DAB76C2"/>
    <w:rsid w:val="6E1A9E33"/>
    <w:rsid w:val="6E396811"/>
    <w:rsid w:val="6E67F0A1"/>
    <w:rsid w:val="6E9FBF51"/>
    <w:rsid w:val="6EA2B2D2"/>
    <w:rsid w:val="6EF90A89"/>
    <w:rsid w:val="6F2C4EE0"/>
    <w:rsid w:val="6F9A8F1A"/>
    <w:rsid w:val="6FE56CC2"/>
    <w:rsid w:val="70014616"/>
    <w:rsid w:val="708E0B71"/>
    <w:rsid w:val="72023D1B"/>
    <w:rsid w:val="72251FD1"/>
    <w:rsid w:val="7225392E"/>
    <w:rsid w:val="72F99E9B"/>
    <w:rsid w:val="73F56C5C"/>
    <w:rsid w:val="748B6BBB"/>
    <w:rsid w:val="75202E0F"/>
    <w:rsid w:val="75D0F579"/>
    <w:rsid w:val="76040D31"/>
    <w:rsid w:val="764C0326"/>
    <w:rsid w:val="76742E68"/>
    <w:rsid w:val="768A4201"/>
    <w:rsid w:val="76DEFA60"/>
    <w:rsid w:val="76FC06C4"/>
    <w:rsid w:val="77D46D6F"/>
    <w:rsid w:val="788CB626"/>
    <w:rsid w:val="78D33126"/>
    <w:rsid w:val="790238C3"/>
    <w:rsid w:val="79491249"/>
    <w:rsid w:val="7958103E"/>
    <w:rsid w:val="797831CB"/>
    <w:rsid w:val="79CB5113"/>
    <w:rsid w:val="7A20ED04"/>
    <w:rsid w:val="7A3AA2C8"/>
    <w:rsid w:val="7A6F0187"/>
    <w:rsid w:val="7BB2A766"/>
    <w:rsid w:val="7BD0BE18"/>
    <w:rsid w:val="7BE89DC4"/>
    <w:rsid w:val="7C2F77DE"/>
    <w:rsid w:val="7CD5BBE2"/>
    <w:rsid w:val="7CDB6B0F"/>
    <w:rsid w:val="7D6C641F"/>
    <w:rsid w:val="7DB0F299"/>
    <w:rsid w:val="7DDB440C"/>
    <w:rsid w:val="7E813CDF"/>
    <w:rsid w:val="7EB41336"/>
    <w:rsid w:val="7F085EDA"/>
    <w:rsid w:val="7F485737"/>
    <w:rsid w:val="7F7A1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EE09"/>
  <w15:chartTrackingRefBased/>
  <w15:docId w15:val="{4E546A2C-B447-2A43-B141-CB95CDCA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8C2"/>
    <w:pPr>
      <w:spacing w:after="0" w:line="240" w:lineRule="auto"/>
    </w:pPr>
    <w:rPr>
      <w:sz w:val="24"/>
    </w:rPr>
  </w:style>
  <w:style w:type="paragraph" w:styleId="Heading1">
    <w:name w:val="heading 1"/>
    <w:basedOn w:val="Normal"/>
    <w:next w:val="Normal"/>
    <w:link w:val="Heading1Char"/>
    <w:autoRedefine/>
    <w:uiPriority w:val="9"/>
    <w:qFormat/>
    <w:rsid w:val="00486F9B"/>
    <w:pPr>
      <w:keepNext/>
      <w:keepLines/>
      <w:spacing w:before="360"/>
      <w:outlineLvl w:val="0"/>
    </w:pPr>
    <w:rPr>
      <w:rFonts w:ascii="Futura Medium" w:eastAsiaTheme="majorEastAsia" w:hAnsi="Futura Medium"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486F9B"/>
    <w:pPr>
      <w:keepNext/>
      <w:keepLines/>
      <w:spacing w:before="240"/>
      <w:outlineLvl w:val="1"/>
    </w:pPr>
    <w:rPr>
      <w:rFonts w:ascii="Futura Medium" w:eastAsiaTheme="majorEastAsia" w:hAnsi="Futura Medium" w:cs="Segoe UI"/>
      <w:b/>
      <w:bCs/>
      <w:szCs w:val="20"/>
    </w:rPr>
  </w:style>
  <w:style w:type="paragraph" w:styleId="Heading3">
    <w:name w:val="heading 3"/>
    <w:basedOn w:val="Normal"/>
    <w:next w:val="Normal"/>
    <w:link w:val="Heading3Char"/>
    <w:uiPriority w:val="9"/>
    <w:unhideWhenUsed/>
    <w:qFormat/>
    <w:rsid w:val="00424752"/>
    <w:pPr>
      <w:keepNext/>
      <w:keepLines/>
      <w:outlineLvl w:val="2"/>
    </w:pPr>
    <w:rPr>
      <w:rFonts w:ascii="Futura Medium" w:eastAsiaTheme="majorEastAsia" w:hAnsi="Futura Medium" w:cstheme="majorBidi"/>
      <w:color w:val="000000" w:themeColor="text1"/>
      <w:sz w:val="28"/>
      <w:szCs w:val="24"/>
    </w:rPr>
  </w:style>
  <w:style w:type="paragraph" w:styleId="Heading4">
    <w:name w:val="heading 4"/>
    <w:basedOn w:val="Normal"/>
    <w:next w:val="Normal"/>
    <w:link w:val="Heading4Char"/>
    <w:autoRedefine/>
    <w:uiPriority w:val="9"/>
    <w:unhideWhenUsed/>
    <w:qFormat/>
    <w:rsid w:val="00F8626B"/>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rsid w:val="00E5185C"/>
    <w:pPr>
      <w:keepNext/>
      <w:keepLines/>
      <w:spacing w:before="40"/>
      <w:outlineLvl w:val="4"/>
    </w:pPr>
    <w:rPr>
      <w:rFonts w:asciiTheme="majorHAnsi" w:eastAsiaTheme="majorEastAsia" w:hAnsiTheme="majorHAnsi"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5C0"/>
    <w:rPr>
      <w:sz w:val="16"/>
      <w:szCs w:val="16"/>
    </w:rPr>
  </w:style>
  <w:style w:type="paragraph" w:styleId="CommentText">
    <w:name w:val="annotation text"/>
    <w:basedOn w:val="Normal"/>
    <w:link w:val="CommentTextChar"/>
    <w:uiPriority w:val="99"/>
    <w:unhideWhenUsed/>
    <w:rsid w:val="002B35C0"/>
    <w:rPr>
      <w:sz w:val="20"/>
      <w:szCs w:val="20"/>
    </w:rPr>
  </w:style>
  <w:style w:type="character" w:customStyle="1" w:styleId="CommentTextChar">
    <w:name w:val="Comment Text Char"/>
    <w:basedOn w:val="DefaultParagraphFont"/>
    <w:link w:val="CommentText"/>
    <w:uiPriority w:val="99"/>
    <w:rsid w:val="002B35C0"/>
    <w:rPr>
      <w:sz w:val="20"/>
      <w:szCs w:val="20"/>
    </w:rPr>
  </w:style>
  <w:style w:type="paragraph" w:styleId="CommentSubject">
    <w:name w:val="annotation subject"/>
    <w:basedOn w:val="CommentText"/>
    <w:next w:val="CommentText"/>
    <w:link w:val="CommentSubjectChar"/>
    <w:uiPriority w:val="99"/>
    <w:semiHidden/>
    <w:unhideWhenUsed/>
    <w:rsid w:val="002B35C0"/>
    <w:rPr>
      <w:b/>
      <w:bCs/>
    </w:rPr>
  </w:style>
  <w:style w:type="character" w:customStyle="1" w:styleId="CommentSubjectChar">
    <w:name w:val="Comment Subject Char"/>
    <w:basedOn w:val="CommentTextChar"/>
    <w:link w:val="CommentSubject"/>
    <w:uiPriority w:val="99"/>
    <w:semiHidden/>
    <w:rsid w:val="002B35C0"/>
    <w:rPr>
      <w:b/>
      <w:bCs/>
      <w:sz w:val="20"/>
      <w:szCs w:val="20"/>
    </w:rPr>
  </w:style>
  <w:style w:type="character" w:styleId="Hyperlink">
    <w:name w:val="Hyperlink"/>
    <w:basedOn w:val="DefaultParagraphFont"/>
    <w:uiPriority w:val="99"/>
    <w:unhideWhenUsed/>
    <w:rsid w:val="006D69CF"/>
    <w:rPr>
      <w:color w:val="0563C1" w:themeColor="hyperlink"/>
      <w:u w:val="single"/>
    </w:rPr>
  </w:style>
  <w:style w:type="character" w:customStyle="1" w:styleId="UnresolvedMention1">
    <w:name w:val="Unresolved Mention1"/>
    <w:basedOn w:val="DefaultParagraphFont"/>
    <w:uiPriority w:val="99"/>
    <w:semiHidden/>
    <w:unhideWhenUsed/>
    <w:rsid w:val="006D69CF"/>
    <w:rPr>
      <w:color w:val="605E5C"/>
      <w:shd w:val="clear" w:color="auto" w:fill="E1DFDD"/>
    </w:rPr>
  </w:style>
  <w:style w:type="table" w:styleId="TableGrid">
    <w:name w:val="Table Grid"/>
    <w:basedOn w:val="TableNormal"/>
    <w:uiPriority w:val="39"/>
    <w:rsid w:val="00412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45A"/>
    <w:pPr>
      <w:ind w:left="720"/>
      <w:contextualSpacing/>
    </w:pPr>
  </w:style>
  <w:style w:type="character" w:customStyle="1" w:styleId="scxw254933580">
    <w:name w:val="scxw254933580"/>
    <w:basedOn w:val="DefaultParagraphFont"/>
    <w:rsid w:val="004609B5"/>
  </w:style>
  <w:style w:type="character" w:customStyle="1" w:styleId="Mention1">
    <w:name w:val="Mention1"/>
    <w:basedOn w:val="DefaultParagraphFont"/>
    <w:uiPriority w:val="99"/>
    <w:unhideWhenUsed/>
    <w:rsid w:val="00835A52"/>
    <w:rPr>
      <w:color w:val="2B579A"/>
      <w:shd w:val="clear" w:color="auto" w:fill="E1DFDD"/>
    </w:rPr>
  </w:style>
  <w:style w:type="paragraph" w:styleId="Revision">
    <w:name w:val="Revision"/>
    <w:hidden/>
    <w:uiPriority w:val="99"/>
    <w:semiHidden/>
    <w:rsid w:val="000A07DB"/>
    <w:pPr>
      <w:spacing w:after="0" w:line="240" w:lineRule="auto"/>
    </w:pPr>
  </w:style>
  <w:style w:type="character" w:customStyle="1" w:styleId="Heading1Char">
    <w:name w:val="Heading 1 Char"/>
    <w:basedOn w:val="DefaultParagraphFont"/>
    <w:link w:val="Heading1"/>
    <w:uiPriority w:val="9"/>
    <w:rsid w:val="00486F9B"/>
    <w:rPr>
      <w:rFonts w:ascii="Futura Medium" w:eastAsiaTheme="majorEastAsia" w:hAnsi="Futura Medium" w:cstheme="majorBidi"/>
      <w:b/>
      <w:color w:val="000000" w:themeColor="text1"/>
      <w:sz w:val="32"/>
      <w:szCs w:val="32"/>
    </w:rPr>
  </w:style>
  <w:style w:type="character" w:customStyle="1" w:styleId="Heading2Char">
    <w:name w:val="Heading 2 Char"/>
    <w:basedOn w:val="DefaultParagraphFont"/>
    <w:link w:val="Heading2"/>
    <w:uiPriority w:val="9"/>
    <w:rsid w:val="00486F9B"/>
    <w:rPr>
      <w:rFonts w:ascii="Futura Medium" w:eastAsiaTheme="majorEastAsia" w:hAnsi="Futura Medium" w:cs="Segoe UI"/>
      <w:b/>
      <w:bCs/>
      <w:sz w:val="24"/>
      <w:szCs w:val="20"/>
    </w:rPr>
  </w:style>
  <w:style w:type="character" w:styleId="SubtleEmphasis">
    <w:name w:val="Subtle Emphasis"/>
    <w:basedOn w:val="DefaultParagraphFont"/>
    <w:uiPriority w:val="19"/>
    <w:qFormat/>
    <w:rsid w:val="00AA13F0"/>
    <w:rPr>
      <w:i/>
      <w:iCs/>
      <w:color w:val="404040" w:themeColor="text1" w:themeTint="BF"/>
    </w:rPr>
  </w:style>
  <w:style w:type="character" w:styleId="Emphasis">
    <w:name w:val="Emphasis"/>
    <w:basedOn w:val="DefaultParagraphFont"/>
    <w:uiPriority w:val="20"/>
    <w:qFormat/>
    <w:rsid w:val="00AA13F0"/>
    <w:rPr>
      <w:i/>
      <w:iCs/>
    </w:rPr>
  </w:style>
  <w:style w:type="character" w:styleId="IntenseReference">
    <w:name w:val="Intense Reference"/>
    <w:basedOn w:val="DefaultParagraphFont"/>
    <w:uiPriority w:val="32"/>
    <w:qFormat/>
    <w:rsid w:val="00697B8C"/>
    <w:rPr>
      <w:b/>
      <w:bCs/>
      <w:smallCaps/>
      <w:color w:val="4472C4" w:themeColor="accent1"/>
      <w:spacing w:val="5"/>
    </w:rPr>
  </w:style>
  <w:style w:type="character" w:customStyle="1" w:styleId="Heading3Char">
    <w:name w:val="Heading 3 Char"/>
    <w:basedOn w:val="DefaultParagraphFont"/>
    <w:link w:val="Heading3"/>
    <w:uiPriority w:val="9"/>
    <w:rsid w:val="00424752"/>
    <w:rPr>
      <w:rFonts w:ascii="Futura Medium" w:eastAsiaTheme="majorEastAsia" w:hAnsi="Futura Medium" w:cstheme="majorBidi"/>
      <w:color w:val="000000" w:themeColor="text1"/>
      <w:sz w:val="28"/>
      <w:szCs w:val="24"/>
    </w:rPr>
  </w:style>
  <w:style w:type="character" w:styleId="FollowedHyperlink">
    <w:name w:val="FollowedHyperlink"/>
    <w:basedOn w:val="DefaultParagraphFont"/>
    <w:uiPriority w:val="99"/>
    <w:semiHidden/>
    <w:unhideWhenUsed/>
    <w:rsid w:val="00AC108B"/>
    <w:rPr>
      <w:color w:val="954F72" w:themeColor="followedHyperlink"/>
      <w:u w:val="single"/>
    </w:rPr>
  </w:style>
  <w:style w:type="paragraph" w:customStyle="1" w:styleId="pf0">
    <w:name w:val="pf0"/>
    <w:basedOn w:val="Normal"/>
    <w:rsid w:val="00FC6089"/>
    <w:pPr>
      <w:spacing w:before="100" w:beforeAutospacing="1" w:after="100" w:afterAutospacing="1"/>
    </w:pPr>
    <w:rPr>
      <w:rFonts w:ascii="Times New Roman" w:eastAsia="Times New Roman" w:hAnsi="Times New Roman" w:cs="Times New Roman"/>
      <w:szCs w:val="24"/>
    </w:rPr>
  </w:style>
  <w:style w:type="character" w:customStyle="1" w:styleId="cf11">
    <w:name w:val="cf11"/>
    <w:basedOn w:val="DefaultParagraphFont"/>
    <w:rsid w:val="00FC6089"/>
    <w:rPr>
      <w:rFonts w:ascii="Segoe UI" w:hAnsi="Segoe UI" w:cs="Segoe UI" w:hint="default"/>
      <w:b/>
      <w:bCs/>
      <w:sz w:val="18"/>
      <w:szCs w:val="18"/>
    </w:rPr>
  </w:style>
  <w:style w:type="character" w:customStyle="1" w:styleId="cf21">
    <w:name w:val="cf21"/>
    <w:basedOn w:val="DefaultParagraphFont"/>
    <w:rsid w:val="00FC6089"/>
    <w:rPr>
      <w:rFonts w:ascii="Segoe UI" w:hAnsi="Segoe UI" w:cs="Segoe UI" w:hint="default"/>
      <w:i/>
      <w:iCs/>
      <w:sz w:val="18"/>
      <w:szCs w:val="18"/>
    </w:rPr>
  </w:style>
  <w:style w:type="paragraph" w:styleId="Subtitle">
    <w:name w:val="Subtitle"/>
    <w:basedOn w:val="Normal"/>
    <w:next w:val="Normal"/>
    <w:link w:val="SubtitleChar"/>
    <w:uiPriority w:val="11"/>
    <w:qFormat/>
    <w:rsid w:val="002432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32E7"/>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5C3BAE"/>
    <w:rPr>
      <w:color w:val="605E5C"/>
      <w:shd w:val="clear" w:color="auto" w:fill="E1DFDD"/>
    </w:rPr>
  </w:style>
  <w:style w:type="paragraph" w:styleId="Header">
    <w:name w:val="header"/>
    <w:basedOn w:val="Normal"/>
    <w:uiPriority w:val="99"/>
    <w:unhideWhenUsed/>
    <w:rsid w:val="3539FE15"/>
    <w:pPr>
      <w:tabs>
        <w:tab w:val="center" w:pos="4680"/>
        <w:tab w:val="right" w:pos="9360"/>
      </w:tabs>
    </w:pPr>
  </w:style>
  <w:style w:type="paragraph" w:styleId="Footer">
    <w:name w:val="footer"/>
    <w:basedOn w:val="Normal"/>
    <w:link w:val="FooterChar"/>
    <w:uiPriority w:val="99"/>
    <w:unhideWhenUsed/>
    <w:rsid w:val="3539FE15"/>
    <w:pPr>
      <w:tabs>
        <w:tab w:val="center" w:pos="4680"/>
        <w:tab w:val="right" w:pos="9360"/>
      </w:tabs>
    </w:pPr>
  </w:style>
  <w:style w:type="character" w:customStyle="1" w:styleId="Heading4Char">
    <w:name w:val="Heading 4 Char"/>
    <w:basedOn w:val="DefaultParagraphFont"/>
    <w:link w:val="Heading4"/>
    <w:uiPriority w:val="9"/>
    <w:rsid w:val="00F8626B"/>
    <w:rPr>
      <w:rFonts w:eastAsiaTheme="majorEastAsia" w:cstheme="majorBidi"/>
      <w:b/>
      <w:iCs/>
      <w:sz w:val="24"/>
    </w:rPr>
  </w:style>
  <w:style w:type="paragraph" w:styleId="NoSpacing">
    <w:name w:val="No Spacing"/>
    <w:uiPriority w:val="1"/>
    <w:qFormat/>
    <w:rsid w:val="00A64DB5"/>
    <w:pPr>
      <w:spacing w:after="0" w:line="240" w:lineRule="auto"/>
    </w:pPr>
  </w:style>
  <w:style w:type="character" w:customStyle="1" w:styleId="FooterChar">
    <w:name w:val="Footer Char"/>
    <w:basedOn w:val="DefaultParagraphFont"/>
    <w:link w:val="Footer"/>
    <w:uiPriority w:val="99"/>
    <w:rsid w:val="00C252AB"/>
  </w:style>
  <w:style w:type="character" w:customStyle="1" w:styleId="Heading5Char">
    <w:name w:val="Heading 5 Char"/>
    <w:basedOn w:val="DefaultParagraphFont"/>
    <w:link w:val="Heading5"/>
    <w:uiPriority w:val="9"/>
    <w:rsid w:val="00E5185C"/>
    <w:rPr>
      <w:rFonts w:asciiTheme="majorHAnsi" w:eastAsiaTheme="majorEastAsia" w:hAnsiTheme="majorHAnsi" w:cstheme="majorBidi"/>
      <w:i/>
      <w:color w:val="000000" w:themeColor="text1"/>
      <w:sz w:val="24"/>
    </w:rPr>
  </w:style>
  <w:style w:type="paragraph" w:styleId="NormalWeb">
    <w:name w:val="Normal (Web)"/>
    <w:basedOn w:val="Normal"/>
    <w:uiPriority w:val="99"/>
    <w:unhideWhenUsed/>
    <w:rsid w:val="007364CE"/>
    <w:pPr>
      <w:spacing w:before="100" w:beforeAutospacing="1" w:after="100" w:afterAutospacing="1"/>
    </w:pPr>
    <w:rPr>
      <w:rFonts w:ascii="Times New Roman" w:eastAsia="Times New Roman" w:hAnsi="Times New Roman" w:cs="Times New Roman"/>
      <w:szCs w:val="24"/>
    </w:rPr>
  </w:style>
  <w:style w:type="character" w:styleId="Mention">
    <w:name w:val="Mention"/>
    <w:basedOn w:val="DefaultParagraphFont"/>
    <w:uiPriority w:val="99"/>
    <w:unhideWhenUsed/>
    <w:rsid w:val="0032657B"/>
    <w:rPr>
      <w:color w:val="2B579A"/>
      <w:shd w:val="clear" w:color="auto" w:fill="E1DFDD"/>
    </w:rPr>
  </w:style>
  <w:style w:type="paragraph" w:styleId="TOC1">
    <w:name w:val="toc 1"/>
    <w:basedOn w:val="Normal"/>
    <w:next w:val="Normal"/>
    <w:autoRedefine/>
    <w:uiPriority w:val="39"/>
    <w:unhideWhenUsed/>
    <w:rsid w:val="004E3053"/>
    <w:pPr>
      <w:spacing w:after="100"/>
    </w:pPr>
  </w:style>
  <w:style w:type="paragraph" w:styleId="TOC2">
    <w:name w:val="toc 2"/>
    <w:basedOn w:val="Normal"/>
    <w:next w:val="Normal"/>
    <w:autoRedefine/>
    <w:uiPriority w:val="39"/>
    <w:unhideWhenUsed/>
    <w:rsid w:val="004E3053"/>
    <w:pPr>
      <w:spacing w:after="100"/>
      <w:ind w:left="240"/>
    </w:pPr>
  </w:style>
  <w:style w:type="paragraph" w:customStyle="1" w:styleId="Tableheading">
    <w:name w:val="Table heading"/>
    <w:basedOn w:val="Normal"/>
    <w:qFormat/>
    <w:rsid w:val="006E47B8"/>
    <w:rPr>
      <w:b/>
      <w:bCs/>
    </w:rPr>
  </w:style>
  <w:style w:type="paragraph" w:customStyle="1" w:styleId="Tableheader">
    <w:name w:val="Table header"/>
    <w:basedOn w:val="Normal"/>
    <w:autoRedefine/>
    <w:qFormat/>
    <w:rsid w:val="006E4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5895">
      <w:bodyDiv w:val="1"/>
      <w:marLeft w:val="0"/>
      <w:marRight w:val="0"/>
      <w:marTop w:val="0"/>
      <w:marBottom w:val="0"/>
      <w:divBdr>
        <w:top w:val="none" w:sz="0" w:space="0" w:color="auto"/>
        <w:left w:val="none" w:sz="0" w:space="0" w:color="auto"/>
        <w:bottom w:val="none" w:sz="0" w:space="0" w:color="auto"/>
        <w:right w:val="none" w:sz="0" w:space="0" w:color="auto"/>
      </w:divBdr>
    </w:div>
    <w:div w:id="601305855">
      <w:bodyDiv w:val="1"/>
      <w:marLeft w:val="0"/>
      <w:marRight w:val="0"/>
      <w:marTop w:val="0"/>
      <w:marBottom w:val="0"/>
      <w:divBdr>
        <w:top w:val="none" w:sz="0" w:space="0" w:color="auto"/>
        <w:left w:val="none" w:sz="0" w:space="0" w:color="auto"/>
        <w:bottom w:val="none" w:sz="0" w:space="0" w:color="auto"/>
        <w:right w:val="none" w:sz="0" w:space="0" w:color="auto"/>
      </w:divBdr>
    </w:div>
    <w:div w:id="790828589">
      <w:bodyDiv w:val="1"/>
      <w:marLeft w:val="0"/>
      <w:marRight w:val="0"/>
      <w:marTop w:val="0"/>
      <w:marBottom w:val="0"/>
      <w:divBdr>
        <w:top w:val="none" w:sz="0" w:space="0" w:color="auto"/>
        <w:left w:val="none" w:sz="0" w:space="0" w:color="auto"/>
        <w:bottom w:val="none" w:sz="0" w:space="0" w:color="auto"/>
        <w:right w:val="none" w:sz="0" w:space="0" w:color="auto"/>
      </w:divBdr>
    </w:div>
    <w:div w:id="1115445804">
      <w:bodyDiv w:val="1"/>
      <w:marLeft w:val="0"/>
      <w:marRight w:val="0"/>
      <w:marTop w:val="0"/>
      <w:marBottom w:val="0"/>
      <w:divBdr>
        <w:top w:val="none" w:sz="0" w:space="0" w:color="auto"/>
        <w:left w:val="none" w:sz="0" w:space="0" w:color="auto"/>
        <w:bottom w:val="none" w:sz="0" w:space="0" w:color="auto"/>
        <w:right w:val="none" w:sz="0" w:space="0" w:color="auto"/>
      </w:divBdr>
    </w:div>
    <w:div w:id="1150753001">
      <w:bodyDiv w:val="1"/>
      <w:marLeft w:val="0"/>
      <w:marRight w:val="0"/>
      <w:marTop w:val="0"/>
      <w:marBottom w:val="0"/>
      <w:divBdr>
        <w:top w:val="none" w:sz="0" w:space="0" w:color="auto"/>
        <w:left w:val="none" w:sz="0" w:space="0" w:color="auto"/>
        <w:bottom w:val="none" w:sz="0" w:space="0" w:color="auto"/>
        <w:right w:val="none" w:sz="0" w:space="0" w:color="auto"/>
      </w:divBdr>
      <w:divsChild>
        <w:div w:id="850990271">
          <w:marLeft w:val="0"/>
          <w:marRight w:val="0"/>
          <w:marTop w:val="0"/>
          <w:marBottom w:val="0"/>
          <w:divBdr>
            <w:top w:val="none" w:sz="0" w:space="0" w:color="auto"/>
            <w:left w:val="none" w:sz="0" w:space="0" w:color="auto"/>
            <w:bottom w:val="none" w:sz="0" w:space="0" w:color="auto"/>
            <w:right w:val="none" w:sz="0" w:space="0" w:color="auto"/>
          </w:divBdr>
        </w:div>
        <w:div w:id="1462654036">
          <w:marLeft w:val="0"/>
          <w:marRight w:val="0"/>
          <w:marTop w:val="0"/>
          <w:marBottom w:val="0"/>
          <w:divBdr>
            <w:top w:val="none" w:sz="0" w:space="0" w:color="auto"/>
            <w:left w:val="none" w:sz="0" w:space="0" w:color="auto"/>
            <w:bottom w:val="none" w:sz="0" w:space="0" w:color="auto"/>
            <w:right w:val="none" w:sz="0" w:space="0" w:color="auto"/>
          </w:divBdr>
        </w:div>
        <w:div w:id="1887712982">
          <w:marLeft w:val="0"/>
          <w:marRight w:val="0"/>
          <w:marTop w:val="0"/>
          <w:marBottom w:val="0"/>
          <w:divBdr>
            <w:top w:val="none" w:sz="0" w:space="0" w:color="auto"/>
            <w:left w:val="none" w:sz="0" w:space="0" w:color="auto"/>
            <w:bottom w:val="none" w:sz="0" w:space="0" w:color="auto"/>
            <w:right w:val="none" w:sz="0" w:space="0" w:color="auto"/>
          </w:divBdr>
        </w:div>
      </w:divsChild>
    </w:div>
    <w:div w:id="1157771763">
      <w:bodyDiv w:val="1"/>
      <w:marLeft w:val="0"/>
      <w:marRight w:val="0"/>
      <w:marTop w:val="0"/>
      <w:marBottom w:val="0"/>
      <w:divBdr>
        <w:top w:val="none" w:sz="0" w:space="0" w:color="auto"/>
        <w:left w:val="none" w:sz="0" w:space="0" w:color="auto"/>
        <w:bottom w:val="none" w:sz="0" w:space="0" w:color="auto"/>
        <w:right w:val="none" w:sz="0" w:space="0" w:color="auto"/>
      </w:divBdr>
    </w:div>
    <w:div w:id="1377509315">
      <w:bodyDiv w:val="1"/>
      <w:marLeft w:val="0"/>
      <w:marRight w:val="0"/>
      <w:marTop w:val="0"/>
      <w:marBottom w:val="0"/>
      <w:divBdr>
        <w:top w:val="none" w:sz="0" w:space="0" w:color="auto"/>
        <w:left w:val="none" w:sz="0" w:space="0" w:color="auto"/>
        <w:bottom w:val="none" w:sz="0" w:space="0" w:color="auto"/>
        <w:right w:val="none" w:sz="0" w:space="0" w:color="auto"/>
      </w:divBdr>
    </w:div>
    <w:div w:id="1455952226">
      <w:bodyDiv w:val="1"/>
      <w:marLeft w:val="0"/>
      <w:marRight w:val="0"/>
      <w:marTop w:val="0"/>
      <w:marBottom w:val="0"/>
      <w:divBdr>
        <w:top w:val="none" w:sz="0" w:space="0" w:color="auto"/>
        <w:left w:val="none" w:sz="0" w:space="0" w:color="auto"/>
        <w:bottom w:val="none" w:sz="0" w:space="0" w:color="auto"/>
        <w:right w:val="none" w:sz="0" w:space="0" w:color="auto"/>
      </w:divBdr>
    </w:div>
    <w:div w:id="197251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experienceproject.org" TargetMode="External"/><Relationship Id="rId21" Type="http://schemas.openxmlformats.org/officeDocument/2006/relationships/hyperlink" Target="https://support.microsoft.com/en-us/office/make-your-word-documents-accessible-to-people-with-disabilities-d9bf3683-87ac-47ea-b91a-78dcacb3c66d" TargetMode="External"/><Relationship Id="rId42" Type="http://schemas.openxmlformats.org/officeDocument/2006/relationships/hyperlink" Target="https://uwm.edu/deanofstudents/conduct/academic-misconduct/" TargetMode="External"/><Relationship Id="rId47" Type="http://schemas.openxmlformats.org/officeDocument/2006/relationships/hyperlink" Target="https://uwm.edu/community-empowerment-institutional-inclusivity/services/equal-opportunity-civil-rights/hate-bias/" TargetMode="External"/><Relationship Id="rId63" Type="http://schemas.openxmlformats.org/officeDocument/2006/relationships/hyperlink" Target="https://uwm.edu/technology/student-resources/" TargetMode="External"/><Relationship Id="rId68" Type="http://schemas.openxmlformats.org/officeDocument/2006/relationships/hyperlink" Target="https://uwm.edu/womensresourcecenter/" TargetMode="External"/><Relationship Id="rId16" Type="http://schemas.openxmlformats.org/officeDocument/2006/relationships/hyperlink" Target="https://m365.cloud.microsoft/chat/?titleId=T_ad341eb0-1297-e551-6127-b518bf5968b6" TargetMode="External"/><Relationship Id="rId11" Type="http://schemas.openxmlformats.org/officeDocument/2006/relationships/hyperlink" Target="https://uwm.edu/advancing-learning/resources/artificial-intelligence-teaching/" TargetMode="External"/><Relationship Id="rId32" Type="http://schemas.openxmlformats.org/officeDocument/2006/relationships/hyperlink" Target="https://www.lbcc.edu/post/differences-between-slos-objectives" TargetMode="External"/><Relationship Id="rId37" Type="http://schemas.openxmlformats.org/officeDocument/2006/relationships/hyperlink" Target="https://uwm.edu/policy/library/credit-hour/" TargetMode="External"/><Relationship Id="rId53" Type="http://schemas.openxmlformats.org/officeDocument/2006/relationships/hyperlink" Target="https://uwm.edu/studentsuccess/" TargetMode="External"/><Relationship Id="rId58" Type="http://schemas.openxmlformats.org/officeDocument/2006/relationships/hyperlink" Target="mailto:dos@uwm.edu" TargetMode="External"/><Relationship Id="rId74" Type="http://schemas.openxmlformats.org/officeDocument/2006/relationships/hyperlink" Target="https://uwm.edu/studentinvolvement/"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uwm.edu/student-support/" TargetMode="External"/><Relationship Id="rId19" Type="http://schemas.openxmlformats.org/officeDocument/2006/relationships/hyperlink" Target="https://uwm.edu/cetl/" TargetMode="External"/><Relationship Id="rId14" Type="http://schemas.openxmlformats.org/officeDocument/2006/relationships/hyperlink" Target="https://kb.uwm.edu/cetl/143040" TargetMode="External"/><Relationship Id="rId22" Type="http://schemas.openxmlformats.org/officeDocument/2006/relationships/hyperlink" Target="https://support.microsoft.com/en-us/office/make-your-word-documents-accessible-to-people-with-disabilities-d9bf3683-87ac-47ea-b91a-78dcacb3c66d" TargetMode="External"/><Relationship Id="rId27" Type="http://schemas.openxmlformats.org/officeDocument/2006/relationships/hyperlink" Target="https://offices.mtholyoke.edu/sites/default/files/TLI-TEFD-Checklist-Inclusive-Syllabus-20180613.pdf" TargetMode="External"/><Relationship Id="rId30" Type="http://schemas.openxmlformats.org/officeDocument/2006/relationships/hyperlink" Target="https://uwm.edu/advancing-learning/welcome-statement-in-a-syllabus/" TargetMode="External"/><Relationship Id="rId35" Type="http://schemas.openxmlformats.org/officeDocument/2006/relationships/hyperlink" Target="https://uwm.edu/secu/governance/faculty/standing-committees/academic-program-curriculum-committee/apcc-policies-and-procedures-for-faculty-document-2836r4/" TargetMode="External"/><Relationship Id="rId43" Type="http://schemas.openxmlformats.org/officeDocument/2006/relationships/hyperlink" Target="https://uwm.edu/cetl/resources/academic-integrity-in-online-learning-tips-for-instructors-and-students/" TargetMode="External"/><Relationship Id="rId48" Type="http://schemas.openxmlformats.org/officeDocument/2006/relationships/hyperlink" Target="https://uwm.edu/secu/resources/syllabus-links/" TargetMode="External"/><Relationship Id="rId56" Type="http://schemas.openxmlformats.org/officeDocument/2006/relationships/hyperlink" Target="https://uwm.edu/writing-center/" TargetMode="External"/><Relationship Id="rId64" Type="http://schemas.openxmlformats.org/officeDocument/2006/relationships/hyperlink" Target="https://uwm.edu/set/" TargetMode="External"/><Relationship Id="rId69" Type="http://schemas.openxmlformats.org/officeDocument/2006/relationships/hyperlink" Target="https://uwm.edu/bcc/" TargetMode="External"/><Relationship Id="rId77" Type="http://schemas.openxmlformats.org/officeDocument/2006/relationships/hyperlink" Target="https://kb.uwm.edu/advancing-learning/157101" TargetMode="External"/><Relationship Id="rId8" Type="http://schemas.openxmlformats.org/officeDocument/2006/relationships/hyperlink" Target="https://uwm.edu/advancing-learning/effective-welcome-messages-for-instructors/" TargetMode="External"/><Relationship Id="rId51" Type="http://schemas.openxmlformats.org/officeDocument/2006/relationships/hyperlink" Target="https://uwm.edu/canvas/students/" TargetMode="External"/><Relationship Id="rId72" Type="http://schemas.openxmlformats.org/officeDocument/2006/relationships/hyperlink" Target="https://uwm.edu/events/"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uwm.edu/advancing-learning/scaffolding-assignments-a-practical-guide-for-faculty/" TargetMode="External"/><Relationship Id="rId17" Type="http://schemas.openxmlformats.org/officeDocument/2006/relationships/hyperlink" Target="https://uwm.edu/advancing-learning/teaching-tips-from-uwm-students/" TargetMode="External"/><Relationship Id="rId25" Type="http://schemas.openxmlformats.org/officeDocument/2006/relationships/hyperlink" Target="https://accelerateequity.org/resource/practices-library/syllabus-review-guide/" TargetMode="External"/><Relationship Id="rId33" Type="http://schemas.openxmlformats.org/officeDocument/2006/relationships/hyperlink" Target="https://assessment.wisc.edu/student-learning-outcomes/writing-student-learning-outcomes/" TargetMode="External"/><Relationship Id="rId38" Type="http://schemas.openxmlformats.org/officeDocument/2006/relationships/hyperlink" Target="https://uwm.edu/secu/governance/faculty/standing-committees/academic-program-curriculum-committee/workload-statement-example/" TargetMode="External"/><Relationship Id="rId46" Type="http://schemas.openxmlformats.org/officeDocument/2006/relationships/hyperlink" Target="https://cm.maxient.com/reportingform.php?UnivofWisconsinMilwaukee&amp;layout_id=30" TargetMode="External"/><Relationship Id="rId59" Type="http://schemas.openxmlformats.org/officeDocument/2006/relationships/hyperlink" Target="https://uwm.edu/student-support/" TargetMode="External"/><Relationship Id="rId67" Type="http://schemas.openxmlformats.org/officeDocument/2006/relationships/hyperlink" Target="https://uwm.edu/mavrc/" TargetMode="External"/><Relationship Id="rId20" Type="http://schemas.openxmlformats.org/officeDocument/2006/relationships/hyperlink" Target="https://uwm.edu/policy/library/uniform-syllabus/" TargetMode="External"/><Relationship Id="rId41" Type="http://schemas.openxmlformats.org/officeDocument/2006/relationships/hyperlink" Target="https://uwm.edu/policy/library/graduate-credit-in-graduate-level-and-combined-undergraduate-graduate-level-courses/" TargetMode="External"/><Relationship Id="rId54" Type="http://schemas.openxmlformats.org/officeDocument/2006/relationships/hyperlink" Target="https://www.bkstr.com/uwmilwaukeestore/" TargetMode="External"/><Relationship Id="rId62" Type="http://schemas.openxmlformats.org/officeDocument/2006/relationships/hyperlink" Target="https://uwm.edu/student-support/" TargetMode="External"/><Relationship Id="rId70" Type="http://schemas.openxmlformats.org/officeDocument/2006/relationships/hyperlink" Target="https://uwm.edu/robertohernandezcenter/" TargetMode="External"/><Relationship Id="rId75" Type="http://schemas.openxmlformats.org/officeDocument/2006/relationships/hyperlink" Target="https://uwm.edu/undergraduate-researc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ws-ce.instructure.com/courses/10067" TargetMode="External"/><Relationship Id="rId23" Type="http://schemas.openxmlformats.org/officeDocument/2006/relationships/hyperlink" Target="https://library.studentexperienceproject.org/courses/syllabus" TargetMode="External"/><Relationship Id="rId28" Type="http://schemas.openxmlformats.org/officeDocument/2006/relationships/hyperlink" Target="mailto:dclark@uwm.edu" TargetMode="External"/><Relationship Id="rId36" Type="http://schemas.openxmlformats.org/officeDocument/2006/relationships/hyperlink" Target="https://uwm.edu/libraries/media/reserve-services/" TargetMode="External"/><Relationship Id="rId49" Type="http://schemas.openxmlformats.org/officeDocument/2006/relationships/hyperlink" Target="https://kb.uwm.edu/advancing-learning/157101" TargetMode="External"/><Relationship Id="rId57" Type="http://schemas.openxmlformats.org/officeDocument/2006/relationships/hyperlink" Target="https://uwm.edu/student-support/" TargetMode="External"/><Relationship Id="rId10" Type="http://schemas.openxmlformats.org/officeDocument/2006/relationships/hyperlink" Target="https://uwm.edu/advancing-learning/guide-to-textbook-and-course-content-selection/" TargetMode="External"/><Relationship Id="rId31" Type="http://schemas.openxmlformats.org/officeDocument/2006/relationships/hyperlink" Target="https://resources.depaul.edu/teaching-commons/teaching-guides/course-design/Pages/course-objectives-learning-outcomes.aspx" TargetMode="External"/><Relationship Id="rId44" Type="http://schemas.openxmlformats.org/officeDocument/2006/relationships/hyperlink" Target="https://uwm.edu/cetl/resources/teaching-learning-resources/artificial-intelligence-teaching/" TargetMode="External"/><Relationship Id="rId52" Type="http://schemas.openxmlformats.org/officeDocument/2006/relationships/hyperlink" Target="https://community.canvaslms.com/t5/Student-Guide/tkb-p/student" TargetMode="External"/><Relationship Id="rId60" Type="http://schemas.openxmlformats.org/officeDocument/2006/relationships/hyperlink" Target="https://uwm.edu/student-support/" TargetMode="External"/><Relationship Id="rId65" Type="http://schemas.openxmlformats.org/officeDocument/2006/relationships/hyperlink" Target="https://uwm.edu/firstgen/" TargetMode="External"/><Relationship Id="rId73" Type="http://schemas.openxmlformats.org/officeDocument/2006/relationships/hyperlink" Target="https://uwm.edu/studentassociation/"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wm.edu/advancing-learning/writing-a-welcome-message-for-your-online-course/" TargetMode="External"/><Relationship Id="rId13" Type="http://schemas.openxmlformats.org/officeDocument/2006/relationships/hyperlink" Target="https://uwm.edu/advancing-learning/supporting-online-adult-learners/" TargetMode="External"/><Relationship Id="rId18" Type="http://schemas.openxmlformats.org/officeDocument/2006/relationships/hyperlink" Target="https://uwm.edu/advancing-learning/the-positive-impact-of-instructors-students-perspective/" TargetMode="External"/><Relationship Id="rId39" Type="http://schemas.openxmlformats.org/officeDocument/2006/relationships/hyperlink" Target="mailto:helpdesk@it.uwm.edu" TargetMode="External"/><Relationship Id="rId34" Type="http://schemas.openxmlformats.org/officeDocument/2006/relationships/hyperlink" Target="https://uwm.edu/policy/library/general-education-requirements/" TargetMode="External"/><Relationship Id="rId50" Type="http://schemas.openxmlformats.org/officeDocument/2006/relationships/hyperlink" Target="https://uwm.edu/arc/" TargetMode="External"/><Relationship Id="rId55" Type="http://schemas.openxmlformats.org/officeDocument/2006/relationships/hyperlink" Target="https://uwm.edu/libraries/" TargetMode="External"/><Relationship Id="rId76" Type="http://schemas.openxmlformats.org/officeDocument/2006/relationships/hyperlink" Target="https://uwm.edu/registrar/dates-deadlines/important-dates-by-term/" TargetMode="External"/><Relationship Id="rId7" Type="http://schemas.openxmlformats.org/officeDocument/2006/relationships/hyperlink" Target="https://uwm.edu/advancing-learning/welcome-statement-in-a-syllabus/" TargetMode="External"/><Relationship Id="rId71" Type="http://schemas.openxmlformats.org/officeDocument/2006/relationships/hyperlink" Target="https://uwm.edu/seaasc/" TargetMode="External"/><Relationship Id="rId2" Type="http://schemas.openxmlformats.org/officeDocument/2006/relationships/styles" Target="styles.xml"/><Relationship Id="rId29" Type="http://schemas.openxmlformats.org/officeDocument/2006/relationships/image" Target="media/image1.png"/><Relationship Id="rId24" Type="http://schemas.openxmlformats.org/officeDocument/2006/relationships/hyperlink" Target="https://studentexperienceproject.org" TargetMode="External"/><Relationship Id="rId40" Type="http://schemas.openxmlformats.org/officeDocument/2006/relationships/hyperlink" Target="https://uwm.edu/technology/help/" TargetMode="External"/><Relationship Id="rId45" Type="http://schemas.openxmlformats.org/officeDocument/2006/relationships/hyperlink" Target="https://kb.uwm.edu/advancing-learning/157101" TargetMode="External"/><Relationship Id="rId66" Type="http://schemas.openxmlformats.org/officeDocument/2006/relationships/hyperlink" Target="https://uwm.edu/lgbt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3795</Words>
  <Characters>21633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UWM Uniform Syllabus Template</vt:lpstr>
    </vt:vector>
  </TitlesOfParts>
  <Manager/>
  <Company/>
  <LinksUpToDate>false</LinksUpToDate>
  <CharactersWithSpaces>25378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UWM Uniform Syllabus Template</dc:title>
  <dc:subject/>
  <dc:creator/>
  <cp:keywords/>
  <dc:description/>
  <cp:lastModifiedBy>Cheryl R Andres</cp:lastModifiedBy>
  <cp:revision>104</cp:revision>
  <cp:lastPrinted>2025-08-18T21:13:00Z</cp:lastPrinted>
  <dcterms:created xsi:type="dcterms:W3CDTF">2025-12-03T22:08:00Z</dcterms:created>
  <dcterms:modified xsi:type="dcterms:W3CDTF">2026-05-04T15:28:00Z</dcterms:modified>
  <cp:category/>
</cp:coreProperties>
</file>