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B6" w:rsidRPr="007B5DB3" w:rsidRDefault="004E16B6">
      <w:pPr>
        <w:rPr>
          <w:b/>
        </w:rPr>
      </w:pPr>
      <w:bookmarkStart w:id="0" w:name="_GoBack"/>
      <w:bookmarkEnd w:id="0"/>
      <w:r w:rsidRPr="007B5DB3">
        <w:rPr>
          <w:b/>
        </w:rPr>
        <w:t xml:space="preserve">Rubric for </w:t>
      </w:r>
      <w:r>
        <w:rPr>
          <w:b/>
        </w:rPr>
        <w:t>Evaluating</w:t>
      </w:r>
      <w:r w:rsidRPr="007B5DB3">
        <w:rPr>
          <w:b/>
        </w:rPr>
        <w:t xml:space="preserve"> Online Program Seed Funding Proposals</w:t>
      </w:r>
    </w:p>
    <w:tbl>
      <w:tblPr>
        <w:tblW w:w="48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4"/>
        <w:gridCol w:w="287"/>
        <w:gridCol w:w="1239"/>
        <w:gridCol w:w="1527"/>
        <w:gridCol w:w="2005"/>
      </w:tblGrid>
      <w:tr w:rsidR="007F6A8F" w:rsidRPr="008D087A">
        <w:tc>
          <w:tcPr>
            <w:tcW w:w="2407" w:type="pct"/>
            <w:tcBorders>
              <w:right w:val="nil"/>
            </w:tcBorders>
          </w:tcPr>
          <w:p w:rsidR="004E16B6" w:rsidRPr="008D087A" w:rsidRDefault="004E16B6" w:rsidP="007F6A8F">
            <w:pPr>
              <w:spacing w:after="0" w:line="240" w:lineRule="auto"/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  <w:r>
              <w:t>Omitted</w:t>
            </w:r>
          </w:p>
        </w:tc>
        <w:tc>
          <w:tcPr>
            <w:tcW w:w="783" w:type="pct"/>
          </w:tcPr>
          <w:p w:rsidR="007F6A8F" w:rsidRDefault="007F6A8F" w:rsidP="007F6A8F">
            <w:pPr>
              <w:spacing w:after="0" w:line="240" w:lineRule="auto"/>
            </w:pPr>
            <w:r w:rsidRPr="008D087A">
              <w:t>Issue</w:t>
            </w:r>
            <w:r>
              <w:t xml:space="preserve"> recognized</w:t>
            </w:r>
            <w:r w:rsidRPr="008D087A">
              <w:t xml:space="preserve"> </w:t>
            </w:r>
          </w:p>
          <w:p w:rsidR="007F6A8F" w:rsidRPr="008D087A" w:rsidRDefault="007F6A8F" w:rsidP="007F6A8F">
            <w:pPr>
              <w:spacing w:after="0" w:line="240" w:lineRule="auto"/>
            </w:pPr>
            <w:r w:rsidRPr="008D087A">
              <w:t xml:space="preserve">but not </w:t>
            </w:r>
            <w:r>
              <w:t xml:space="preserve">adequately </w:t>
            </w:r>
            <w:r w:rsidRPr="008D087A">
              <w:t>developed</w:t>
            </w: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  <w:r w:rsidRPr="008D087A">
              <w:t xml:space="preserve">Carefully addressed </w:t>
            </w: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>Is the n</w:t>
            </w:r>
            <w:r w:rsidRPr="008D087A">
              <w:t xml:space="preserve">eed for program </w:t>
            </w:r>
            <w:r>
              <w:t>identified (including factors such as alignment with state/national employment projections, areas of high demand)?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>Is the t</w:t>
            </w:r>
            <w:r w:rsidRPr="008D087A">
              <w:t>arget audience clearly defined</w:t>
            </w:r>
            <w:r>
              <w:t xml:space="preserve">?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Default="007F6A8F" w:rsidP="007F6A8F">
            <w:pPr>
              <w:spacing w:after="0" w:line="240" w:lineRule="auto"/>
            </w:pPr>
            <w:r>
              <w:t xml:space="preserve">Is the target audience adult students attracted to blended learning?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>Is the program in demand (including being offered at other campuses in the state or elsewhere)?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 xml:space="preserve">Have the instructors been identified? 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 xml:space="preserve">Has instructional </w:t>
            </w:r>
            <w:r w:rsidRPr="008D087A">
              <w:t>support</w:t>
            </w:r>
            <w:r>
              <w:t>, such as TA’s been identified?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>Have technical support systems been identified?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>Was accessibility of the program addressed?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>Was a r</w:t>
            </w:r>
            <w:r w:rsidRPr="008D087A">
              <w:t>ealistic timeline clearly defined</w:t>
            </w:r>
            <w:r>
              <w:t xml:space="preserve"> for faculty development of courses and delivery of courses?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</w:p>
          <w:p w:rsidR="007F6A8F" w:rsidRPr="008D087A" w:rsidRDefault="007F6A8F" w:rsidP="007F6A8F">
            <w:pPr>
              <w:spacing w:after="0" w:line="240" w:lineRule="auto"/>
            </w:pPr>
            <w:r>
              <w:t>Has the department d</w:t>
            </w:r>
            <w:r w:rsidRPr="008D087A">
              <w:t xml:space="preserve">emonstrated </w:t>
            </w:r>
            <w:r>
              <w:t xml:space="preserve">departmental </w:t>
            </w:r>
            <w:r w:rsidRPr="008D087A">
              <w:t xml:space="preserve">readiness </w:t>
            </w:r>
            <w:r>
              <w:t xml:space="preserve">for blended and online </w:t>
            </w:r>
            <w:r w:rsidRPr="008D087A">
              <w:t>instruction</w:t>
            </w:r>
            <w:r>
              <w:t>?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vMerge w:val="restart"/>
            <w:tcBorders>
              <w:right w:val="nil"/>
            </w:tcBorders>
          </w:tcPr>
          <w:p w:rsidR="007F6A8F" w:rsidRDefault="007F6A8F" w:rsidP="007F6A8F">
            <w:pPr>
              <w:spacing w:after="0" w:line="240" w:lineRule="auto"/>
            </w:pPr>
            <w:r>
              <w:t>Is there a commitment to faculty development and quality assurance? Including one of the following:</w:t>
            </w:r>
          </w:p>
          <w:p w:rsidR="007F6A8F" w:rsidRPr="008D087A" w:rsidRDefault="007F6A8F" w:rsidP="007F6A8F">
            <w:pPr>
              <w:spacing w:after="0" w:line="240" w:lineRule="auto"/>
            </w:pPr>
            <w:r w:rsidRPr="008D087A">
              <w:t>Course(s) promote active learning</w:t>
            </w:r>
          </w:p>
          <w:p w:rsidR="007F6A8F" w:rsidRDefault="007F6A8F" w:rsidP="007F6A8F">
            <w:pPr>
              <w:spacing w:after="0" w:line="240" w:lineRule="auto"/>
            </w:pPr>
            <w:r w:rsidRPr="008D087A">
              <w:t xml:space="preserve">Course(s) encourage community of </w:t>
            </w:r>
          </w:p>
          <w:p w:rsidR="007F6A8F" w:rsidRPr="008D087A" w:rsidRDefault="007F6A8F" w:rsidP="007F6A8F">
            <w:pPr>
              <w:spacing w:after="0" w:line="240" w:lineRule="auto"/>
            </w:pPr>
            <w:r w:rsidRPr="008D087A">
              <w:t>learners</w:t>
            </w:r>
          </w:p>
          <w:p w:rsidR="007F6A8F" w:rsidRPr="008D087A" w:rsidRDefault="007F6A8F" w:rsidP="007F6A8F">
            <w:pPr>
              <w:spacing w:after="0" w:line="240" w:lineRule="auto"/>
            </w:pPr>
            <w:r w:rsidRPr="008D087A">
              <w:t xml:space="preserve">Courses contribute to overall program </w:t>
            </w:r>
          </w:p>
          <w:p w:rsidR="007F6A8F" w:rsidRPr="008D087A" w:rsidRDefault="007F6A8F" w:rsidP="007F6A8F">
            <w:pPr>
              <w:spacing w:after="0" w:line="240" w:lineRule="auto"/>
            </w:pPr>
            <w:r w:rsidRPr="008D087A">
              <w:t xml:space="preserve">Student support needs identified </w:t>
            </w:r>
          </w:p>
          <w:p w:rsidR="007F6A8F" w:rsidRPr="008D087A" w:rsidRDefault="007F6A8F" w:rsidP="007F6A8F">
            <w:r w:rsidRPr="008D087A">
              <w:t>Student learning outcomes identified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vMerge/>
            <w:tcBorders>
              <w:right w:val="nil"/>
            </w:tcBorders>
          </w:tcPr>
          <w:p w:rsidR="007F6A8F" w:rsidRPr="008D087A" w:rsidRDefault="007F6A8F" w:rsidP="007F6A8F"/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vMerge/>
            <w:tcBorders>
              <w:right w:val="nil"/>
            </w:tcBorders>
          </w:tcPr>
          <w:p w:rsidR="007F6A8F" w:rsidRPr="008D087A" w:rsidRDefault="007F6A8F" w:rsidP="007F6A8F"/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vMerge/>
            <w:tcBorders>
              <w:right w:val="nil"/>
            </w:tcBorders>
          </w:tcPr>
          <w:p w:rsidR="007F6A8F" w:rsidRPr="008D087A" w:rsidRDefault="007F6A8F" w:rsidP="007F6A8F"/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vMerge/>
            <w:tcBorders>
              <w:right w:val="nil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  <w:tr w:rsidR="007F6A8F" w:rsidRPr="008D087A">
        <w:tc>
          <w:tcPr>
            <w:tcW w:w="2407" w:type="pct"/>
            <w:tcBorders>
              <w:right w:val="nil"/>
            </w:tcBorders>
          </w:tcPr>
          <w:p w:rsidR="007F6A8F" w:rsidRPr="008D087A" w:rsidRDefault="007F6A8F" w:rsidP="007F6A8F">
            <w:pPr>
              <w:spacing w:after="0" w:line="240" w:lineRule="auto"/>
            </w:pPr>
            <w:r>
              <w:t>Will the program advance UWM’s strategic position in the online marketplace?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783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  <w:tc>
          <w:tcPr>
            <w:tcW w:w="1028" w:type="pct"/>
          </w:tcPr>
          <w:p w:rsidR="007F6A8F" w:rsidRPr="008D087A" w:rsidRDefault="007F6A8F" w:rsidP="007F6A8F">
            <w:pPr>
              <w:spacing w:after="0" w:line="240" w:lineRule="auto"/>
            </w:pPr>
          </w:p>
        </w:tc>
      </w:tr>
    </w:tbl>
    <w:p w:rsidR="007F6A8F" w:rsidRDefault="007F6A8F" w:rsidP="007F6A8F">
      <w:r>
        <w:br/>
        <w:t>Notes:</w:t>
      </w:r>
    </w:p>
    <w:sectPr w:rsidR="007F6A8F" w:rsidSect="007F6A8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147"/>
    <w:rsid w:val="00200791"/>
    <w:rsid w:val="004E16B6"/>
    <w:rsid w:val="007F6A8F"/>
    <w:rsid w:val="00F9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8C88CC-249C-47DC-AD32-09198FF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17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UW-Milwaukee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aycock</dc:creator>
  <cp:keywords/>
  <cp:lastModifiedBy>Susan B Podgorski</cp:lastModifiedBy>
  <cp:revision>2</cp:revision>
  <cp:lastPrinted>2010-05-11T14:40:00Z</cp:lastPrinted>
  <dcterms:created xsi:type="dcterms:W3CDTF">2017-09-07T20:03:00Z</dcterms:created>
  <dcterms:modified xsi:type="dcterms:W3CDTF">2017-09-07T20:03:00Z</dcterms:modified>
</cp:coreProperties>
</file>