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A2B8" w14:textId="7125F893" w:rsidR="00705CFA" w:rsidRPr="00A5074C" w:rsidRDefault="00705CFA" w:rsidP="00705CFA">
      <w:pPr>
        <w:jc w:val="center"/>
        <w:rPr>
          <w:rFonts w:asciiTheme="minorHAnsi" w:hAnsiTheme="minorHAnsi"/>
          <w:b/>
          <w:u w:val="single"/>
        </w:rPr>
      </w:pPr>
      <w:r>
        <w:rPr>
          <w:rFonts w:asciiTheme="minorHAnsi" w:hAnsiTheme="minorHAnsi"/>
          <w:b/>
          <w:u w:val="single"/>
        </w:rPr>
        <w:t xml:space="preserve">Example </w:t>
      </w:r>
      <w:r w:rsidR="00701136">
        <w:rPr>
          <w:rFonts w:asciiTheme="minorHAnsi" w:hAnsiTheme="minorHAnsi"/>
          <w:b/>
          <w:u w:val="single"/>
        </w:rPr>
        <w:t>HUMANITIES</w:t>
      </w:r>
      <w:r>
        <w:rPr>
          <w:rFonts w:asciiTheme="minorHAnsi" w:hAnsiTheme="minorHAnsi"/>
          <w:b/>
          <w:u w:val="single"/>
        </w:rPr>
        <w:t xml:space="preserve"> </w:t>
      </w:r>
      <w:r w:rsidRPr="00A5074C">
        <w:rPr>
          <w:rFonts w:asciiTheme="minorHAnsi" w:hAnsiTheme="minorHAnsi"/>
          <w:b/>
          <w:u w:val="single"/>
        </w:rPr>
        <w:t>Text for Syllabus</w:t>
      </w:r>
    </w:p>
    <w:p w14:paraId="20072857" w14:textId="0163BEA7" w:rsidR="00705CFA" w:rsidRPr="00A5074C" w:rsidRDefault="00D20A8E" w:rsidP="00705CFA">
      <w:pPr>
        <w:rPr>
          <w:rFonts w:asciiTheme="minorHAnsi" w:hAnsiTheme="minorHAnsi"/>
        </w:rPr>
      </w:pPr>
      <w:r>
        <w:rPr>
          <w:noProof/>
        </w:rPr>
        <mc:AlternateContent>
          <mc:Choice Requires="wps">
            <w:drawing>
              <wp:anchor distT="45720" distB="45720" distL="114300" distR="114300" simplePos="0" relativeHeight="251659264" behindDoc="0" locked="0" layoutInCell="1" allowOverlap="1" wp14:anchorId="7444B0B4" wp14:editId="20A555DA">
                <wp:simplePos x="0" y="0"/>
                <wp:positionH relativeFrom="margin">
                  <wp:posOffset>-107950</wp:posOffset>
                </wp:positionH>
                <wp:positionV relativeFrom="paragraph">
                  <wp:posOffset>258445</wp:posOffset>
                </wp:positionV>
                <wp:extent cx="6508750" cy="76581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7658100"/>
                        </a:xfrm>
                        <a:prstGeom prst="rect">
                          <a:avLst/>
                        </a:prstGeom>
                        <a:solidFill>
                          <a:schemeClr val="accent1">
                            <a:lumMod val="20000"/>
                            <a:lumOff val="80000"/>
                          </a:schemeClr>
                        </a:solidFill>
                        <a:ln w="9525">
                          <a:solidFill>
                            <a:srgbClr val="000000"/>
                          </a:solidFill>
                          <a:miter lim="800000"/>
                          <a:headEnd/>
                          <a:tailEnd/>
                        </a:ln>
                      </wps:spPr>
                      <wps:txbx>
                        <w:txbxContent>
                          <w:p w14:paraId="210A3584" w14:textId="31A49EA4" w:rsidR="00D20A8E" w:rsidRPr="00A5074C" w:rsidRDefault="00D20A8E" w:rsidP="00D20A8E">
                            <w:pPr>
                              <w:shd w:val="clear" w:color="auto" w:fill="D9E2F3" w:themeFill="accent1" w:themeFillTint="33"/>
                              <w:rPr>
                                <w:rFonts w:asciiTheme="minorHAnsi" w:hAnsiTheme="minorHAnsi"/>
                                <w:b/>
                              </w:rPr>
                            </w:pPr>
                            <w:r w:rsidRPr="00A5074C">
                              <w:rPr>
                                <w:rFonts w:asciiTheme="minorHAnsi" w:hAnsiTheme="minorHAnsi"/>
                                <w:b/>
                              </w:rPr>
                              <w:t>GER Statement: Learning Outcomes for this Course</w:t>
                            </w:r>
                          </w:p>
                          <w:p w14:paraId="130C2FE8" w14:textId="1B80F68D" w:rsidR="00D20A8E" w:rsidRDefault="00D20A8E" w:rsidP="00D20A8E">
                            <w:pPr>
                              <w:shd w:val="clear" w:color="auto" w:fill="D9E2F3" w:themeFill="accent1" w:themeFillTint="33"/>
                            </w:pPr>
                            <w:r w:rsidRPr="00A5074C">
                              <w:rPr>
                                <w:rFonts w:asciiTheme="minorHAnsi" w:hAnsiTheme="minorHAnsi"/>
                              </w:rPr>
                              <w:t xml:space="preserve">This course meets UWM General Education Requirements (GER) </w:t>
                            </w:r>
                            <w:r>
                              <w:rPr>
                                <w:rFonts w:asciiTheme="minorHAnsi" w:hAnsiTheme="minorHAnsi"/>
                              </w:rPr>
                              <w:t xml:space="preserve">for </w:t>
                            </w:r>
                            <w:r w:rsidR="00701136">
                              <w:rPr>
                                <w:rFonts w:asciiTheme="minorHAnsi" w:hAnsiTheme="minorHAnsi"/>
                              </w:rPr>
                              <w:t>the Humanities.</w:t>
                            </w:r>
                          </w:p>
                          <w:p w14:paraId="0E24A5D2" w14:textId="77777777" w:rsidR="00D20A8E" w:rsidRDefault="00D20A8E" w:rsidP="00D20A8E">
                            <w:pPr>
                              <w:shd w:val="clear" w:color="auto" w:fill="D9E2F3" w:themeFill="accent1" w:themeFillTint="33"/>
                            </w:pPr>
                          </w:p>
                          <w:p w14:paraId="1FB3D2FC" w14:textId="760B249E" w:rsidR="00D20A8E" w:rsidRDefault="00D20A8E" w:rsidP="00D20A8E">
                            <w:pPr>
                              <w:shd w:val="clear" w:color="auto" w:fill="D9E2F3" w:themeFill="accent1" w:themeFillTint="33"/>
                              <w:rPr>
                                <w:rFonts w:asciiTheme="minorHAnsi" w:hAnsiTheme="minorHAnsi" w:cstheme="minorHAnsi"/>
                              </w:rPr>
                            </w:pPr>
                            <w:r w:rsidRPr="00D20A8E">
                              <w:rPr>
                                <w:b/>
                                <w:bCs/>
                              </w:rPr>
                              <w:t>Definition:</w:t>
                            </w:r>
                            <w:r>
                              <w:t xml:space="preserve"> </w:t>
                            </w:r>
                            <w:r w:rsidR="00701136" w:rsidRPr="00701136">
                              <w:rPr>
                                <w:rFonts w:asciiTheme="minorHAnsi" w:hAnsiTheme="minorHAnsi" w:cstheme="minorHAnsi"/>
                              </w:rPr>
                              <w:t>The academic disciplines that investigate human constructs and values, as opposed to those that investigate natural and physical processes, and those concerned with the development of basic or professional skills.</w:t>
                            </w:r>
                          </w:p>
                          <w:p w14:paraId="2488CA4B" w14:textId="2EC573B1" w:rsidR="00701136" w:rsidRDefault="00701136" w:rsidP="00D20A8E">
                            <w:pPr>
                              <w:shd w:val="clear" w:color="auto" w:fill="D9E2F3" w:themeFill="accent1" w:themeFillTint="33"/>
                              <w:rPr>
                                <w:rFonts w:asciiTheme="minorHAnsi" w:hAnsiTheme="minorHAnsi" w:cstheme="minorHAnsi"/>
                              </w:rPr>
                            </w:pPr>
                          </w:p>
                          <w:p w14:paraId="67F41BF9" w14:textId="0E5AC402" w:rsidR="00701136" w:rsidRPr="00701136" w:rsidRDefault="00701136" w:rsidP="00D20A8E">
                            <w:pPr>
                              <w:shd w:val="clear" w:color="auto" w:fill="D9E2F3" w:themeFill="accent1" w:themeFillTint="33"/>
                              <w:rPr>
                                <w:rFonts w:asciiTheme="minorHAnsi" w:hAnsiTheme="minorHAnsi" w:cstheme="minorHAnsi"/>
                              </w:rPr>
                            </w:pPr>
                            <w:r w:rsidRPr="00701136">
                              <w:rPr>
                                <w:rFonts w:asciiTheme="minorHAnsi" w:hAnsiTheme="minorHAnsi" w:cstheme="minorHAnsi"/>
                              </w:rPr>
                              <w:t xml:space="preserve">The humanistic disciplines–such as art history, history, language and literature, philosophy, religious studies, </w:t>
                            </w:r>
                            <w:proofErr w:type="gramStart"/>
                            <w:r w:rsidRPr="00701136">
                              <w:rPr>
                                <w:rFonts w:asciiTheme="minorHAnsi" w:hAnsiTheme="minorHAnsi" w:cstheme="minorHAnsi"/>
                              </w:rPr>
                              <w:t>film</w:t>
                            </w:r>
                            <w:proofErr w:type="gramEnd"/>
                            <w:r w:rsidRPr="00701136">
                              <w:rPr>
                                <w:rFonts w:asciiTheme="minorHAnsi" w:hAnsiTheme="minorHAnsi" w:cstheme="minorHAnsi"/>
                              </w:rPr>
                              <w:t xml:space="preserve"> and media studies–are concerned with questions, issues, and concepts basic to the formation of character and the establishment of values in a human context. They also provide literary, aesthetic, and intellectual experiences that enrich and enlighten human life. In these courses, students will use humanistic means of inquiry, such as: the critical use of sources and evaluation of evidence, the exercise of judgment and expression of ideas, and the organization, logical analysis, and creative use of substantial bodies of knowledge </w:t>
                            </w:r>
                            <w:proofErr w:type="gramStart"/>
                            <w:r w:rsidRPr="00701136">
                              <w:rPr>
                                <w:rFonts w:asciiTheme="minorHAnsi" w:hAnsiTheme="minorHAnsi" w:cstheme="minorHAnsi"/>
                              </w:rPr>
                              <w:t>in order to</w:t>
                            </w:r>
                            <w:proofErr w:type="gramEnd"/>
                            <w:r w:rsidRPr="00701136">
                              <w:rPr>
                                <w:rFonts w:asciiTheme="minorHAnsi" w:hAnsiTheme="minorHAnsi" w:cstheme="minorHAnsi"/>
                              </w:rPr>
                              <w:t xml:space="preserve"> approach the subject of study.</w:t>
                            </w:r>
                          </w:p>
                          <w:p w14:paraId="50B1D2B4" w14:textId="77777777" w:rsidR="00D20A8E" w:rsidRDefault="00D20A8E" w:rsidP="00D20A8E">
                            <w:pPr>
                              <w:shd w:val="clear" w:color="auto" w:fill="D9E2F3" w:themeFill="accent1" w:themeFillTint="33"/>
                              <w:rPr>
                                <w:rFonts w:asciiTheme="minorHAnsi" w:hAnsiTheme="minorHAnsi"/>
                              </w:rPr>
                            </w:pPr>
                          </w:p>
                          <w:p w14:paraId="50ED3654" w14:textId="2563D038" w:rsidR="00D20A8E" w:rsidRDefault="00D20A8E" w:rsidP="00D20A8E">
                            <w:pPr>
                              <w:shd w:val="clear" w:color="auto" w:fill="D9E2F3" w:themeFill="accent1" w:themeFillTint="33"/>
                              <w:rPr>
                                <w:rFonts w:asciiTheme="minorHAnsi" w:hAnsiTheme="minorHAnsi"/>
                              </w:rPr>
                            </w:pPr>
                            <w:r>
                              <w:rPr>
                                <w:rFonts w:asciiTheme="minorHAnsi" w:hAnsiTheme="minorHAnsi"/>
                              </w:rPr>
                              <w:t>T</w:t>
                            </w:r>
                            <w:r w:rsidRPr="00A5074C">
                              <w:rPr>
                                <w:rFonts w:asciiTheme="minorHAnsi" w:hAnsiTheme="minorHAnsi"/>
                              </w:rPr>
                              <w:t xml:space="preserve">his course will address the </w:t>
                            </w:r>
                            <w:r w:rsidRPr="00756A07">
                              <w:rPr>
                                <w:rFonts w:asciiTheme="minorHAnsi" w:hAnsiTheme="minorHAnsi"/>
                              </w:rPr>
                              <w:t xml:space="preserve">following two </w:t>
                            </w:r>
                            <w:r w:rsidR="00701136">
                              <w:rPr>
                                <w:rFonts w:asciiTheme="minorHAnsi" w:hAnsiTheme="minorHAnsi"/>
                              </w:rPr>
                              <w:t>Humanities</w:t>
                            </w:r>
                            <w:r>
                              <w:rPr>
                                <w:rFonts w:asciiTheme="minorHAnsi" w:hAnsiTheme="minorHAnsi"/>
                              </w:rPr>
                              <w:t xml:space="preserve"> </w:t>
                            </w:r>
                            <w:r w:rsidRPr="00756A07">
                              <w:rPr>
                                <w:rFonts w:asciiTheme="minorHAnsi" w:hAnsiTheme="minorHAnsi"/>
                              </w:rPr>
                              <w:t xml:space="preserve">learning </w:t>
                            </w:r>
                            <w:proofErr w:type="gramStart"/>
                            <w:r w:rsidRPr="00756A07">
                              <w:rPr>
                                <w:rFonts w:asciiTheme="minorHAnsi" w:hAnsiTheme="minorHAnsi"/>
                              </w:rPr>
                              <w:t>outcomes:*</w:t>
                            </w:r>
                            <w:proofErr w:type="gramEnd"/>
                            <w:r w:rsidRPr="00A5074C">
                              <w:rPr>
                                <w:rFonts w:asciiTheme="minorHAnsi" w:hAnsiTheme="minorHAnsi"/>
                              </w:rPr>
                              <w:t xml:space="preserve"> </w:t>
                            </w:r>
                          </w:p>
                          <w:p w14:paraId="374A26C8" w14:textId="77777777" w:rsidR="00D20A8E" w:rsidRPr="00A5074C" w:rsidRDefault="00D20A8E" w:rsidP="00D20A8E">
                            <w:pPr>
                              <w:shd w:val="clear" w:color="auto" w:fill="D9E2F3" w:themeFill="accent1" w:themeFillTint="33"/>
                              <w:rPr>
                                <w:rFonts w:asciiTheme="minorHAnsi" w:hAnsiTheme="minorHAnsi"/>
                              </w:rPr>
                            </w:pPr>
                          </w:p>
                          <w:p w14:paraId="440C1A21" w14:textId="6244FBA4" w:rsidR="00701136" w:rsidRPr="00701136" w:rsidRDefault="00701136" w:rsidP="00701136">
                            <w:pPr>
                              <w:autoSpaceDE w:val="0"/>
                              <w:autoSpaceDN w:val="0"/>
                              <w:adjustRightInd w:val="0"/>
                              <w:rPr>
                                <w:rFonts w:asciiTheme="minorHAnsi" w:eastAsiaTheme="minorHAnsi" w:hAnsiTheme="minorHAnsi" w:cstheme="minorHAnsi"/>
                                <w:color w:val="000000"/>
                                <w:sz w:val="23"/>
                                <w:szCs w:val="23"/>
                              </w:rPr>
                            </w:pPr>
                            <w:r w:rsidRPr="00701136">
                              <w:rPr>
                                <w:rFonts w:asciiTheme="minorHAnsi" w:eastAsiaTheme="minorHAnsi" w:hAnsiTheme="minorHAnsi" w:cstheme="minorHAnsi"/>
                                <w:color w:val="000000"/>
                                <w:sz w:val="23"/>
                                <w:szCs w:val="23"/>
                              </w:rPr>
                              <w:t xml:space="preserve">(a) </w:t>
                            </w:r>
                            <w:r w:rsidRPr="00701136">
                              <w:rPr>
                                <w:rFonts w:asciiTheme="minorHAnsi" w:eastAsiaTheme="minorHAnsi" w:hAnsiTheme="minorHAnsi" w:cstheme="minorHAnsi"/>
                                <w:b/>
                                <w:bCs/>
                                <w:color w:val="000000"/>
                                <w:sz w:val="23"/>
                                <w:szCs w:val="23"/>
                              </w:rPr>
                              <w:t xml:space="preserve">identify </w:t>
                            </w:r>
                            <w:r w:rsidRPr="00701136">
                              <w:rPr>
                                <w:rFonts w:asciiTheme="minorHAnsi" w:eastAsiaTheme="minorHAnsi" w:hAnsiTheme="minorHAnsi" w:cstheme="minorHAnsi"/>
                                <w:color w:val="000000"/>
                                <w:sz w:val="23"/>
                                <w:szCs w:val="23"/>
                              </w:rPr>
                              <w:t xml:space="preserve">the formation, traditions, and ideas essential to major bodies of historical, cultural, literary, or philosophical knowledge. </w:t>
                            </w:r>
                          </w:p>
                          <w:p w14:paraId="1F533E21" w14:textId="2D8AFD82" w:rsidR="00701136" w:rsidRPr="00701136" w:rsidRDefault="00701136" w:rsidP="00701136">
                            <w:pPr>
                              <w:autoSpaceDE w:val="0"/>
                              <w:autoSpaceDN w:val="0"/>
                              <w:adjustRightInd w:val="0"/>
                              <w:rPr>
                                <w:rFonts w:asciiTheme="minorHAnsi" w:eastAsiaTheme="minorHAnsi" w:hAnsiTheme="minorHAnsi" w:cstheme="minorHAnsi"/>
                                <w:color w:val="000000"/>
                                <w:sz w:val="23"/>
                                <w:szCs w:val="23"/>
                              </w:rPr>
                            </w:pPr>
                            <w:r w:rsidRPr="00701136">
                              <w:rPr>
                                <w:rFonts w:asciiTheme="minorHAnsi" w:eastAsiaTheme="minorHAnsi" w:hAnsiTheme="minorHAnsi" w:cstheme="minorHAnsi"/>
                                <w:color w:val="000000"/>
                                <w:sz w:val="23"/>
                                <w:szCs w:val="23"/>
                              </w:rPr>
                              <w:t xml:space="preserve">(b) </w:t>
                            </w:r>
                            <w:r w:rsidRPr="00701136">
                              <w:rPr>
                                <w:rFonts w:asciiTheme="minorHAnsi" w:eastAsiaTheme="minorHAnsi" w:hAnsiTheme="minorHAnsi" w:cstheme="minorHAnsi"/>
                                <w:b/>
                                <w:bCs/>
                                <w:color w:val="000000"/>
                                <w:sz w:val="23"/>
                                <w:szCs w:val="23"/>
                              </w:rPr>
                              <w:t xml:space="preserve">respond </w:t>
                            </w:r>
                            <w:r w:rsidRPr="00701136">
                              <w:rPr>
                                <w:rFonts w:asciiTheme="minorHAnsi" w:eastAsiaTheme="minorHAnsi" w:hAnsiTheme="minorHAnsi" w:cstheme="minorHAnsi"/>
                                <w:color w:val="000000"/>
                                <w:sz w:val="23"/>
                                <w:szCs w:val="23"/>
                              </w:rPr>
                              <w:t xml:space="preserve">coherently and persuasively to the materials of humanities study through logical, textual, formal, historical, or aesthetic analysis, argument and/or interpretation. </w:t>
                            </w:r>
                          </w:p>
                          <w:p w14:paraId="27DA00B7" w14:textId="77777777" w:rsidR="00701136" w:rsidRPr="00A5074C" w:rsidRDefault="00701136" w:rsidP="00701136">
                            <w:pPr>
                              <w:shd w:val="clear" w:color="auto" w:fill="D9E2F3" w:themeFill="accent1" w:themeFillTint="33"/>
                              <w:rPr>
                                <w:rFonts w:asciiTheme="minorHAnsi" w:hAnsiTheme="minorHAnsi"/>
                              </w:rPr>
                            </w:pPr>
                          </w:p>
                          <w:p w14:paraId="0142E64A" w14:textId="77777777" w:rsidR="00D20A8E" w:rsidRDefault="00D20A8E" w:rsidP="00D20A8E">
                            <w:pPr>
                              <w:shd w:val="clear" w:color="auto" w:fill="D9E2F3" w:themeFill="accent1" w:themeFillTint="33"/>
                              <w:rPr>
                                <w:rFonts w:asciiTheme="minorHAnsi" w:hAnsiTheme="minorHAnsi"/>
                                <w:b/>
                              </w:rPr>
                            </w:pPr>
                            <w:r w:rsidRPr="00A5074C">
                              <w:rPr>
                                <w:rFonts w:asciiTheme="minorHAnsi" w:hAnsiTheme="minorHAnsi"/>
                                <w:b/>
                              </w:rPr>
                              <w:t>UW Shared Learning Goal</w:t>
                            </w:r>
                          </w:p>
                          <w:p w14:paraId="7E8946BF" w14:textId="4C0FF3F1" w:rsidR="00D20A8E" w:rsidRPr="00A5074C" w:rsidRDefault="00D20A8E" w:rsidP="00D20A8E">
                            <w:pPr>
                              <w:shd w:val="clear" w:color="auto" w:fill="D9E2F3" w:themeFill="accent1" w:themeFillTint="33"/>
                              <w:rPr>
                                <w:rFonts w:asciiTheme="minorHAnsi" w:hAnsiTheme="minorHAnsi"/>
                                <w:b/>
                                <w:i/>
                              </w:rPr>
                            </w:pPr>
                            <w:r w:rsidRPr="00A5074C">
                              <w:rPr>
                                <w:rFonts w:asciiTheme="minorHAnsi" w:hAnsiTheme="minorHAnsi"/>
                              </w:rPr>
                              <w:t>As part of the UW</w:t>
                            </w:r>
                            <w:r w:rsidR="00095063">
                              <w:rPr>
                                <w:rFonts w:asciiTheme="minorHAnsi" w:hAnsiTheme="minorHAnsi"/>
                              </w:rPr>
                              <w:t xml:space="preserve"> System</w:t>
                            </w:r>
                            <w:r w:rsidRPr="00A5074C">
                              <w:rPr>
                                <w:rFonts w:asciiTheme="minorHAnsi" w:hAnsiTheme="minorHAnsi"/>
                              </w:rPr>
                              <w:t xml:space="preserve"> Shared Learning Goals, this course is also expected to foster </w:t>
                            </w:r>
                            <w:r w:rsidRPr="00A5074C">
                              <w:rPr>
                                <w:rFonts w:asciiTheme="minorHAnsi" w:hAnsiTheme="minorHAnsi"/>
                                <w:i/>
                              </w:rPr>
                              <w:t>effective communication skills</w:t>
                            </w:r>
                            <w:r w:rsidRPr="00A5074C">
                              <w:rPr>
                                <w:rFonts w:asciiTheme="minorHAnsi" w:hAnsiTheme="minorHAnsi"/>
                              </w:rPr>
                              <w:t xml:space="preserve"> </w:t>
                            </w:r>
                            <w:r w:rsidRPr="00A5074C">
                              <w:rPr>
                                <w:rFonts w:asciiTheme="minorHAnsi" w:hAnsiTheme="minorHAnsi"/>
                                <w:i/>
                              </w:rPr>
                              <w:t xml:space="preserve">including listening, speaking, reading, writing, and information </w:t>
                            </w:r>
                            <w:proofErr w:type="gramStart"/>
                            <w:r w:rsidRPr="00A5074C">
                              <w:rPr>
                                <w:rFonts w:asciiTheme="minorHAnsi" w:hAnsiTheme="minorHAnsi"/>
                                <w:i/>
                              </w:rPr>
                              <w:t>literacy.</w:t>
                            </w:r>
                            <w:r>
                              <w:rPr>
                                <w:rFonts w:asciiTheme="minorHAnsi" w:hAnsiTheme="minorHAnsi" w:cstheme="minorHAnsi"/>
                                <w:i/>
                              </w:rPr>
                              <w:t>†</w:t>
                            </w:r>
                            <w:proofErr w:type="gramEnd"/>
                          </w:p>
                          <w:p w14:paraId="736C117C" w14:textId="77777777" w:rsidR="00D20A8E" w:rsidRPr="00A5074C" w:rsidRDefault="00D20A8E" w:rsidP="00D20A8E">
                            <w:pPr>
                              <w:shd w:val="clear" w:color="auto" w:fill="D9E2F3" w:themeFill="accent1" w:themeFillTint="33"/>
                              <w:rPr>
                                <w:rFonts w:asciiTheme="minorHAnsi" w:hAnsiTheme="minorHAnsi"/>
                                <w:b/>
                              </w:rPr>
                            </w:pPr>
                          </w:p>
                          <w:p w14:paraId="13E7B06B" w14:textId="75E6F8A2" w:rsidR="00D20A8E" w:rsidRPr="00A5074C" w:rsidRDefault="00D20A8E" w:rsidP="00D20A8E">
                            <w:pPr>
                              <w:shd w:val="clear" w:color="auto" w:fill="D9E2F3" w:themeFill="accent1" w:themeFillTint="33"/>
                              <w:rPr>
                                <w:rFonts w:asciiTheme="minorHAnsi" w:hAnsiTheme="minorHAnsi"/>
                                <w:b/>
                              </w:rPr>
                            </w:pPr>
                            <w:r w:rsidRPr="00A5074C">
                              <w:rPr>
                                <w:rFonts w:asciiTheme="minorHAnsi" w:hAnsiTheme="minorHAnsi"/>
                                <w:b/>
                              </w:rPr>
                              <w:t xml:space="preserve">GER Assessment: </w:t>
                            </w:r>
                          </w:p>
                          <w:p w14:paraId="058DA0F3" w14:textId="7B974961" w:rsidR="00182F80" w:rsidRDefault="00D04477" w:rsidP="00D20A8E">
                            <w:pPr>
                              <w:shd w:val="clear" w:color="auto" w:fill="D9E2F3" w:themeFill="accent1" w:themeFillTint="33"/>
                              <w:rPr>
                                <w:rFonts w:asciiTheme="minorHAnsi" w:hAnsiTheme="minorHAnsi"/>
                              </w:rPr>
                            </w:pPr>
                            <w:r>
                              <w:rPr>
                                <w:rFonts w:asciiTheme="minorHAnsi" w:hAnsiTheme="minorHAnsi"/>
                              </w:rPr>
                              <w:t xml:space="preserve">Here’s how </w:t>
                            </w:r>
                            <w:proofErr w:type="gramStart"/>
                            <w:r>
                              <w:rPr>
                                <w:rFonts w:asciiTheme="minorHAnsi" w:hAnsiTheme="minorHAnsi"/>
                              </w:rPr>
                              <w:t>your</w:t>
                            </w:r>
                            <w:proofErr w:type="gramEnd"/>
                            <w:r>
                              <w:rPr>
                                <w:rFonts w:asciiTheme="minorHAnsi" w:hAnsiTheme="minorHAnsi"/>
                              </w:rPr>
                              <w:t xml:space="preserve"> learning for these GER outcomes will be assessed:</w:t>
                            </w:r>
                            <w:r w:rsidR="00D20A8E">
                              <w:rPr>
                                <w:rFonts w:asciiTheme="minorHAnsi" w:hAnsiTheme="minorHAnsi"/>
                              </w:rPr>
                              <w:t xml:space="preserve">  </w:t>
                            </w:r>
                          </w:p>
                          <w:p w14:paraId="79958B30" w14:textId="286D6BE7" w:rsidR="00182F80" w:rsidRPr="00182F80" w:rsidRDefault="00D20A8E" w:rsidP="00182F80">
                            <w:pPr>
                              <w:pStyle w:val="ListParagraph"/>
                              <w:numPr>
                                <w:ilvl w:val="0"/>
                                <w:numId w:val="5"/>
                              </w:numPr>
                              <w:shd w:val="clear" w:color="auto" w:fill="D9E2F3" w:themeFill="accent1" w:themeFillTint="33"/>
                              <w:rPr>
                                <w:rFonts w:asciiTheme="minorHAnsi" w:hAnsiTheme="minorHAnsi"/>
                              </w:rPr>
                            </w:pPr>
                            <w:r w:rsidRPr="00182F80">
                              <w:rPr>
                                <w:rFonts w:asciiTheme="minorHAnsi" w:hAnsiTheme="minorHAnsi"/>
                              </w:rPr>
                              <w:t xml:space="preserve">Learning for </w:t>
                            </w:r>
                            <w:r w:rsidR="00933BE9">
                              <w:rPr>
                                <w:rFonts w:asciiTheme="minorHAnsi" w:hAnsiTheme="minorHAnsi"/>
                              </w:rPr>
                              <w:t xml:space="preserve">Criteria </w:t>
                            </w:r>
                            <w:r w:rsidR="00B033B1">
                              <w:rPr>
                                <w:rFonts w:asciiTheme="minorHAnsi" w:hAnsiTheme="minorHAnsi"/>
                              </w:rPr>
                              <w:t>(a)</w:t>
                            </w:r>
                            <w:r w:rsidRPr="00182F80">
                              <w:rPr>
                                <w:rFonts w:asciiTheme="minorHAnsi" w:hAnsiTheme="minorHAnsi"/>
                              </w:rPr>
                              <w:t xml:space="preserve"> will be </w:t>
                            </w:r>
                            <w:r w:rsidR="00D04477">
                              <w:rPr>
                                <w:rFonts w:asciiTheme="minorHAnsi" w:hAnsiTheme="minorHAnsi"/>
                              </w:rPr>
                              <w:t>evaluated</w:t>
                            </w:r>
                            <w:r w:rsidRPr="00182F80">
                              <w:rPr>
                                <w:rFonts w:asciiTheme="minorHAnsi" w:hAnsiTheme="minorHAnsi"/>
                              </w:rPr>
                              <w:t xml:space="preserve"> as part of the grading process for the final project paper, where </w:t>
                            </w:r>
                            <w:proofErr w:type="spellStart"/>
                            <w:r w:rsidRPr="00182F80">
                              <w:rPr>
                                <w:rFonts w:asciiTheme="minorHAnsi" w:hAnsiTheme="minorHAnsi"/>
                              </w:rPr>
                              <w:t>subscores</w:t>
                            </w:r>
                            <w:proofErr w:type="spellEnd"/>
                            <w:r w:rsidRPr="00182F80">
                              <w:rPr>
                                <w:rFonts w:asciiTheme="minorHAnsi" w:hAnsiTheme="minorHAnsi"/>
                              </w:rPr>
                              <w:t xml:space="preserve"> from the grading rubric specific to </w:t>
                            </w:r>
                            <w:r w:rsidR="00933BE9">
                              <w:rPr>
                                <w:rFonts w:asciiTheme="minorHAnsi" w:hAnsiTheme="minorHAnsi"/>
                              </w:rPr>
                              <w:t xml:space="preserve">Criteria </w:t>
                            </w:r>
                            <w:r w:rsidR="00B033B1">
                              <w:rPr>
                                <w:rFonts w:asciiTheme="minorHAnsi" w:hAnsiTheme="minorHAnsi"/>
                              </w:rPr>
                              <w:t>(a)</w:t>
                            </w:r>
                            <w:r w:rsidRPr="00182F80">
                              <w:rPr>
                                <w:rFonts w:asciiTheme="minorHAnsi" w:hAnsiTheme="minorHAnsi"/>
                              </w:rPr>
                              <w:t xml:space="preserve"> will be recorded</w:t>
                            </w:r>
                            <w:r w:rsidR="00182F80" w:rsidRPr="00182F80">
                              <w:rPr>
                                <w:rFonts w:asciiTheme="minorHAnsi" w:hAnsiTheme="minorHAnsi"/>
                              </w:rPr>
                              <w:t xml:space="preserve"> to help me better gauge student learning.  </w:t>
                            </w:r>
                          </w:p>
                          <w:p w14:paraId="1259DE83" w14:textId="1B3C1648" w:rsidR="00182F80" w:rsidRPr="00182F80" w:rsidRDefault="00182F80" w:rsidP="00182F80">
                            <w:pPr>
                              <w:pStyle w:val="ListParagraph"/>
                              <w:numPr>
                                <w:ilvl w:val="0"/>
                                <w:numId w:val="5"/>
                              </w:numPr>
                              <w:shd w:val="clear" w:color="auto" w:fill="D9E2F3" w:themeFill="accent1" w:themeFillTint="33"/>
                              <w:rPr>
                                <w:rFonts w:asciiTheme="minorHAnsi" w:hAnsiTheme="minorHAnsi"/>
                              </w:rPr>
                            </w:pPr>
                            <w:r w:rsidRPr="00182F80">
                              <w:rPr>
                                <w:rFonts w:asciiTheme="minorHAnsi" w:hAnsiTheme="minorHAnsi"/>
                              </w:rPr>
                              <w:t xml:space="preserve">Your reflective journal will also be assessed for </w:t>
                            </w:r>
                            <w:r w:rsidR="00933BE9">
                              <w:rPr>
                                <w:rFonts w:asciiTheme="minorHAnsi" w:hAnsiTheme="minorHAnsi"/>
                              </w:rPr>
                              <w:t xml:space="preserve">learning on Criteria </w:t>
                            </w:r>
                            <w:r w:rsidR="00B033B1">
                              <w:rPr>
                                <w:rFonts w:asciiTheme="minorHAnsi" w:hAnsiTheme="minorHAnsi"/>
                              </w:rPr>
                              <w:t>(b)</w:t>
                            </w:r>
                            <w:r w:rsidR="00933BE9">
                              <w:rPr>
                                <w:rFonts w:asciiTheme="minorHAnsi" w:hAnsiTheme="minorHAnsi"/>
                              </w:rPr>
                              <w:t>,</w:t>
                            </w:r>
                            <w:r w:rsidRPr="00182F80">
                              <w:rPr>
                                <w:rFonts w:asciiTheme="minorHAnsi" w:hAnsiTheme="minorHAnsi"/>
                              </w:rPr>
                              <w:t xml:space="preserve"> using a rubric with performance levels Exceeds, Meets Expectations, Emerging, or No Evidence.  </w:t>
                            </w:r>
                            <w:r w:rsidR="00933BE9">
                              <w:rPr>
                                <w:rFonts w:asciiTheme="minorHAnsi" w:hAnsiTheme="minorHAnsi"/>
                              </w:rPr>
                              <w:t>T</w:t>
                            </w:r>
                            <w:r w:rsidRPr="00182F80">
                              <w:rPr>
                                <w:rFonts w:asciiTheme="minorHAnsi" w:hAnsiTheme="minorHAnsi"/>
                              </w:rPr>
                              <w:t xml:space="preserve">his assessment will be </w:t>
                            </w:r>
                            <w:r w:rsidRPr="00933BE9">
                              <w:rPr>
                                <w:rFonts w:asciiTheme="minorHAnsi" w:hAnsiTheme="minorHAnsi"/>
                                <w:i/>
                                <w:iCs/>
                              </w:rPr>
                              <w:t>separate</w:t>
                            </w:r>
                            <w:r w:rsidRPr="00182F80">
                              <w:rPr>
                                <w:rFonts w:asciiTheme="minorHAnsi" w:hAnsiTheme="minorHAnsi"/>
                              </w:rPr>
                              <w:t xml:space="preserve"> from how the reflective journal is included in the final course grade (see page 3 of the syllabus).  </w:t>
                            </w:r>
                          </w:p>
                          <w:p w14:paraId="3A67C1C7" w14:textId="13016766" w:rsidR="00D20A8E" w:rsidRPr="00182F80" w:rsidRDefault="00182F80" w:rsidP="00182F80">
                            <w:pPr>
                              <w:pStyle w:val="ListParagraph"/>
                              <w:numPr>
                                <w:ilvl w:val="0"/>
                                <w:numId w:val="5"/>
                              </w:numPr>
                              <w:shd w:val="clear" w:color="auto" w:fill="D9E2F3" w:themeFill="accent1" w:themeFillTint="33"/>
                              <w:rPr>
                                <w:rFonts w:asciiTheme="minorHAnsi" w:hAnsiTheme="minorHAnsi" w:cstheme="minorHAnsi"/>
                              </w:rPr>
                            </w:pPr>
                            <w:r w:rsidRPr="00182F80">
                              <w:rPr>
                                <w:rFonts w:asciiTheme="minorHAnsi" w:hAnsiTheme="minorHAnsi"/>
                              </w:rPr>
                              <w:t xml:space="preserve">Effective communication will be assessed through </w:t>
                            </w:r>
                            <w:r w:rsidR="00933BE9">
                              <w:rPr>
                                <w:rFonts w:asciiTheme="minorHAnsi" w:hAnsiTheme="minorHAnsi"/>
                              </w:rPr>
                              <w:t xml:space="preserve">the second portion of your final project paper grade, using the </w:t>
                            </w:r>
                            <w:proofErr w:type="spellStart"/>
                            <w:r w:rsidR="00933BE9">
                              <w:rPr>
                                <w:rFonts w:asciiTheme="minorHAnsi" w:hAnsiTheme="minorHAnsi"/>
                              </w:rPr>
                              <w:t>subscore</w:t>
                            </w:r>
                            <w:proofErr w:type="spellEnd"/>
                            <w:r w:rsidR="00933BE9">
                              <w:rPr>
                                <w:rFonts w:asciiTheme="minorHAnsi" w:hAnsiTheme="minorHAnsi"/>
                              </w:rPr>
                              <w:t xml:space="preserve"> for written communication on the project rubric.  Additionally, </w:t>
                            </w:r>
                            <w:r w:rsidR="003A2C12">
                              <w:rPr>
                                <w:rFonts w:asciiTheme="minorHAnsi" w:hAnsiTheme="minorHAnsi"/>
                              </w:rPr>
                              <w:t xml:space="preserve">oral communication will be assessed using </w:t>
                            </w:r>
                            <w:r w:rsidRPr="00182F80">
                              <w:rPr>
                                <w:rFonts w:asciiTheme="minorHAnsi" w:hAnsiTheme="minorHAnsi"/>
                              </w:rPr>
                              <w:t xml:space="preserve">your </w:t>
                            </w:r>
                            <w:r w:rsidR="003A2C12">
                              <w:rPr>
                                <w:rFonts w:asciiTheme="minorHAnsi" w:hAnsiTheme="minorHAnsi"/>
                              </w:rPr>
                              <w:t xml:space="preserve">project </w:t>
                            </w:r>
                            <w:r w:rsidRPr="00182F80">
                              <w:rPr>
                                <w:rFonts w:asciiTheme="minorHAnsi" w:hAnsiTheme="minorHAnsi"/>
                              </w:rPr>
                              <w:t>presentation grade, as evaluated by a rubric that will assess your presentation skills and the quality of your analysis.</w:t>
                            </w:r>
                            <w:r w:rsidR="00D04477">
                              <w:rPr>
                                <w:rFonts w:asciiTheme="minorHAnsi" w:hAnsiTheme="minorHAnsi"/>
                              </w:rPr>
                              <w:t xml:space="preserve">  Your overall presentation score is included in calculating your final course grade. </w:t>
                            </w:r>
                          </w:p>
                          <w:p w14:paraId="61A6482B" w14:textId="7CA06DE3" w:rsidR="00D20A8E" w:rsidRDefault="00D20A8E" w:rsidP="00D20A8E">
                            <w:pPr>
                              <w:shd w:val="clear" w:color="auto" w:fill="D9E2F3"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4B0B4" id="_x0000_t202" coordsize="21600,21600" o:spt="202" path="m,l,21600r21600,l21600,xe">
                <v:stroke joinstyle="miter"/>
                <v:path gradientshapeok="t" o:connecttype="rect"/>
              </v:shapetype>
              <v:shape id="Text Box 2" o:spid="_x0000_s1026" type="#_x0000_t202" style="position:absolute;margin-left:-8.5pt;margin-top:20.35pt;width:512.5pt;height:60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" fillcolor="#d9e2f3 [660]">
                <v:textbox>
                  <w:txbxContent>
                    <w:p w14:paraId="210A3584" w14:textId="31A49EA4" w:rsidR="00D20A8E" w:rsidRPr="00A5074C" w:rsidRDefault="00D20A8E" w:rsidP="00D20A8E">
                      <w:pPr>
                        <w:shd w:val="clear" w:color="auto" w:fill="D9E2F3" w:themeFill="accent1" w:themeFillTint="33"/>
                        <w:rPr>
                          <w:rFonts w:asciiTheme="minorHAnsi" w:hAnsiTheme="minorHAnsi"/>
                          <w:b/>
                        </w:rPr>
                      </w:pPr>
                      <w:r w:rsidRPr="00A5074C">
                        <w:rPr>
                          <w:rFonts w:asciiTheme="minorHAnsi" w:hAnsiTheme="minorHAnsi"/>
                          <w:b/>
                        </w:rPr>
                        <w:t>GER Statement: Learning Outcomes for this Course</w:t>
                      </w:r>
                    </w:p>
                    <w:p w14:paraId="130C2FE8" w14:textId="1B80F68D" w:rsidR="00D20A8E" w:rsidRDefault="00D20A8E" w:rsidP="00D20A8E">
                      <w:pPr>
                        <w:shd w:val="clear" w:color="auto" w:fill="D9E2F3" w:themeFill="accent1" w:themeFillTint="33"/>
                      </w:pPr>
                      <w:r w:rsidRPr="00A5074C">
                        <w:rPr>
                          <w:rFonts w:asciiTheme="minorHAnsi" w:hAnsiTheme="minorHAnsi"/>
                        </w:rPr>
                        <w:t xml:space="preserve">This course meets UWM General Education Requirements (GER) </w:t>
                      </w:r>
                      <w:r>
                        <w:rPr>
                          <w:rFonts w:asciiTheme="minorHAnsi" w:hAnsiTheme="minorHAnsi"/>
                        </w:rPr>
                        <w:t xml:space="preserve">for </w:t>
                      </w:r>
                      <w:r w:rsidR="00701136">
                        <w:rPr>
                          <w:rFonts w:asciiTheme="minorHAnsi" w:hAnsiTheme="minorHAnsi"/>
                        </w:rPr>
                        <w:t>the Humanities.</w:t>
                      </w:r>
                    </w:p>
                    <w:p w14:paraId="0E24A5D2" w14:textId="77777777" w:rsidR="00D20A8E" w:rsidRDefault="00D20A8E" w:rsidP="00D20A8E">
                      <w:pPr>
                        <w:shd w:val="clear" w:color="auto" w:fill="D9E2F3" w:themeFill="accent1" w:themeFillTint="33"/>
                      </w:pPr>
                    </w:p>
                    <w:p w14:paraId="1FB3D2FC" w14:textId="760B249E" w:rsidR="00D20A8E" w:rsidRDefault="00D20A8E" w:rsidP="00D20A8E">
                      <w:pPr>
                        <w:shd w:val="clear" w:color="auto" w:fill="D9E2F3" w:themeFill="accent1" w:themeFillTint="33"/>
                        <w:rPr>
                          <w:rFonts w:asciiTheme="minorHAnsi" w:hAnsiTheme="minorHAnsi" w:cstheme="minorHAnsi"/>
                        </w:rPr>
                      </w:pPr>
                      <w:r w:rsidRPr="00D20A8E">
                        <w:rPr>
                          <w:b/>
                          <w:bCs/>
                        </w:rPr>
                        <w:t>Definition:</w:t>
                      </w:r>
                      <w:r>
                        <w:t xml:space="preserve"> </w:t>
                      </w:r>
                      <w:r w:rsidR="00701136" w:rsidRPr="00701136">
                        <w:rPr>
                          <w:rFonts w:asciiTheme="minorHAnsi" w:hAnsiTheme="minorHAnsi" w:cstheme="minorHAnsi"/>
                        </w:rPr>
                        <w:t>The academic disciplines that investigate human constructs and values, as opposed to those that investigate natural and physical processes, and those concerned with the development of basic or professional skills.</w:t>
                      </w:r>
                    </w:p>
                    <w:p w14:paraId="2488CA4B" w14:textId="2EC573B1" w:rsidR="00701136" w:rsidRDefault="00701136" w:rsidP="00D20A8E">
                      <w:pPr>
                        <w:shd w:val="clear" w:color="auto" w:fill="D9E2F3" w:themeFill="accent1" w:themeFillTint="33"/>
                        <w:rPr>
                          <w:rFonts w:asciiTheme="minorHAnsi" w:hAnsiTheme="minorHAnsi" w:cstheme="minorHAnsi"/>
                        </w:rPr>
                      </w:pPr>
                    </w:p>
                    <w:p w14:paraId="67F41BF9" w14:textId="0E5AC402" w:rsidR="00701136" w:rsidRPr="00701136" w:rsidRDefault="00701136" w:rsidP="00D20A8E">
                      <w:pPr>
                        <w:shd w:val="clear" w:color="auto" w:fill="D9E2F3" w:themeFill="accent1" w:themeFillTint="33"/>
                        <w:rPr>
                          <w:rFonts w:asciiTheme="minorHAnsi" w:hAnsiTheme="minorHAnsi" w:cstheme="minorHAnsi"/>
                        </w:rPr>
                      </w:pPr>
                      <w:r w:rsidRPr="00701136">
                        <w:rPr>
                          <w:rFonts w:asciiTheme="minorHAnsi" w:hAnsiTheme="minorHAnsi" w:cstheme="minorHAnsi"/>
                        </w:rPr>
                        <w:t xml:space="preserve">The humanistic disciplines–such as art history, history, language and literature, philosophy, religious studies, </w:t>
                      </w:r>
                      <w:proofErr w:type="gramStart"/>
                      <w:r w:rsidRPr="00701136">
                        <w:rPr>
                          <w:rFonts w:asciiTheme="minorHAnsi" w:hAnsiTheme="minorHAnsi" w:cstheme="minorHAnsi"/>
                        </w:rPr>
                        <w:t>film</w:t>
                      </w:r>
                      <w:proofErr w:type="gramEnd"/>
                      <w:r w:rsidRPr="00701136">
                        <w:rPr>
                          <w:rFonts w:asciiTheme="minorHAnsi" w:hAnsiTheme="minorHAnsi" w:cstheme="minorHAnsi"/>
                        </w:rPr>
                        <w:t xml:space="preserve"> and media studies–are concerned with questions, issues, and concepts basic to the formation of character and the establishment of values in a human context. They also provide literary, aesthetic, and intellectual experiences that enrich and enlighten human life. In these courses, students will use humanistic means of inquiry, such as: the critical use of sources and evaluation of evidence, the exercise of judgment and expression of ideas, and the organization, logical analysis, and creative use of substantial bodies of knowledge </w:t>
                      </w:r>
                      <w:proofErr w:type="gramStart"/>
                      <w:r w:rsidRPr="00701136">
                        <w:rPr>
                          <w:rFonts w:asciiTheme="minorHAnsi" w:hAnsiTheme="minorHAnsi" w:cstheme="minorHAnsi"/>
                        </w:rPr>
                        <w:t>in order to</w:t>
                      </w:r>
                      <w:proofErr w:type="gramEnd"/>
                      <w:r w:rsidRPr="00701136">
                        <w:rPr>
                          <w:rFonts w:asciiTheme="minorHAnsi" w:hAnsiTheme="minorHAnsi" w:cstheme="minorHAnsi"/>
                        </w:rPr>
                        <w:t xml:space="preserve"> approach the subject of study.</w:t>
                      </w:r>
                    </w:p>
                    <w:p w14:paraId="50B1D2B4" w14:textId="77777777" w:rsidR="00D20A8E" w:rsidRDefault="00D20A8E" w:rsidP="00D20A8E">
                      <w:pPr>
                        <w:shd w:val="clear" w:color="auto" w:fill="D9E2F3" w:themeFill="accent1" w:themeFillTint="33"/>
                        <w:rPr>
                          <w:rFonts w:asciiTheme="minorHAnsi" w:hAnsiTheme="minorHAnsi"/>
                        </w:rPr>
                      </w:pPr>
                    </w:p>
                    <w:p w14:paraId="50ED3654" w14:textId="2563D038" w:rsidR="00D20A8E" w:rsidRDefault="00D20A8E" w:rsidP="00D20A8E">
                      <w:pPr>
                        <w:shd w:val="clear" w:color="auto" w:fill="D9E2F3" w:themeFill="accent1" w:themeFillTint="33"/>
                        <w:rPr>
                          <w:rFonts w:asciiTheme="minorHAnsi" w:hAnsiTheme="minorHAnsi"/>
                        </w:rPr>
                      </w:pPr>
                      <w:r>
                        <w:rPr>
                          <w:rFonts w:asciiTheme="minorHAnsi" w:hAnsiTheme="minorHAnsi"/>
                        </w:rPr>
                        <w:t>T</w:t>
                      </w:r>
                      <w:r w:rsidRPr="00A5074C">
                        <w:rPr>
                          <w:rFonts w:asciiTheme="minorHAnsi" w:hAnsiTheme="minorHAnsi"/>
                        </w:rPr>
                        <w:t xml:space="preserve">his course will address the </w:t>
                      </w:r>
                      <w:r w:rsidRPr="00756A07">
                        <w:rPr>
                          <w:rFonts w:asciiTheme="minorHAnsi" w:hAnsiTheme="minorHAnsi"/>
                        </w:rPr>
                        <w:t xml:space="preserve">following two </w:t>
                      </w:r>
                      <w:r w:rsidR="00701136">
                        <w:rPr>
                          <w:rFonts w:asciiTheme="minorHAnsi" w:hAnsiTheme="minorHAnsi"/>
                        </w:rPr>
                        <w:t>Humanities</w:t>
                      </w:r>
                      <w:r>
                        <w:rPr>
                          <w:rFonts w:asciiTheme="minorHAnsi" w:hAnsiTheme="minorHAnsi"/>
                        </w:rPr>
                        <w:t xml:space="preserve"> </w:t>
                      </w:r>
                      <w:r w:rsidRPr="00756A07">
                        <w:rPr>
                          <w:rFonts w:asciiTheme="minorHAnsi" w:hAnsiTheme="minorHAnsi"/>
                        </w:rPr>
                        <w:t xml:space="preserve">learning </w:t>
                      </w:r>
                      <w:proofErr w:type="gramStart"/>
                      <w:r w:rsidRPr="00756A07">
                        <w:rPr>
                          <w:rFonts w:asciiTheme="minorHAnsi" w:hAnsiTheme="minorHAnsi"/>
                        </w:rPr>
                        <w:t>outcomes:*</w:t>
                      </w:r>
                      <w:proofErr w:type="gramEnd"/>
                      <w:r w:rsidRPr="00A5074C">
                        <w:rPr>
                          <w:rFonts w:asciiTheme="minorHAnsi" w:hAnsiTheme="minorHAnsi"/>
                        </w:rPr>
                        <w:t xml:space="preserve"> </w:t>
                      </w:r>
                    </w:p>
                    <w:p w14:paraId="374A26C8" w14:textId="77777777" w:rsidR="00D20A8E" w:rsidRPr="00A5074C" w:rsidRDefault="00D20A8E" w:rsidP="00D20A8E">
                      <w:pPr>
                        <w:shd w:val="clear" w:color="auto" w:fill="D9E2F3" w:themeFill="accent1" w:themeFillTint="33"/>
                        <w:rPr>
                          <w:rFonts w:asciiTheme="minorHAnsi" w:hAnsiTheme="minorHAnsi"/>
                        </w:rPr>
                      </w:pPr>
                    </w:p>
                    <w:p w14:paraId="440C1A21" w14:textId="6244FBA4" w:rsidR="00701136" w:rsidRPr="00701136" w:rsidRDefault="00701136" w:rsidP="00701136">
                      <w:pPr>
                        <w:autoSpaceDE w:val="0"/>
                        <w:autoSpaceDN w:val="0"/>
                        <w:adjustRightInd w:val="0"/>
                        <w:rPr>
                          <w:rFonts w:asciiTheme="minorHAnsi" w:eastAsiaTheme="minorHAnsi" w:hAnsiTheme="minorHAnsi" w:cstheme="minorHAnsi"/>
                          <w:color w:val="000000"/>
                          <w:sz w:val="23"/>
                          <w:szCs w:val="23"/>
                        </w:rPr>
                      </w:pPr>
                      <w:r w:rsidRPr="00701136">
                        <w:rPr>
                          <w:rFonts w:asciiTheme="minorHAnsi" w:eastAsiaTheme="minorHAnsi" w:hAnsiTheme="minorHAnsi" w:cstheme="minorHAnsi"/>
                          <w:color w:val="000000"/>
                          <w:sz w:val="23"/>
                          <w:szCs w:val="23"/>
                        </w:rPr>
                        <w:t xml:space="preserve">(a) </w:t>
                      </w:r>
                      <w:r w:rsidRPr="00701136">
                        <w:rPr>
                          <w:rFonts w:asciiTheme="minorHAnsi" w:eastAsiaTheme="minorHAnsi" w:hAnsiTheme="minorHAnsi" w:cstheme="minorHAnsi"/>
                          <w:b/>
                          <w:bCs/>
                          <w:color w:val="000000"/>
                          <w:sz w:val="23"/>
                          <w:szCs w:val="23"/>
                        </w:rPr>
                        <w:t xml:space="preserve">identify </w:t>
                      </w:r>
                      <w:r w:rsidRPr="00701136">
                        <w:rPr>
                          <w:rFonts w:asciiTheme="minorHAnsi" w:eastAsiaTheme="minorHAnsi" w:hAnsiTheme="minorHAnsi" w:cstheme="minorHAnsi"/>
                          <w:color w:val="000000"/>
                          <w:sz w:val="23"/>
                          <w:szCs w:val="23"/>
                        </w:rPr>
                        <w:t xml:space="preserve">the formation, traditions, and ideas essential to major bodies of historical, cultural, literary, or philosophical knowledge. </w:t>
                      </w:r>
                    </w:p>
                    <w:p w14:paraId="1F533E21" w14:textId="2D8AFD82" w:rsidR="00701136" w:rsidRPr="00701136" w:rsidRDefault="00701136" w:rsidP="00701136">
                      <w:pPr>
                        <w:autoSpaceDE w:val="0"/>
                        <w:autoSpaceDN w:val="0"/>
                        <w:adjustRightInd w:val="0"/>
                        <w:rPr>
                          <w:rFonts w:asciiTheme="minorHAnsi" w:eastAsiaTheme="minorHAnsi" w:hAnsiTheme="minorHAnsi" w:cstheme="minorHAnsi"/>
                          <w:color w:val="000000"/>
                          <w:sz w:val="23"/>
                          <w:szCs w:val="23"/>
                        </w:rPr>
                      </w:pPr>
                      <w:r w:rsidRPr="00701136">
                        <w:rPr>
                          <w:rFonts w:asciiTheme="minorHAnsi" w:eastAsiaTheme="minorHAnsi" w:hAnsiTheme="minorHAnsi" w:cstheme="minorHAnsi"/>
                          <w:color w:val="000000"/>
                          <w:sz w:val="23"/>
                          <w:szCs w:val="23"/>
                        </w:rPr>
                        <w:t xml:space="preserve">(b) </w:t>
                      </w:r>
                      <w:r w:rsidRPr="00701136">
                        <w:rPr>
                          <w:rFonts w:asciiTheme="minorHAnsi" w:eastAsiaTheme="minorHAnsi" w:hAnsiTheme="minorHAnsi" w:cstheme="minorHAnsi"/>
                          <w:b/>
                          <w:bCs/>
                          <w:color w:val="000000"/>
                          <w:sz w:val="23"/>
                          <w:szCs w:val="23"/>
                        </w:rPr>
                        <w:t xml:space="preserve">respond </w:t>
                      </w:r>
                      <w:r w:rsidRPr="00701136">
                        <w:rPr>
                          <w:rFonts w:asciiTheme="minorHAnsi" w:eastAsiaTheme="minorHAnsi" w:hAnsiTheme="minorHAnsi" w:cstheme="minorHAnsi"/>
                          <w:color w:val="000000"/>
                          <w:sz w:val="23"/>
                          <w:szCs w:val="23"/>
                        </w:rPr>
                        <w:t xml:space="preserve">coherently and persuasively to the materials of humanities study through logical, textual, formal, historical, or aesthetic analysis, argument and/or interpretation. </w:t>
                      </w:r>
                    </w:p>
                    <w:p w14:paraId="27DA00B7" w14:textId="77777777" w:rsidR="00701136" w:rsidRPr="00A5074C" w:rsidRDefault="00701136" w:rsidP="00701136">
                      <w:pPr>
                        <w:shd w:val="clear" w:color="auto" w:fill="D9E2F3" w:themeFill="accent1" w:themeFillTint="33"/>
                        <w:rPr>
                          <w:rFonts w:asciiTheme="minorHAnsi" w:hAnsiTheme="minorHAnsi"/>
                        </w:rPr>
                      </w:pPr>
                    </w:p>
                    <w:p w14:paraId="0142E64A" w14:textId="77777777" w:rsidR="00D20A8E" w:rsidRDefault="00D20A8E" w:rsidP="00D20A8E">
                      <w:pPr>
                        <w:shd w:val="clear" w:color="auto" w:fill="D9E2F3" w:themeFill="accent1" w:themeFillTint="33"/>
                        <w:rPr>
                          <w:rFonts w:asciiTheme="minorHAnsi" w:hAnsiTheme="minorHAnsi"/>
                          <w:b/>
                        </w:rPr>
                      </w:pPr>
                      <w:r w:rsidRPr="00A5074C">
                        <w:rPr>
                          <w:rFonts w:asciiTheme="minorHAnsi" w:hAnsiTheme="minorHAnsi"/>
                          <w:b/>
                        </w:rPr>
                        <w:t>UW Shared Learning Goal</w:t>
                      </w:r>
                    </w:p>
                    <w:p w14:paraId="7E8946BF" w14:textId="4C0FF3F1" w:rsidR="00D20A8E" w:rsidRPr="00A5074C" w:rsidRDefault="00D20A8E" w:rsidP="00D20A8E">
                      <w:pPr>
                        <w:shd w:val="clear" w:color="auto" w:fill="D9E2F3" w:themeFill="accent1" w:themeFillTint="33"/>
                        <w:rPr>
                          <w:rFonts w:asciiTheme="minorHAnsi" w:hAnsiTheme="minorHAnsi"/>
                          <w:b/>
                          <w:i/>
                        </w:rPr>
                      </w:pPr>
                      <w:r w:rsidRPr="00A5074C">
                        <w:rPr>
                          <w:rFonts w:asciiTheme="minorHAnsi" w:hAnsiTheme="minorHAnsi"/>
                        </w:rPr>
                        <w:t>As part of the UW</w:t>
                      </w:r>
                      <w:r w:rsidR="00095063">
                        <w:rPr>
                          <w:rFonts w:asciiTheme="minorHAnsi" w:hAnsiTheme="minorHAnsi"/>
                        </w:rPr>
                        <w:t xml:space="preserve"> System</w:t>
                      </w:r>
                      <w:r w:rsidRPr="00A5074C">
                        <w:rPr>
                          <w:rFonts w:asciiTheme="minorHAnsi" w:hAnsiTheme="minorHAnsi"/>
                        </w:rPr>
                        <w:t xml:space="preserve"> Shared Learning Goals, this course is also expected to foster </w:t>
                      </w:r>
                      <w:r w:rsidRPr="00A5074C">
                        <w:rPr>
                          <w:rFonts w:asciiTheme="minorHAnsi" w:hAnsiTheme="minorHAnsi"/>
                          <w:i/>
                        </w:rPr>
                        <w:t>effective communication skills</w:t>
                      </w:r>
                      <w:r w:rsidRPr="00A5074C">
                        <w:rPr>
                          <w:rFonts w:asciiTheme="minorHAnsi" w:hAnsiTheme="minorHAnsi"/>
                        </w:rPr>
                        <w:t xml:space="preserve"> </w:t>
                      </w:r>
                      <w:r w:rsidRPr="00A5074C">
                        <w:rPr>
                          <w:rFonts w:asciiTheme="minorHAnsi" w:hAnsiTheme="minorHAnsi"/>
                          <w:i/>
                        </w:rPr>
                        <w:t xml:space="preserve">including listening, speaking, reading, writing, and information </w:t>
                      </w:r>
                      <w:proofErr w:type="gramStart"/>
                      <w:r w:rsidRPr="00A5074C">
                        <w:rPr>
                          <w:rFonts w:asciiTheme="minorHAnsi" w:hAnsiTheme="minorHAnsi"/>
                          <w:i/>
                        </w:rPr>
                        <w:t>literacy.</w:t>
                      </w:r>
                      <w:r>
                        <w:rPr>
                          <w:rFonts w:asciiTheme="minorHAnsi" w:hAnsiTheme="minorHAnsi" w:cstheme="minorHAnsi"/>
                          <w:i/>
                        </w:rPr>
                        <w:t>†</w:t>
                      </w:r>
                      <w:proofErr w:type="gramEnd"/>
                    </w:p>
                    <w:p w14:paraId="736C117C" w14:textId="77777777" w:rsidR="00D20A8E" w:rsidRPr="00A5074C" w:rsidRDefault="00D20A8E" w:rsidP="00D20A8E">
                      <w:pPr>
                        <w:shd w:val="clear" w:color="auto" w:fill="D9E2F3" w:themeFill="accent1" w:themeFillTint="33"/>
                        <w:rPr>
                          <w:rFonts w:asciiTheme="minorHAnsi" w:hAnsiTheme="minorHAnsi"/>
                          <w:b/>
                        </w:rPr>
                      </w:pPr>
                    </w:p>
                    <w:p w14:paraId="13E7B06B" w14:textId="75E6F8A2" w:rsidR="00D20A8E" w:rsidRPr="00A5074C" w:rsidRDefault="00D20A8E" w:rsidP="00D20A8E">
                      <w:pPr>
                        <w:shd w:val="clear" w:color="auto" w:fill="D9E2F3" w:themeFill="accent1" w:themeFillTint="33"/>
                        <w:rPr>
                          <w:rFonts w:asciiTheme="minorHAnsi" w:hAnsiTheme="minorHAnsi"/>
                          <w:b/>
                        </w:rPr>
                      </w:pPr>
                      <w:r w:rsidRPr="00A5074C">
                        <w:rPr>
                          <w:rFonts w:asciiTheme="minorHAnsi" w:hAnsiTheme="minorHAnsi"/>
                          <w:b/>
                        </w:rPr>
                        <w:t xml:space="preserve">GER Assessment: </w:t>
                      </w:r>
                    </w:p>
                    <w:p w14:paraId="058DA0F3" w14:textId="7B974961" w:rsidR="00182F80" w:rsidRDefault="00D04477" w:rsidP="00D20A8E">
                      <w:pPr>
                        <w:shd w:val="clear" w:color="auto" w:fill="D9E2F3" w:themeFill="accent1" w:themeFillTint="33"/>
                        <w:rPr>
                          <w:rFonts w:asciiTheme="minorHAnsi" w:hAnsiTheme="minorHAnsi"/>
                        </w:rPr>
                      </w:pPr>
                      <w:r>
                        <w:rPr>
                          <w:rFonts w:asciiTheme="minorHAnsi" w:hAnsiTheme="minorHAnsi"/>
                        </w:rPr>
                        <w:t xml:space="preserve">Here’s how </w:t>
                      </w:r>
                      <w:proofErr w:type="gramStart"/>
                      <w:r>
                        <w:rPr>
                          <w:rFonts w:asciiTheme="minorHAnsi" w:hAnsiTheme="minorHAnsi"/>
                        </w:rPr>
                        <w:t>your</w:t>
                      </w:r>
                      <w:proofErr w:type="gramEnd"/>
                      <w:r>
                        <w:rPr>
                          <w:rFonts w:asciiTheme="minorHAnsi" w:hAnsiTheme="minorHAnsi"/>
                        </w:rPr>
                        <w:t xml:space="preserve"> learning for these GER outcomes will be assessed:</w:t>
                      </w:r>
                      <w:r w:rsidR="00D20A8E">
                        <w:rPr>
                          <w:rFonts w:asciiTheme="minorHAnsi" w:hAnsiTheme="minorHAnsi"/>
                        </w:rPr>
                        <w:t xml:space="preserve">  </w:t>
                      </w:r>
                    </w:p>
                    <w:p w14:paraId="79958B30" w14:textId="286D6BE7" w:rsidR="00182F80" w:rsidRPr="00182F80" w:rsidRDefault="00D20A8E" w:rsidP="00182F80">
                      <w:pPr>
                        <w:pStyle w:val="ListParagraph"/>
                        <w:numPr>
                          <w:ilvl w:val="0"/>
                          <w:numId w:val="5"/>
                        </w:numPr>
                        <w:shd w:val="clear" w:color="auto" w:fill="D9E2F3" w:themeFill="accent1" w:themeFillTint="33"/>
                        <w:rPr>
                          <w:rFonts w:asciiTheme="minorHAnsi" w:hAnsiTheme="minorHAnsi"/>
                        </w:rPr>
                      </w:pPr>
                      <w:r w:rsidRPr="00182F80">
                        <w:rPr>
                          <w:rFonts w:asciiTheme="minorHAnsi" w:hAnsiTheme="minorHAnsi"/>
                        </w:rPr>
                        <w:t xml:space="preserve">Learning for </w:t>
                      </w:r>
                      <w:r w:rsidR="00933BE9">
                        <w:rPr>
                          <w:rFonts w:asciiTheme="minorHAnsi" w:hAnsiTheme="minorHAnsi"/>
                        </w:rPr>
                        <w:t xml:space="preserve">Criteria </w:t>
                      </w:r>
                      <w:r w:rsidR="00B033B1">
                        <w:rPr>
                          <w:rFonts w:asciiTheme="minorHAnsi" w:hAnsiTheme="minorHAnsi"/>
                        </w:rPr>
                        <w:t>(a)</w:t>
                      </w:r>
                      <w:r w:rsidRPr="00182F80">
                        <w:rPr>
                          <w:rFonts w:asciiTheme="minorHAnsi" w:hAnsiTheme="minorHAnsi"/>
                        </w:rPr>
                        <w:t xml:space="preserve"> will be </w:t>
                      </w:r>
                      <w:r w:rsidR="00D04477">
                        <w:rPr>
                          <w:rFonts w:asciiTheme="minorHAnsi" w:hAnsiTheme="minorHAnsi"/>
                        </w:rPr>
                        <w:t>evaluated</w:t>
                      </w:r>
                      <w:r w:rsidRPr="00182F80">
                        <w:rPr>
                          <w:rFonts w:asciiTheme="minorHAnsi" w:hAnsiTheme="minorHAnsi"/>
                        </w:rPr>
                        <w:t xml:space="preserve"> as part of the grading process for the final project paper, where </w:t>
                      </w:r>
                      <w:proofErr w:type="spellStart"/>
                      <w:r w:rsidRPr="00182F80">
                        <w:rPr>
                          <w:rFonts w:asciiTheme="minorHAnsi" w:hAnsiTheme="minorHAnsi"/>
                        </w:rPr>
                        <w:t>subscores</w:t>
                      </w:r>
                      <w:proofErr w:type="spellEnd"/>
                      <w:r w:rsidRPr="00182F80">
                        <w:rPr>
                          <w:rFonts w:asciiTheme="minorHAnsi" w:hAnsiTheme="minorHAnsi"/>
                        </w:rPr>
                        <w:t xml:space="preserve"> from the grading rubric specific to </w:t>
                      </w:r>
                      <w:r w:rsidR="00933BE9">
                        <w:rPr>
                          <w:rFonts w:asciiTheme="minorHAnsi" w:hAnsiTheme="minorHAnsi"/>
                        </w:rPr>
                        <w:t xml:space="preserve">Criteria </w:t>
                      </w:r>
                      <w:r w:rsidR="00B033B1">
                        <w:rPr>
                          <w:rFonts w:asciiTheme="minorHAnsi" w:hAnsiTheme="minorHAnsi"/>
                        </w:rPr>
                        <w:t>(a)</w:t>
                      </w:r>
                      <w:r w:rsidRPr="00182F80">
                        <w:rPr>
                          <w:rFonts w:asciiTheme="minorHAnsi" w:hAnsiTheme="minorHAnsi"/>
                        </w:rPr>
                        <w:t xml:space="preserve"> will be recorded</w:t>
                      </w:r>
                      <w:r w:rsidR="00182F80" w:rsidRPr="00182F80">
                        <w:rPr>
                          <w:rFonts w:asciiTheme="minorHAnsi" w:hAnsiTheme="minorHAnsi"/>
                        </w:rPr>
                        <w:t xml:space="preserve"> to help me better gauge student learning.  </w:t>
                      </w:r>
                    </w:p>
                    <w:p w14:paraId="1259DE83" w14:textId="1B3C1648" w:rsidR="00182F80" w:rsidRPr="00182F80" w:rsidRDefault="00182F80" w:rsidP="00182F80">
                      <w:pPr>
                        <w:pStyle w:val="ListParagraph"/>
                        <w:numPr>
                          <w:ilvl w:val="0"/>
                          <w:numId w:val="5"/>
                        </w:numPr>
                        <w:shd w:val="clear" w:color="auto" w:fill="D9E2F3" w:themeFill="accent1" w:themeFillTint="33"/>
                        <w:rPr>
                          <w:rFonts w:asciiTheme="minorHAnsi" w:hAnsiTheme="minorHAnsi"/>
                        </w:rPr>
                      </w:pPr>
                      <w:r w:rsidRPr="00182F80">
                        <w:rPr>
                          <w:rFonts w:asciiTheme="minorHAnsi" w:hAnsiTheme="minorHAnsi"/>
                        </w:rPr>
                        <w:t xml:space="preserve">Your reflective journal will also be assessed for </w:t>
                      </w:r>
                      <w:r w:rsidR="00933BE9">
                        <w:rPr>
                          <w:rFonts w:asciiTheme="minorHAnsi" w:hAnsiTheme="minorHAnsi"/>
                        </w:rPr>
                        <w:t xml:space="preserve">learning on Criteria </w:t>
                      </w:r>
                      <w:r w:rsidR="00B033B1">
                        <w:rPr>
                          <w:rFonts w:asciiTheme="minorHAnsi" w:hAnsiTheme="minorHAnsi"/>
                        </w:rPr>
                        <w:t>(b)</w:t>
                      </w:r>
                      <w:r w:rsidR="00933BE9">
                        <w:rPr>
                          <w:rFonts w:asciiTheme="minorHAnsi" w:hAnsiTheme="minorHAnsi"/>
                        </w:rPr>
                        <w:t>,</w:t>
                      </w:r>
                      <w:r w:rsidRPr="00182F80">
                        <w:rPr>
                          <w:rFonts w:asciiTheme="minorHAnsi" w:hAnsiTheme="minorHAnsi"/>
                        </w:rPr>
                        <w:t xml:space="preserve"> using a rubric with performance levels Exceeds, Meets Expectations, Emerging, or No Evidence.  </w:t>
                      </w:r>
                      <w:r w:rsidR="00933BE9">
                        <w:rPr>
                          <w:rFonts w:asciiTheme="minorHAnsi" w:hAnsiTheme="minorHAnsi"/>
                        </w:rPr>
                        <w:t>T</w:t>
                      </w:r>
                      <w:r w:rsidRPr="00182F80">
                        <w:rPr>
                          <w:rFonts w:asciiTheme="minorHAnsi" w:hAnsiTheme="minorHAnsi"/>
                        </w:rPr>
                        <w:t xml:space="preserve">his assessment will be </w:t>
                      </w:r>
                      <w:r w:rsidRPr="00933BE9">
                        <w:rPr>
                          <w:rFonts w:asciiTheme="minorHAnsi" w:hAnsiTheme="minorHAnsi"/>
                          <w:i/>
                          <w:iCs/>
                        </w:rPr>
                        <w:t>separate</w:t>
                      </w:r>
                      <w:r w:rsidRPr="00182F80">
                        <w:rPr>
                          <w:rFonts w:asciiTheme="minorHAnsi" w:hAnsiTheme="minorHAnsi"/>
                        </w:rPr>
                        <w:t xml:space="preserve"> from how the reflective journal is included in the final course grade (see page 3 of the syllabus).  </w:t>
                      </w:r>
                    </w:p>
                    <w:p w14:paraId="3A67C1C7" w14:textId="13016766" w:rsidR="00D20A8E" w:rsidRPr="00182F80" w:rsidRDefault="00182F80" w:rsidP="00182F80">
                      <w:pPr>
                        <w:pStyle w:val="ListParagraph"/>
                        <w:numPr>
                          <w:ilvl w:val="0"/>
                          <w:numId w:val="5"/>
                        </w:numPr>
                        <w:shd w:val="clear" w:color="auto" w:fill="D9E2F3" w:themeFill="accent1" w:themeFillTint="33"/>
                        <w:rPr>
                          <w:rFonts w:asciiTheme="minorHAnsi" w:hAnsiTheme="minorHAnsi" w:cstheme="minorHAnsi"/>
                        </w:rPr>
                      </w:pPr>
                      <w:r w:rsidRPr="00182F80">
                        <w:rPr>
                          <w:rFonts w:asciiTheme="minorHAnsi" w:hAnsiTheme="minorHAnsi"/>
                        </w:rPr>
                        <w:t xml:space="preserve">Effective communication will be assessed through </w:t>
                      </w:r>
                      <w:r w:rsidR="00933BE9">
                        <w:rPr>
                          <w:rFonts w:asciiTheme="minorHAnsi" w:hAnsiTheme="minorHAnsi"/>
                        </w:rPr>
                        <w:t xml:space="preserve">the second portion of your final project paper grade, using the </w:t>
                      </w:r>
                      <w:proofErr w:type="spellStart"/>
                      <w:r w:rsidR="00933BE9">
                        <w:rPr>
                          <w:rFonts w:asciiTheme="minorHAnsi" w:hAnsiTheme="minorHAnsi"/>
                        </w:rPr>
                        <w:t>subscore</w:t>
                      </w:r>
                      <w:proofErr w:type="spellEnd"/>
                      <w:r w:rsidR="00933BE9">
                        <w:rPr>
                          <w:rFonts w:asciiTheme="minorHAnsi" w:hAnsiTheme="minorHAnsi"/>
                        </w:rPr>
                        <w:t xml:space="preserve"> for written communication on the project rubric.  Additionally, </w:t>
                      </w:r>
                      <w:r w:rsidR="003A2C12">
                        <w:rPr>
                          <w:rFonts w:asciiTheme="minorHAnsi" w:hAnsiTheme="minorHAnsi"/>
                        </w:rPr>
                        <w:t xml:space="preserve">oral communication will be assessed using </w:t>
                      </w:r>
                      <w:r w:rsidRPr="00182F80">
                        <w:rPr>
                          <w:rFonts w:asciiTheme="minorHAnsi" w:hAnsiTheme="minorHAnsi"/>
                        </w:rPr>
                        <w:t xml:space="preserve">your </w:t>
                      </w:r>
                      <w:r w:rsidR="003A2C12">
                        <w:rPr>
                          <w:rFonts w:asciiTheme="minorHAnsi" w:hAnsiTheme="minorHAnsi"/>
                        </w:rPr>
                        <w:t xml:space="preserve">project </w:t>
                      </w:r>
                      <w:r w:rsidRPr="00182F80">
                        <w:rPr>
                          <w:rFonts w:asciiTheme="minorHAnsi" w:hAnsiTheme="minorHAnsi"/>
                        </w:rPr>
                        <w:t>presentation grade, as evaluated by a rubric that will assess your presentation skills and the quality of your analysis.</w:t>
                      </w:r>
                      <w:r w:rsidR="00D04477">
                        <w:rPr>
                          <w:rFonts w:asciiTheme="minorHAnsi" w:hAnsiTheme="minorHAnsi"/>
                        </w:rPr>
                        <w:t xml:space="preserve">  Your overall presentation score is included in calculating your final course grade. </w:t>
                      </w:r>
                    </w:p>
                    <w:p w14:paraId="61A6482B" w14:textId="7CA06DE3" w:rsidR="00D20A8E" w:rsidRDefault="00D20A8E" w:rsidP="00D20A8E">
                      <w:pPr>
                        <w:shd w:val="clear" w:color="auto" w:fill="D9E2F3" w:themeFill="accent1" w:themeFillTint="33"/>
                      </w:pPr>
                    </w:p>
                  </w:txbxContent>
                </v:textbox>
                <w10:wrap type="square" anchorx="margin"/>
              </v:shape>
            </w:pict>
          </mc:Fallback>
        </mc:AlternateContent>
      </w:r>
    </w:p>
    <w:p w14:paraId="6BF1A438" w14:textId="7930F9D4" w:rsidR="00705CFA" w:rsidRDefault="00705CFA" w:rsidP="00705CFA"/>
    <w:p w14:paraId="73588AC3" w14:textId="6DAAC8CF" w:rsidR="00756A07" w:rsidRDefault="00756A07" w:rsidP="00705CFA"/>
    <w:p w14:paraId="22EB1F31" w14:textId="1A513163" w:rsidR="00756A07" w:rsidRDefault="00756A07" w:rsidP="00705CFA"/>
    <w:p w14:paraId="0044FE9D" w14:textId="3BB84508" w:rsidR="00756A07" w:rsidRDefault="00756A07" w:rsidP="00756A07">
      <w:r>
        <w:t xml:space="preserve">*The full list of </w:t>
      </w:r>
      <w:r w:rsidR="00B033B1">
        <w:t>Humanities</w:t>
      </w:r>
      <w:r>
        <w:t xml:space="preserve"> Outcomes is below.  Each </w:t>
      </w:r>
      <w:r w:rsidR="00B033B1">
        <w:t>HUM</w:t>
      </w:r>
      <w:r>
        <w:t xml:space="preserve"> course should incorporate </w:t>
      </w:r>
      <w:r w:rsidR="00535FC9">
        <w:t xml:space="preserve">outcome (a) and </w:t>
      </w:r>
      <w:r w:rsidRPr="00B033B1">
        <w:rPr>
          <w:u w:val="single"/>
        </w:rPr>
        <w:t>at least one</w:t>
      </w:r>
      <w:r w:rsidR="00535FC9">
        <w:rPr>
          <w:u w:val="single"/>
        </w:rPr>
        <w:t xml:space="preserve"> other</w:t>
      </w:r>
      <w:r w:rsidR="00535FC9">
        <w:t xml:space="preserve"> o</w:t>
      </w:r>
      <w:r>
        <w:t>f these</w:t>
      </w:r>
      <w:r w:rsidR="00535FC9">
        <w:t>:</w:t>
      </w:r>
      <w:r>
        <w:t xml:space="preserve"> </w:t>
      </w:r>
    </w:p>
    <w:p w14:paraId="2C113CEB" w14:textId="7EAD6C3B" w:rsidR="00756A07" w:rsidRDefault="00756A07" w:rsidP="00756A07"/>
    <w:p w14:paraId="5EC1F450" w14:textId="4F90C792" w:rsidR="00756A07" w:rsidRDefault="00756A07" w:rsidP="00756A07">
      <w:pPr>
        <w:pStyle w:val="ListParagraph"/>
        <w:ind w:left="0"/>
      </w:pPr>
      <w:r>
        <w:t xml:space="preserve">Students will be able to: </w:t>
      </w:r>
    </w:p>
    <w:p w14:paraId="14C59504" w14:textId="77777777" w:rsidR="00B033B1" w:rsidRDefault="00B033B1" w:rsidP="00B033B1">
      <w:pPr>
        <w:pStyle w:val="ListParagraph"/>
        <w:ind w:left="360"/>
      </w:pPr>
      <w:r>
        <w:t xml:space="preserve">(a) identify the formation, traditions, and ideas essential to major bodies of historical, cultural, literary, or philosophical </w:t>
      </w:r>
      <w:proofErr w:type="gramStart"/>
      <w:r>
        <w:t>knowledge;</w:t>
      </w:r>
      <w:proofErr w:type="gramEnd"/>
    </w:p>
    <w:p w14:paraId="7AF2690E" w14:textId="77777777" w:rsidR="00B033B1" w:rsidRDefault="00B033B1" w:rsidP="00B033B1">
      <w:pPr>
        <w:pStyle w:val="ListParagraph"/>
        <w:ind w:left="360"/>
      </w:pPr>
      <w:r>
        <w:t xml:space="preserve">(b) respond coherently and persuasively to the materials of humanities study through logical, textual, formal, historical, or aesthetic analysis, argument and/or </w:t>
      </w:r>
      <w:proofErr w:type="gramStart"/>
      <w:r>
        <w:t>interpretation;</w:t>
      </w:r>
      <w:proofErr w:type="gramEnd"/>
    </w:p>
    <w:p w14:paraId="7E0B03DD" w14:textId="40B53D8A" w:rsidR="00756A07" w:rsidRDefault="00B033B1" w:rsidP="00B033B1">
      <w:pPr>
        <w:pStyle w:val="ListParagraph"/>
        <w:ind w:left="360"/>
      </w:pPr>
      <w:r>
        <w:t>(c) apply diverse humanistic theories or perspectives to other branches of knowledge or to issues of universal human concern</w:t>
      </w:r>
    </w:p>
    <w:p w14:paraId="25CF6993" w14:textId="21120412" w:rsidR="00756A07" w:rsidRDefault="00756A07" w:rsidP="00756A07">
      <w:pPr>
        <w:pStyle w:val="ListParagraph"/>
        <w:ind w:left="360"/>
      </w:pPr>
    </w:p>
    <w:p w14:paraId="3461CCF8" w14:textId="77777777" w:rsidR="00756A07" w:rsidRPr="00C56A20" w:rsidRDefault="00756A07" w:rsidP="00756A07">
      <w:pPr>
        <w:pStyle w:val="ListParagraph"/>
        <w:ind w:left="0"/>
        <w:rPr>
          <w:rFonts w:asciiTheme="minorHAnsi" w:hAnsiTheme="minorHAnsi"/>
          <w:sz w:val="22"/>
          <w:szCs w:val="22"/>
        </w:rPr>
      </w:pPr>
      <w:r>
        <w:rPr>
          <w:rFonts w:asciiTheme="minorHAnsi" w:hAnsiTheme="minorHAnsi" w:cstheme="minorHAnsi"/>
          <w:i/>
        </w:rPr>
        <w:t>†</w:t>
      </w:r>
      <w:r w:rsidRPr="00C56A20">
        <w:rPr>
          <w:rFonts w:asciiTheme="minorHAnsi" w:hAnsiTheme="minorHAnsi"/>
          <w:b/>
          <w:sz w:val="22"/>
          <w:szCs w:val="22"/>
          <w:u w:val="single"/>
        </w:rPr>
        <w:t>UW System Shared Learning Goals</w:t>
      </w:r>
    </w:p>
    <w:p w14:paraId="27011093" w14:textId="57A88A42" w:rsidR="00756A07" w:rsidRPr="00C56A20" w:rsidRDefault="00756A07" w:rsidP="00756A07">
      <w:pPr>
        <w:pStyle w:val="ListParagraph"/>
        <w:ind w:left="0"/>
        <w:rPr>
          <w:rFonts w:asciiTheme="minorHAnsi" w:hAnsiTheme="minorHAnsi"/>
          <w:sz w:val="22"/>
          <w:szCs w:val="22"/>
        </w:rPr>
      </w:pPr>
      <w:r w:rsidRPr="00C56A20">
        <w:rPr>
          <w:rFonts w:asciiTheme="minorHAnsi" w:hAnsiTheme="minorHAnsi"/>
          <w:sz w:val="22"/>
          <w:szCs w:val="22"/>
        </w:rPr>
        <w:t xml:space="preserve">Select </w:t>
      </w:r>
      <w:r w:rsidRPr="00D20A8E">
        <w:rPr>
          <w:rFonts w:asciiTheme="minorHAnsi" w:hAnsiTheme="minorHAnsi"/>
          <w:b/>
          <w:bCs/>
          <w:sz w:val="22"/>
          <w:szCs w:val="22"/>
        </w:rPr>
        <w:t xml:space="preserve">one </w:t>
      </w:r>
      <w:r>
        <w:rPr>
          <w:rFonts w:asciiTheme="minorHAnsi" w:hAnsiTheme="minorHAnsi"/>
          <w:sz w:val="22"/>
          <w:szCs w:val="22"/>
        </w:rPr>
        <w:t xml:space="preserve">additional </w:t>
      </w:r>
      <w:r w:rsidRPr="00C56A20">
        <w:rPr>
          <w:rFonts w:asciiTheme="minorHAnsi" w:hAnsiTheme="minorHAnsi"/>
          <w:sz w:val="22"/>
          <w:szCs w:val="22"/>
        </w:rPr>
        <w:t>learning objective from the options below that will be assessed in your class.</w:t>
      </w:r>
      <w:r>
        <w:rPr>
          <w:rFonts w:asciiTheme="minorHAnsi" w:hAnsiTheme="minorHAnsi"/>
          <w:sz w:val="22"/>
          <w:szCs w:val="22"/>
        </w:rPr>
        <w:t xml:space="preserve">  Note that </w:t>
      </w:r>
      <w:r w:rsidRPr="00D20A8E">
        <w:rPr>
          <w:rFonts w:asciiTheme="minorHAnsi" w:hAnsiTheme="minorHAnsi"/>
          <w:sz w:val="22"/>
          <w:szCs w:val="22"/>
          <w:u w:val="single"/>
        </w:rPr>
        <w:t>Goal 1 is assumed to already be met by all GER courses</w:t>
      </w:r>
      <w:r w:rsidR="00D20A8E">
        <w:rPr>
          <w:rFonts w:asciiTheme="minorHAnsi" w:hAnsiTheme="minorHAnsi"/>
          <w:sz w:val="22"/>
          <w:szCs w:val="22"/>
        </w:rPr>
        <w:t>, and many Cultural Diversity courses will likely also be able to assess aspects of Goal 4</w:t>
      </w:r>
      <w:r>
        <w:rPr>
          <w:rFonts w:asciiTheme="minorHAnsi" w:hAnsiTheme="minorHAnsi"/>
          <w:sz w:val="22"/>
          <w:szCs w:val="22"/>
        </w:rPr>
        <w:t>.</w:t>
      </w:r>
      <w:r w:rsidR="00D20A8E">
        <w:rPr>
          <w:rFonts w:asciiTheme="minorHAnsi" w:hAnsiTheme="minorHAnsi"/>
          <w:sz w:val="22"/>
          <w:szCs w:val="22"/>
        </w:rPr>
        <w:t xml:space="preserve">  Please choose your additional UWS Shared Goal from among goals 2-5. </w:t>
      </w:r>
    </w:p>
    <w:p w14:paraId="6EE5A001" w14:textId="77777777" w:rsidR="00756A07" w:rsidRPr="00C56A20" w:rsidRDefault="00756A07" w:rsidP="00756A07">
      <w:pPr>
        <w:pStyle w:val="ListParagraph"/>
        <w:rPr>
          <w:rFonts w:asciiTheme="minorHAnsi" w:hAnsiTheme="minorHAnsi"/>
          <w:sz w:val="22"/>
          <w:szCs w:val="22"/>
        </w:rPr>
      </w:pPr>
    </w:p>
    <w:p w14:paraId="7A3846F0"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Knowledge of Human Cultures and the Natural World</w:t>
      </w:r>
      <w:r w:rsidRPr="00C56A20">
        <w:rPr>
          <w:rFonts w:asciiTheme="minorHAnsi" w:hAnsiTheme="minorHAnsi" w:cs="Times New Roman"/>
          <w:sz w:val="22"/>
          <w:szCs w:val="22"/>
        </w:rPr>
        <w:t xml:space="preserve"> including breadth of knowledge and the ability to think beyond one’s discipline, major, or area of concentration. This knowledge can be gained through the study of the arts, humanities, languages, sciences, and social sciences. </w:t>
      </w:r>
    </w:p>
    <w:p w14:paraId="5C0659B3"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Critical and Creative Thinking Skills</w:t>
      </w:r>
      <w:r w:rsidRPr="00C56A20">
        <w:rPr>
          <w:rFonts w:asciiTheme="minorHAnsi" w:hAnsiTheme="minorHAnsi" w:cs="Times New Roman"/>
          <w:sz w:val="22"/>
          <w:szCs w:val="22"/>
        </w:rPr>
        <w:t xml:space="preserve"> including inquiry, problem solving, and higher-order qualitative and quantitative reasoning.</w:t>
      </w:r>
    </w:p>
    <w:p w14:paraId="7AAC133F"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Effective Communication Skills</w:t>
      </w:r>
      <w:r w:rsidRPr="00C56A20">
        <w:rPr>
          <w:rFonts w:asciiTheme="minorHAnsi" w:hAnsiTheme="minorHAnsi" w:cs="Times New Roman"/>
          <w:sz w:val="22"/>
          <w:szCs w:val="22"/>
        </w:rPr>
        <w:t xml:space="preserve"> including listening, speaking, reading, writing, and information literacy.</w:t>
      </w:r>
    </w:p>
    <w:p w14:paraId="366B5551"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Intercultural Knowledge and Competence</w:t>
      </w:r>
      <w:r w:rsidRPr="00C56A20">
        <w:rPr>
          <w:rFonts w:asciiTheme="minorHAnsi" w:hAnsiTheme="minorHAnsi" w:cs="Times New Roman"/>
          <w:sz w:val="22"/>
          <w:szCs w:val="22"/>
        </w:rPr>
        <w:t xml:space="preserve"> including the ability to interact and work with people from diverse backgrounds and cultures; to lead or contribute support to those who lead; and to empathize with and understand those who are different than they are.</w:t>
      </w:r>
    </w:p>
    <w:p w14:paraId="4EB4E0F6"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Individual, Social, and Environmental Responsibility</w:t>
      </w:r>
      <w:r w:rsidRPr="00C56A20">
        <w:rPr>
          <w:rFonts w:asciiTheme="minorHAnsi" w:hAnsiTheme="minorHAnsi" w:cs="Times New Roman"/>
          <w:sz w:val="22"/>
          <w:szCs w:val="22"/>
        </w:rPr>
        <w:t xml:space="preserve"> including civic knowledge and engagement (both local and global), ethical reasoning, and acti</w:t>
      </w:r>
      <w:r>
        <w:rPr>
          <w:rFonts w:asciiTheme="minorHAnsi" w:hAnsiTheme="minorHAnsi" w:cs="Times New Roman"/>
          <w:sz w:val="22"/>
          <w:szCs w:val="22"/>
        </w:rPr>
        <w:t>on.</w:t>
      </w:r>
    </w:p>
    <w:p w14:paraId="4B32EDF2" w14:textId="1B6AB9DF" w:rsidR="00756A07" w:rsidRDefault="00756A07" w:rsidP="00756A07">
      <w:pPr>
        <w:pStyle w:val="ListParagraph"/>
        <w:ind w:left="360"/>
      </w:pPr>
    </w:p>
    <w:p w14:paraId="68694E17" w14:textId="2AE5BD65" w:rsidR="00701136" w:rsidRDefault="00701136" w:rsidP="00756A07">
      <w:pPr>
        <w:pStyle w:val="ListParagraph"/>
        <w:ind w:left="360"/>
      </w:pPr>
    </w:p>
    <w:p w14:paraId="142977DF" w14:textId="77777777" w:rsidR="00701136" w:rsidRPr="00701136" w:rsidRDefault="00701136" w:rsidP="00701136">
      <w:pPr>
        <w:autoSpaceDE w:val="0"/>
        <w:autoSpaceDN w:val="0"/>
        <w:adjustRightInd w:val="0"/>
        <w:rPr>
          <w:rFonts w:ascii="Arial" w:eastAsiaTheme="minorHAnsi" w:hAnsi="Arial" w:cs="Arial"/>
          <w:color w:val="000000"/>
        </w:rPr>
      </w:pPr>
    </w:p>
    <w:sectPr w:rsidR="00701136" w:rsidRPr="0070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47 CondensedLt">
    <w:altName w:val="Univers LT 47 Condensed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5603E"/>
    <w:multiLevelType w:val="hybridMultilevel"/>
    <w:tmpl w:val="F34C693A"/>
    <w:lvl w:ilvl="0" w:tplc="15140D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E13391"/>
    <w:multiLevelType w:val="hybridMultilevel"/>
    <w:tmpl w:val="557A7A4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96B4C"/>
    <w:multiLevelType w:val="hybridMultilevel"/>
    <w:tmpl w:val="02887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919A8"/>
    <w:multiLevelType w:val="multilevel"/>
    <w:tmpl w:val="5E8C794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6D3D0A1C"/>
    <w:multiLevelType w:val="hybridMultilevel"/>
    <w:tmpl w:val="F0FA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24286">
    <w:abstractNumId w:val="2"/>
  </w:num>
  <w:num w:numId="2" w16cid:durableId="147140752">
    <w:abstractNumId w:val="0"/>
  </w:num>
  <w:num w:numId="3" w16cid:durableId="1368946345">
    <w:abstractNumId w:val="1"/>
  </w:num>
  <w:num w:numId="4" w16cid:durableId="863057619">
    <w:abstractNumId w:val="3"/>
  </w:num>
  <w:num w:numId="5" w16cid:durableId="778447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FA"/>
    <w:rsid w:val="00095063"/>
    <w:rsid w:val="00182F80"/>
    <w:rsid w:val="003A2C12"/>
    <w:rsid w:val="0045070B"/>
    <w:rsid w:val="00535FC9"/>
    <w:rsid w:val="00701136"/>
    <w:rsid w:val="00705CFA"/>
    <w:rsid w:val="00756A07"/>
    <w:rsid w:val="00901FE5"/>
    <w:rsid w:val="009174FE"/>
    <w:rsid w:val="00933BE9"/>
    <w:rsid w:val="00B033B1"/>
    <w:rsid w:val="00C9640A"/>
    <w:rsid w:val="00D04477"/>
    <w:rsid w:val="00D2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8E97"/>
  <w15:chartTrackingRefBased/>
  <w15:docId w15:val="{F1557B7E-BE2E-4C3E-8047-7722A243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C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CFA"/>
    <w:rPr>
      <w:color w:val="0563C1" w:themeColor="hyperlink"/>
      <w:u w:val="single"/>
    </w:rPr>
  </w:style>
  <w:style w:type="character" w:styleId="UnresolvedMention">
    <w:name w:val="Unresolved Mention"/>
    <w:basedOn w:val="DefaultParagraphFont"/>
    <w:uiPriority w:val="99"/>
    <w:semiHidden/>
    <w:unhideWhenUsed/>
    <w:rsid w:val="00705CFA"/>
    <w:rPr>
      <w:color w:val="605E5C"/>
      <w:shd w:val="clear" w:color="auto" w:fill="E1DFDD"/>
    </w:rPr>
  </w:style>
  <w:style w:type="paragraph" w:styleId="ListParagraph">
    <w:name w:val="List Paragraph"/>
    <w:basedOn w:val="Normal"/>
    <w:uiPriority w:val="34"/>
    <w:qFormat/>
    <w:rsid w:val="00705CFA"/>
    <w:pPr>
      <w:ind w:left="720"/>
      <w:contextualSpacing/>
    </w:pPr>
  </w:style>
  <w:style w:type="paragraph" w:customStyle="1" w:styleId="Default">
    <w:name w:val="Default"/>
    <w:rsid w:val="00756A07"/>
    <w:pPr>
      <w:autoSpaceDE w:val="0"/>
      <w:autoSpaceDN w:val="0"/>
      <w:adjustRightInd w:val="0"/>
      <w:spacing w:after="0" w:line="240" w:lineRule="auto"/>
    </w:pPr>
    <w:rPr>
      <w:rFonts w:ascii="Univers LT 47 CondensedLt" w:eastAsia="Calibri" w:hAnsi="Univers LT 47 CondensedLt" w:cs="Univers LT 47 Condensed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Andrews</dc:creator>
  <cp:keywords/>
  <dc:description/>
  <cp:lastModifiedBy>Adam C Andrews</cp:lastModifiedBy>
  <cp:revision>2</cp:revision>
  <dcterms:created xsi:type="dcterms:W3CDTF">2022-10-10T13:50:00Z</dcterms:created>
  <dcterms:modified xsi:type="dcterms:W3CDTF">2022-10-10T13:50:00Z</dcterms:modified>
</cp:coreProperties>
</file>