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03A4D845" w:rsidR="002D1DD0" w:rsidRPr="001678B9" w:rsidRDefault="008B6BD1" w:rsidP="00DC62D8">
      <w:pPr>
        <w:pStyle w:val="Title"/>
      </w:pPr>
      <w:r w:rsidRPr="001678B9">
        <w:t>ADAAAC Meeting Minutes</w:t>
      </w:r>
    </w:p>
    <w:p w14:paraId="2E3C6C34" w14:textId="336E360E" w:rsidR="002D1DD0" w:rsidRPr="001678B9" w:rsidRDefault="002D1DD0" w:rsidP="001678B9">
      <w:pPr>
        <w:pStyle w:val="Subtitle"/>
      </w:pPr>
      <w:r w:rsidRPr="001678B9">
        <w:t xml:space="preserve">Wed, </w:t>
      </w:r>
      <w:r w:rsidR="00731365">
        <w:t>December 12</w:t>
      </w:r>
      <w:r w:rsidR="00FA2B23" w:rsidRPr="001678B9">
        <w:t>,</w:t>
      </w:r>
      <w:r w:rsidRPr="001678B9">
        <w:t xml:space="preserve"> 2017</w:t>
      </w:r>
    </w:p>
    <w:p w14:paraId="169360CC" w14:textId="77777777" w:rsidR="00A00E18" w:rsidRPr="001678B9" w:rsidRDefault="00A00E18" w:rsidP="001678B9"/>
    <w:p w14:paraId="2EF52C8E" w14:textId="026EF02D" w:rsidR="00A00E18" w:rsidRDefault="00A00E18" w:rsidP="0043635A">
      <w:r w:rsidRPr="001678B9">
        <w:t xml:space="preserve">Attendees:  </w:t>
      </w:r>
      <w:r w:rsidR="00D55A66">
        <w:t>Natalie Benavides, David Delgado</w:t>
      </w:r>
      <w:r w:rsidR="00B30630">
        <w:t>, Paul Gunderson, Aura Hirschma</w:t>
      </w:r>
      <w:r w:rsidR="00D55A66">
        <w:t xml:space="preserve">n, Kevin </w:t>
      </w:r>
      <w:proofErr w:type="spellStart"/>
      <w:r w:rsidR="00D55A66">
        <w:t>Jahnke</w:t>
      </w:r>
      <w:proofErr w:type="spellEnd"/>
      <w:r w:rsidR="00D55A66">
        <w:t xml:space="preserve">, Mary </w:t>
      </w:r>
      <w:proofErr w:type="spellStart"/>
      <w:r w:rsidR="00D55A66">
        <w:t>Knasinski</w:t>
      </w:r>
      <w:proofErr w:type="spellEnd"/>
      <w:r w:rsidR="00D55A66">
        <w:t xml:space="preserve">, Jason Kuiper, Natasha Lee, Brian Peters, Kim </w:t>
      </w:r>
      <w:proofErr w:type="spellStart"/>
      <w:r w:rsidR="00D55A66">
        <w:t>Pietsch</w:t>
      </w:r>
      <w:proofErr w:type="spellEnd"/>
      <w:r w:rsidR="00D55A66">
        <w:t>, Sara</w:t>
      </w:r>
      <w:r w:rsidR="00E35A39">
        <w:t>h</w:t>
      </w:r>
      <w:r w:rsidR="00D55A66">
        <w:t xml:space="preserve"> Ruder, </w:t>
      </w:r>
      <w:r w:rsidR="0043635A" w:rsidRPr="0043635A">
        <w:t xml:space="preserve">Zack </w:t>
      </w:r>
      <w:proofErr w:type="spellStart"/>
      <w:r w:rsidR="0043635A" w:rsidRPr="0043635A">
        <w:t>Steuerwald</w:t>
      </w:r>
      <w:proofErr w:type="spellEnd"/>
      <w:r w:rsidR="00D55A66">
        <w:t>, Beth Traylor, Sue Wolff.</w:t>
      </w:r>
    </w:p>
    <w:p w14:paraId="3288E21C" w14:textId="66097FFE" w:rsidR="002D1DD0" w:rsidRPr="001678B9" w:rsidRDefault="002D1DD0" w:rsidP="00DC62D8">
      <w:pPr>
        <w:pStyle w:val="ListParagraph"/>
      </w:pPr>
      <w:r w:rsidRPr="001678B9">
        <w:t xml:space="preserve">Approval of </w:t>
      </w:r>
      <w:r w:rsidRPr="00DC62D8">
        <w:t>last</w:t>
      </w:r>
      <w:r w:rsidRPr="001678B9">
        <w:t xml:space="preserve"> meeting minutes</w:t>
      </w:r>
      <w:r w:rsidR="008B6BD1" w:rsidRPr="001678B9">
        <w:t>--Approved</w:t>
      </w:r>
    </w:p>
    <w:p w14:paraId="17EBF3F5" w14:textId="75247C83" w:rsidR="00EF50BB" w:rsidRPr="001678B9" w:rsidRDefault="00530769" w:rsidP="00DC62D8">
      <w:pPr>
        <w:pStyle w:val="ListParagraph"/>
      </w:pPr>
      <w:r w:rsidRPr="001678B9">
        <w:t>Vo</w:t>
      </w:r>
      <w:r w:rsidR="008B6BD1" w:rsidRPr="001678B9">
        <w:t xml:space="preserve">lunteer note taker – </w:t>
      </w:r>
      <w:r w:rsidR="00731365">
        <w:t>Natalie Benavides</w:t>
      </w:r>
    </w:p>
    <w:p w14:paraId="6EC7B96B" w14:textId="38492FA7" w:rsidR="008B6BD1" w:rsidRPr="001678B9" w:rsidRDefault="002D1DD0" w:rsidP="00DC62D8">
      <w:pPr>
        <w:pStyle w:val="ListParagraph"/>
      </w:pPr>
      <w:r w:rsidRPr="001678B9">
        <w:t>Announcements: webinar recordings and upcoming webinars</w:t>
      </w:r>
    </w:p>
    <w:p w14:paraId="137773AF" w14:textId="78CA1FFD" w:rsidR="00F735A7" w:rsidRDefault="0043635A" w:rsidP="00940176">
      <w:pPr>
        <w:pStyle w:val="ListParagraph"/>
        <w:numPr>
          <w:ilvl w:val="1"/>
          <w:numId w:val="11"/>
        </w:numPr>
      </w:pPr>
      <w:r>
        <w:t xml:space="preserve">David Delgado - </w:t>
      </w:r>
      <w:r w:rsidR="00731365">
        <w:t xml:space="preserve">CETL Teaching and Learning Symposium: great opportunity to network.  Free event, lunch provided.  Aura </w:t>
      </w:r>
      <w:r w:rsidR="00D55A66">
        <w:t xml:space="preserve">and Beth submitted some proposals.  Update – The proposal on </w:t>
      </w:r>
      <w:r w:rsidR="00731365">
        <w:t>Accessibility</w:t>
      </w:r>
      <w:r w:rsidR="00D55A66">
        <w:t xml:space="preserve"> was approved.  </w:t>
      </w:r>
      <w:r w:rsidR="00731365">
        <w:t xml:space="preserve"> </w:t>
      </w:r>
    </w:p>
    <w:p w14:paraId="06B350BC" w14:textId="7D3A1F19" w:rsidR="00D55A66" w:rsidRDefault="0043635A" w:rsidP="00731365">
      <w:pPr>
        <w:pStyle w:val="ListParagraph"/>
        <w:numPr>
          <w:ilvl w:val="1"/>
          <w:numId w:val="11"/>
        </w:numPr>
      </w:pPr>
      <w:r>
        <w:t xml:space="preserve">Aura - </w:t>
      </w:r>
      <w:r w:rsidR="00731365">
        <w:t xml:space="preserve">More webinars available at Center of Technology and Disability: </w:t>
      </w:r>
      <w:hyperlink r:id="rId8" w:history="1">
        <w:r w:rsidR="00D55A66" w:rsidRPr="0077468F">
          <w:rPr>
            <w:rStyle w:val="Hyperlink"/>
          </w:rPr>
          <w:t>http://www.ctdinstitute.org/</w:t>
        </w:r>
      </w:hyperlink>
    </w:p>
    <w:p w14:paraId="1CADD609" w14:textId="39C7FB64" w:rsidR="00731365" w:rsidRDefault="00731365" w:rsidP="00DC62D8">
      <w:pPr>
        <w:pStyle w:val="ListParagraph"/>
      </w:pPr>
      <w:r>
        <w:t>ADAA</w:t>
      </w:r>
      <w:r w:rsidR="0043635A">
        <w:t>A</w:t>
      </w:r>
      <w:r>
        <w:t>C Annual Report will be forwarded to Phyllis and the Chancellor in advance of the upcoming meeting. Suggested edits:</w:t>
      </w:r>
    </w:p>
    <w:p w14:paraId="097B51B4" w14:textId="624544C7" w:rsidR="00731365" w:rsidRDefault="00731365" w:rsidP="00731365">
      <w:pPr>
        <w:pStyle w:val="ListParagraph"/>
        <w:numPr>
          <w:ilvl w:val="1"/>
          <w:numId w:val="3"/>
        </w:numPr>
      </w:pPr>
      <w:r>
        <w:t>Include term “university” when referring to staff</w:t>
      </w:r>
    </w:p>
    <w:p w14:paraId="166C775D" w14:textId="32CFE3DC" w:rsidR="00731365" w:rsidRDefault="00731365" w:rsidP="0043635A">
      <w:pPr>
        <w:pStyle w:val="ListParagraph"/>
        <w:numPr>
          <w:ilvl w:val="1"/>
          <w:numId w:val="3"/>
        </w:numPr>
      </w:pPr>
      <w:r>
        <w:t xml:space="preserve">Gender neutral references </w:t>
      </w:r>
    </w:p>
    <w:p w14:paraId="06A0C7C2" w14:textId="2F6E0E58" w:rsidR="00731365" w:rsidRDefault="00F33B6F" w:rsidP="00731365">
      <w:pPr>
        <w:pStyle w:val="ListParagraph"/>
        <w:numPr>
          <w:ilvl w:val="1"/>
          <w:numId w:val="3"/>
        </w:numPr>
      </w:pPr>
      <w:r>
        <w:t>Updated language for D2L will be provided by David Delgado, to be included as an update or addendum</w:t>
      </w:r>
    </w:p>
    <w:p w14:paraId="71AD0BB0" w14:textId="57684657" w:rsidR="00F33B6F" w:rsidRDefault="00F33B6F" w:rsidP="00F33B6F">
      <w:pPr>
        <w:pStyle w:val="ListParagraph"/>
        <w:numPr>
          <w:ilvl w:val="1"/>
          <w:numId w:val="3"/>
        </w:numPr>
      </w:pPr>
      <w:r>
        <w:t xml:space="preserve">Committee group list should include College of Nursing, Physical Plant to be referred to as “Facility Services”, Purchasing is “Office of Procurement”. </w:t>
      </w:r>
    </w:p>
    <w:p w14:paraId="565F4A70" w14:textId="737342A7" w:rsidR="00F33B6F" w:rsidRDefault="00485EEF" w:rsidP="00F33B6F">
      <w:pPr>
        <w:pStyle w:val="ListParagraph"/>
      </w:pPr>
      <w:r>
        <w:t>Reviewed “Report on oversight of campus wide accessibility”, created by Shannon.</w:t>
      </w:r>
    </w:p>
    <w:p w14:paraId="004CA06E" w14:textId="25F52457" w:rsidR="00485EEF" w:rsidRDefault="00485EEF" w:rsidP="0043635A">
      <w:pPr>
        <w:pStyle w:val="ListParagraph"/>
        <w:numPr>
          <w:ilvl w:val="1"/>
          <w:numId w:val="3"/>
        </w:numPr>
      </w:pPr>
      <w:r>
        <w:t xml:space="preserve">Background: last year, </w:t>
      </w:r>
      <w:r w:rsidR="00D55A66">
        <w:t xml:space="preserve">Aura and Beth </w:t>
      </w:r>
      <w:r>
        <w:t xml:space="preserve">presented to </w:t>
      </w:r>
      <w:r w:rsidR="00D55A66">
        <w:t xml:space="preserve">the </w:t>
      </w:r>
      <w:r>
        <w:t xml:space="preserve">Chancellor </w:t>
      </w:r>
      <w:r w:rsidR="00D55A66">
        <w:t>that</w:t>
      </w:r>
      <w:r>
        <w:t xml:space="preserve"> recommended</w:t>
      </w:r>
      <w:r w:rsidR="00D55A66">
        <w:t xml:space="preserve"> the</w:t>
      </w:r>
      <w:r>
        <w:t xml:space="preserve"> hiring a full-time accessibility expert</w:t>
      </w:r>
      <w:r w:rsidR="00D55A66">
        <w:t xml:space="preserve"> for campus</w:t>
      </w:r>
      <w:r>
        <w:t>.  This was rejected</w:t>
      </w:r>
      <w:r w:rsidR="0043635A">
        <w:t xml:space="preserve"> due to current budget concerns</w:t>
      </w:r>
      <w:r>
        <w:t xml:space="preserve">, but committee wants to </w:t>
      </w:r>
      <w:r w:rsidR="00973666">
        <w:t>keep as a</w:t>
      </w:r>
      <w:r w:rsidR="0043635A">
        <w:t xml:space="preserve"> long-term goal. </w:t>
      </w:r>
      <w:r w:rsidR="00973666">
        <w:t xml:space="preserve">Shannon compiled a report </w:t>
      </w:r>
      <w:r w:rsidR="0043635A">
        <w:t>which</w:t>
      </w:r>
      <w:r>
        <w:t xml:space="preserve"> details existing resources; resolution agreements by other schools; </w:t>
      </w:r>
      <w:r w:rsidR="00973666">
        <w:t xml:space="preserve">EIT accessibility policies; and examples of job descriptions.  </w:t>
      </w:r>
      <w:r w:rsidR="0043635A">
        <w:t>This is the beginning of a process to share what other campuses are doing and why. ADAAAC will need to do further study of need.</w:t>
      </w:r>
    </w:p>
    <w:p w14:paraId="0E8EC4A2" w14:textId="5688811E" w:rsidR="00731365" w:rsidRDefault="00973666" w:rsidP="00DC62D8">
      <w:pPr>
        <w:pStyle w:val="ListParagraph"/>
      </w:pPr>
      <w:r>
        <w:t>Physical Enviro</w:t>
      </w:r>
      <w:r w:rsidR="0043635A">
        <w:t>nment Committee follow-up: UWM A</w:t>
      </w:r>
      <w:r>
        <w:t>ccessibility page has been revised; ADA</w:t>
      </w:r>
      <w:r w:rsidR="00D55A66">
        <w:t>A</w:t>
      </w:r>
      <w:r>
        <w:t>AC website has been updated</w:t>
      </w:r>
      <w:r w:rsidR="0043635A">
        <w:t xml:space="preserve"> to include the link.  Question about whether it is a realistic goal</w:t>
      </w:r>
      <w:r>
        <w:t xml:space="preserve"> to include a link on the bottom of every UWM website page to the accessibility website.  Sarah Ruder will discuss with her team.</w:t>
      </w:r>
    </w:p>
    <w:p w14:paraId="50ED301B" w14:textId="7C26D75D" w:rsidR="009E7D8F" w:rsidRDefault="009E7D8F" w:rsidP="0043635A">
      <w:pPr>
        <w:pStyle w:val="ListParagraph"/>
      </w:pPr>
      <w:r>
        <w:t xml:space="preserve">UWM Accessibility App: </w:t>
      </w:r>
      <w:r w:rsidR="0043635A">
        <w:t>According to Dustin Hahn, t</w:t>
      </w:r>
      <w:r>
        <w:t>here is not currently a lot of usage of the UWM accessibility app.  Suggestions:</w:t>
      </w:r>
    </w:p>
    <w:p w14:paraId="3D80F0EC" w14:textId="77777777" w:rsidR="009E7D8F" w:rsidRDefault="009E7D8F" w:rsidP="009E7D8F">
      <w:pPr>
        <w:pStyle w:val="ListParagraph"/>
        <w:numPr>
          <w:ilvl w:val="1"/>
          <w:numId w:val="3"/>
        </w:numPr>
      </w:pPr>
      <w:r>
        <w:lastRenderedPageBreak/>
        <w:t>Might be a good idea to include accessible restrooms on the app</w:t>
      </w:r>
    </w:p>
    <w:p w14:paraId="264B14A8" w14:textId="77777777" w:rsidR="009E7D8F" w:rsidRDefault="009E7D8F" w:rsidP="009E7D8F">
      <w:pPr>
        <w:pStyle w:val="ListParagraph"/>
        <w:numPr>
          <w:ilvl w:val="1"/>
          <w:numId w:val="3"/>
        </w:numPr>
      </w:pPr>
      <w:r>
        <w:t>Is there a way to survey student/staff to gauge awareness?  Perhaps directed not only people with physical disabilities, but everyone on campus.</w:t>
      </w:r>
    </w:p>
    <w:p w14:paraId="5E6655FC" w14:textId="374AF4CC" w:rsidR="009E7D8F" w:rsidRDefault="0043635A" w:rsidP="009E7D8F">
      <w:pPr>
        <w:pStyle w:val="ListParagraph"/>
        <w:numPr>
          <w:ilvl w:val="1"/>
          <w:numId w:val="3"/>
        </w:numPr>
      </w:pPr>
      <w:r>
        <w:t>Can we get it</w:t>
      </w:r>
      <w:r w:rsidR="009E7D8F">
        <w:t xml:space="preserve"> listed on the UWM report or Provost report?</w:t>
      </w:r>
    </w:p>
    <w:p w14:paraId="4D9EFA4D" w14:textId="38A1EB59" w:rsidR="009E7D8F" w:rsidRDefault="009E7D8F" w:rsidP="009E7D8F">
      <w:pPr>
        <w:pStyle w:val="ListParagraph"/>
        <w:numPr>
          <w:ilvl w:val="1"/>
          <w:numId w:val="3"/>
        </w:numPr>
      </w:pPr>
      <w:r>
        <w:t>Use posters or sma</w:t>
      </w:r>
      <w:r w:rsidR="0043635A">
        <w:t>ll signs on walls across campus.</w:t>
      </w:r>
    </w:p>
    <w:p w14:paraId="263DBBC0" w14:textId="77777777" w:rsidR="009E7D8F" w:rsidRDefault="009E7D8F" w:rsidP="009E7D8F">
      <w:pPr>
        <w:pStyle w:val="ListParagraph"/>
        <w:numPr>
          <w:ilvl w:val="1"/>
          <w:numId w:val="3"/>
        </w:numPr>
      </w:pPr>
      <w:r>
        <w:t>Can we include closed roads/parking/traffic issues on the app?  If so, we may draw the whole campus onto the app and increase awareness.  Sarah Ruder to check.</w:t>
      </w:r>
    </w:p>
    <w:p w14:paraId="508703DD" w14:textId="43371F47" w:rsidR="00757681" w:rsidRDefault="009E7D8F" w:rsidP="0090570F">
      <w:pPr>
        <w:pStyle w:val="ListParagraph"/>
      </w:pPr>
      <w:r>
        <w:t xml:space="preserve">MATC article: The work this committee is doing is helping other organizations as well.  Thanks especially to Brian Peters who set everything up.  Brian </w:t>
      </w:r>
      <w:r w:rsidR="0090570F">
        <w:t xml:space="preserve">investigated </w:t>
      </w:r>
      <w:r>
        <w:t>restro</w:t>
      </w:r>
      <w:r w:rsidR="00383C35">
        <w:t xml:space="preserve">om accessibility </w:t>
      </w:r>
      <w:proofErr w:type="gramStart"/>
      <w:r w:rsidR="0090570F">
        <w:t xml:space="preserve">at </w:t>
      </w:r>
      <w:r w:rsidR="00383C35">
        <w:t xml:space="preserve"> MATC</w:t>
      </w:r>
      <w:proofErr w:type="gramEnd"/>
      <w:r w:rsidR="0090570F">
        <w:t xml:space="preserve"> in follow up to community complaint</w:t>
      </w:r>
      <w:bookmarkStart w:id="0" w:name="_GoBack"/>
      <w:bookmarkEnd w:id="0"/>
      <w:r>
        <w:t xml:space="preserve">, and ended up </w:t>
      </w:r>
      <w:r w:rsidR="00757681">
        <w:t>speaking</w:t>
      </w:r>
      <w:r>
        <w:t xml:space="preserve"> with </w:t>
      </w:r>
      <w:r w:rsidR="00383C35">
        <w:t xml:space="preserve">the </w:t>
      </w:r>
      <w:r>
        <w:t>Shepherd Express</w:t>
      </w:r>
      <w:r w:rsidR="00757681">
        <w:t>.  He mentioned this committee and Aura &amp; Beth were interviewed.  Aura &amp; Beth have also met with MATC attorneys to provide more information</w:t>
      </w:r>
      <w:r w:rsidR="0043635A">
        <w:t xml:space="preserve"> about ADAAAC and other campus efforts toward accessibility</w:t>
      </w:r>
      <w:r w:rsidR="00757681">
        <w:t xml:space="preserve">.  </w:t>
      </w:r>
    </w:p>
    <w:p w14:paraId="019DD82C" w14:textId="77777777" w:rsidR="00757681" w:rsidRDefault="00757681" w:rsidP="009E7D8F">
      <w:pPr>
        <w:pStyle w:val="ListParagraph"/>
      </w:pPr>
      <w:r>
        <w:t xml:space="preserve">Reviewed UWM Accessibility link added to UWM homepage and to resources. </w:t>
      </w:r>
    </w:p>
    <w:p w14:paraId="3B5CD987" w14:textId="4EE13CF2" w:rsidR="005A5B71" w:rsidRDefault="005A5B71" w:rsidP="009E7D8F">
      <w:pPr>
        <w:pStyle w:val="ListParagraph"/>
      </w:pPr>
      <w:r>
        <w:t xml:space="preserve"> </w:t>
      </w:r>
      <w:r w:rsidR="00757681">
        <w:t xml:space="preserve">Chancellor </w:t>
      </w:r>
      <w:r w:rsidR="0043635A">
        <w:t xml:space="preserve">will be </w:t>
      </w:r>
      <w:r w:rsidR="00757681">
        <w:t>attending meeting January 10</w:t>
      </w:r>
      <w:r w:rsidR="00757681" w:rsidRPr="00757681">
        <w:rPr>
          <w:vertAlign w:val="superscript"/>
        </w:rPr>
        <w:t>th</w:t>
      </w:r>
      <w:r w:rsidR="00757681">
        <w:t xml:space="preserve"> (likely between 10:30 &amp; 11).  Provost Britz to attend February 14</w:t>
      </w:r>
      <w:r w:rsidR="00757681" w:rsidRPr="00757681">
        <w:rPr>
          <w:vertAlign w:val="superscript"/>
        </w:rPr>
        <w:t>th</w:t>
      </w:r>
      <w:r w:rsidR="00757681">
        <w:t xml:space="preserve">.    There may not be time for questions.  There was a question of whether to repeat the request to hire a UWM ADA coordinator at the meeting.  It is fine to let them </w:t>
      </w:r>
      <w:r>
        <w:t xml:space="preserve">know we are continuing with this as a goal, but we should continue to work on getting more details to support our argument so we are fully prepared. </w:t>
      </w:r>
    </w:p>
    <w:p w14:paraId="54129EE8" w14:textId="77777777" w:rsidR="005A5B71" w:rsidRDefault="005A5B71" w:rsidP="009E7D8F">
      <w:pPr>
        <w:pStyle w:val="ListParagraph"/>
      </w:pPr>
      <w:r>
        <w:t xml:space="preserve">Other announcements: </w:t>
      </w:r>
    </w:p>
    <w:p w14:paraId="7A4D4AD0" w14:textId="5725C0AA" w:rsidR="005A5B71" w:rsidRDefault="005A5B71" w:rsidP="005A5B71">
      <w:pPr>
        <w:pStyle w:val="ListParagraph"/>
        <w:numPr>
          <w:ilvl w:val="1"/>
          <w:numId w:val="3"/>
        </w:numPr>
      </w:pPr>
      <w:r>
        <w:t>Zack Steuerwald</w:t>
      </w:r>
      <w:r w:rsidR="00383C35">
        <w:t xml:space="preserve"> of Safety and Assurances, </w:t>
      </w:r>
      <w:r>
        <w:t>reminds everyone to be careful on the sidewalks and go slowly with the ice and snow.  If you see a hazardous, icy area, call 4742.</w:t>
      </w:r>
      <w:r w:rsidR="000D77A7">
        <w:t xml:space="preserve"> See their F</w:t>
      </w:r>
      <w:r w:rsidR="00383C35">
        <w:t>acebook posts for more safety tips.</w:t>
      </w:r>
    </w:p>
    <w:p w14:paraId="07DFE221" w14:textId="5C7812BB" w:rsidR="00731365" w:rsidRDefault="005A5B71" w:rsidP="005A5B71">
      <w:pPr>
        <w:pStyle w:val="ListParagraph"/>
        <w:numPr>
          <w:ilvl w:val="1"/>
          <w:numId w:val="3"/>
        </w:numPr>
      </w:pPr>
      <w:r>
        <w:t xml:space="preserve">New committee member Natasha Lee, </w:t>
      </w:r>
      <w:hyperlink r:id="rId9" w:history="1">
        <w:r w:rsidR="0081121B" w:rsidRPr="00C40810">
          <w:rPr>
            <w:rStyle w:val="Hyperlink"/>
          </w:rPr>
          <w:t>natashal@uwm.edu</w:t>
        </w:r>
      </w:hyperlink>
      <w:r w:rsidR="0081121B">
        <w:t xml:space="preserve">, notes that the Women’s Resource Center is looking to facilitate a support group for women with disabilities.  Perhaps coffee or tea talk forum.  The group wants to provide support in a holistic manner.  There will be an announcement put out through ARC.  </w:t>
      </w:r>
      <w:r w:rsidR="009E7D8F">
        <w:br/>
      </w:r>
    </w:p>
    <w:p w14:paraId="766D0196" w14:textId="02E279D5" w:rsidR="00AF2BAA" w:rsidRPr="001678B9" w:rsidRDefault="00AF2BAA" w:rsidP="0081121B"/>
    <w:sectPr w:rsidR="00AF2BAA" w:rsidRPr="001678B9" w:rsidSect="00DC62D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D0DD" w14:textId="77777777" w:rsidR="0072309E" w:rsidRDefault="0072309E" w:rsidP="00DC62D8">
      <w:pPr>
        <w:spacing w:after="0" w:line="240" w:lineRule="auto"/>
      </w:pPr>
      <w:r>
        <w:separator/>
      </w:r>
    </w:p>
  </w:endnote>
  <w:endnote w:type="continuationSeparator" w:id="0">
    <w:p w14:paraId="5B33DBBE" w14:textId="77777777" w:rsidR="0072309E" w:rsidRDefault="0072309E" w:rsidP="00DC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50482" w14:textId="77777777" w:rsidR="00DC62D8" w:rsidRDefault="00DC62D8" w:rsidP="007B489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3ADF2" w14:textId="77777777" w:rsidR="00DC62D8" w:rsidRDefault="00DC62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8786" w14:textId="27293C9E" w:rsidR="00DC62D8" w:rsidRDefault="00DC62D8" w:rsidP="007B489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7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01E48" w14:textId="77777777" w:rsidR="00DC62D8" w:rsidRDefault="00DC62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AC9D" w14:textId="77777777" w:rsidR="0072309E" w:rsidRDefault="0072309E" w:rsidP="00DC62D8">
      <w:pPr>
        <w:spacing w:after="0" w:line="240" w:lineRule="auto"/>
      </w:pPr>
      <w:r>
        <w:separator/>
      </w:r>
    </w:p>
  </w:footnote>
  <w:footnote w:type="continuationSeparator" w:id="0">
    <w:p w14:paraId="4E2061BA" w14:textId="77777777" w:rsidR="0072309E" w:rsidRDefault="0072309E" w:rsidP="00DC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C86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5BF5"/>
    <w:multiLevelType w:val="hybridMultilevel"/>
    <w:tmpl w:val="197E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2BE65D88"/>
    <w:multiLevelType w:val="hybridMultilevel"/>
    <w:tmpl w:val="9CEC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262E0"/>
    <w:multiLevelType w:val="hybridMultilevel"/>
    <w:tmpl w:val="DBDE560C"/>
    <w:lvl w:ilvl="0" w:tplc="8B5CB3C6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F94938"/>
    <w:multiLevelType w:val="hybridMultilevel"/>
    <w:tmpl w:val="7C9CF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34F91"/>
    <w:multiLevelType w:val="hybridMultilevel"/>
    <w:tmpl w:val="17F0B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938CF"/>
    <w:multiLevelType w:val="hybridMultilevel"/>
    <w:tmpl w:val="3698C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8188C"/>
    <w:multiLevelType w:val="hybridMultilevel"/>
    <w:tmpl w:val="F662A3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232B40"/>
    <w:multiLevelType w:val="hybridMultilevel"/>
    <w:tmpl w:val="62B89E70"/>
    <w:lvl w:ilvl="0" w:tplc="8B5CB3C6">
      <w:start w:val="1"/>
      <w:numFmt w:val="decimal"/>
      <w:pStyle w:val="ListParagraph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045096"/>
    <w:rsid w:val="000D77A7"/>
    <w:rsid w:val="001070E3"/>
    <w:rsid w:val="0012103D"/>
    <w:rsid w:val="001678B9"/>
    <w:rsid w:val="002D1DD0"/>
    <w:rsid w:val="003103EB"/>
    <w:rsid w:val="0036667D"/>
    <w:rsid w:val="00383C35"/>
    <w:rsid w:val="00390D4D"/>
    <w:rsid w:val="003C3670"/>
    <w:rsid w:val="003F3F1E"/>
    <w:rsid w:val="0041468B"/>
    <w:rsid w:val="00432012"/>
    <w:rsid w:val="00433AA0"/>
    <w:rsid w:val="0043635A"/>
    <w:rsid w:val="0044277B"/>
    <w:rsid w:val="00485EEF"/>
    <w:rsid w:val="00512473"/>
    <w:rsid w:val="00517B8C"/>
    <w:rsid w:val="00530769"/>
    <w:rsid w:val="00564566"/>
    <w:rsid w:val="005A5B71"/>
    <w:rsid w:val="006C2F03"/>
    <w:rsid w:val="00700584"/>
    <w:rsid w:val="0072309E"/>
    <w:rsid w:val="00731365"/>
    <w:rsid w:val="00757681"/>
    <w:rsid w:val="007B0382"/>
    <w:rsid w:val="00802510"/>
    <w:rsid w:val="0081121B"/>
    <w:rsid w:val="008B6BD1"/>
    <w:rsid w:val="0090570F"/>
    <w:rsid w:val="00924033"/>
    <w:rsid w:val="00940176"/>
    <w:rsid w:val="00973666"/>
    <w:rsid w:val="009A69DE"/>
    <w:rsid w:val="009C1412"/>
    <w:rsid w:val="009D313B"/>
    <w:rsid w:val="009E7D8F"/>
    <w:rsid w:val="00A00E18"/>
    <w:rsid w:val="00A139F3"/>
    <w:rsid w:val="00A5234A"/>
    <w:rsid w:val="00A916E2"/>
    <w:rsid w:val="00AF2BAA"/>
    <w:rsid w:val="00B30630"/>
    <w:rsid w:val="00B3672C"/>
    <w:rsid w:val="00B4502E"/>
    <w:rsid w:val="00B7514C"/>
    <w:rsid w:val="00C14872"/>
    <w:rsid w:val="00CD627A"/>
    <w:rsid w:val="00D0437F"/>
    <w:rsid w:val="00D30FD8"/>
    <w:rsid w:val="00D41BB8"/>
    <w:rsid w:val="00D55A66"/>
    <w:rsid w:val="00D86F55"/>
    <w:rsid w:val="00DC4AF2"/>
    <w:rsid w:val="00DC62D8"/>
    <w:rsid w:val="00DC657E"/>
    <w:rsid w:val="00E1732B"/>
    <w:rsid w:val="00E221D1"/>
    <w:rsid w:val="00E35A39"/>
    <w:rsid w:val="00EF50BB"/>
    <w:rsid w:val="00F33B6F"/>
    <w:rsid w:val="00F40034"/>
    <w:rsid w:val="00F735A7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8B9"/>
    <w:pPr>
      <w:spacing w:after="160" w:line="259" w:lineRule="auto"/>
    </w:pPr>
    <w:rPr>
      <w:rFonts w:ascii="Arial" w:eastAsiaTheme="minorHAnsi" w:hAnsi="Arial" w:cs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B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678B9"/>
    <w:pPr>
      <w:jc w:val="center"/>
    </w:pPr>
    <w:rPr>
      <w:rFonts w:ascii="Arial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678B9"/>
    <w:rPr>
      <w:rFonts w:ascii="Arial" w:eastAsiaTheme="minorHAnsi" w:hAnsi="Arial" w:cs="Arial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1678B9"/>
    <w:pPr>
      <w:jc w:val="center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8B9"/>
    <w:rPr>
      <w:rFonts w:ascii="Arial" w:eastAsiaTheme="minorHAnsi" w:hAnsi="Arial" w:cs="Arial"/>
      <w:sz w:val="28"/>
      <w:szCs w:val="28"/>
    </w:rPr>
  </w:style>
  <w:style w:type="paragraph" w:styleId="ListParagraph">
    <w:name w:val="List Paragraph"/>
    <w:basedOn w:val="NormalWeb"/>
    <w:uiPriority w:val="34"/>
    <w:qFormat/>
    <w:rsid w:val="00DC62D8"/>
    <w:pPr>
      <w:numPr>
        <w:numId w:val="3"/>
      </w:numPr>
      <w:spacing w:line="276" w:lineRule="auto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87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D8"/>
    <w:rPr>
      <w:rFonts w:ascii="Arial" w:eastAsiaTheme="minorHAnsi" w:hAnsi="Arial" w:cs="Arial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C62D8"/>
  </w:style>
  <w:style w:type="character" w:customStyle="1" w:styleId="Heading4Char">
    <w:name w:val="Heading 4 Char"/>
    <w:basedOn w:val="DefaultParagraphFont"/>
    <w:link w:val="Heading4"/>
    <w:uiPriority w:val="9"/>
    <w:semiHidden/>
    <w:rsid w:val="00AF2BAA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tdinstitute.org/" TargetMode="External"/><Relationship Id="rId9" Type="http://schemas.openxmlformats.org/officeDocument/2006/relationships/hyperlink" Target="mailto:natashal@uwm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A2B50-2013-284D-9C52-16E02583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Aura Mollick Hirschman</cp:lastModifiedBy>
  <cp:revision>2</cp:revision>
  <cp:lastPrinted>2017-10-31T15:30:00Z</cp:lastPrinted>
  <dcterms:created xsi:type="dcterms:W3CDTF">2018-01-12T18:09:00Z</dcterms:created>
  <dcterms:modified xsi:type="dcterms:W3CDTF">2018-01-12T18:09:00Z</dcterms:modified>
</cp:coreProperties>
</file>